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4047D8">
        <w:rPr>
          <w:rFonts w:ascii="Times New Roman" w:hAnsi="Times New Roman"/>
          <w:noProof/>
          <w:sz w:val="22"/>
          <w:szCs w:val="20"/>
          <w:lang w:val="ru-RU"/>
        </w:rPr>
        <w:t>Яренковой Валерии Дмитриевны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4047D8">
        <w:rPr>
          <w:rFonts w:ascii="Times New Roman" w:hAnsi="Times New Roman"/>
          <w:noProof/>
          <w:sz w:val="22"/>
          <w:szCs w:val="20"/>
          <w:lang w:val="ru-RU"/>
        </w:rPr>
        <w:t>23.04.1993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4047D8">
        <w:rPr>
          <w:rFonts w:ascii="Times New Roman" w:hAnsi="Times New Roman"/>
          <w:noProof/>
          <w:sz w:val="22"/>
          <w:szCs w:val="20"/>
          <w:lang w:val="ru-RU"/>
        </w:rPr>
        <w:t>с. Красный Яр, Красноярский район, Астраханская область, Россия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4047D8">
        <w:rPr>
          <w:rFonts w:ascii="Times New Roman" w:hAnsi="Times New Roman"/>
          <w:noProof/>
          <w:sz w:val="22"/>
          <w:szCs w:val="20"/>
          <w:lang w:val="ru-RU"/>
        </w:rPr>
        <w:t>150-753-706 54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4047D8">
        <w:rPr>
          <w:rFonts w:ascii="Times New Roman" w:hAnsi="Times New Roman"/>
          <w:noProof/>
          <w:sz w:val="22"/>
          <w:szCs w:val="20"/>
          <w:lang w:val="ru-RU"/>
        </w:rPr>
        <w:t>300604910240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4047D8">
        <w:rPr>
          <w:rFonts w:ascii="Times New Roman" w:hAnsi="Times New Roman"/>
          <w:noProof/>
          <w:sz w:val="22"/>
          <w:szCs w:val="20"/>
          <w:lang w:val="ru-RU"/>
        </w:rPr>
        <w:t>416150, Астраханская область, Красноярский р-н, с. Красный Яр, ул. Советская, д. 39, кв. 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4047D8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4047D8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Астраханской области от 06.11.2025 г. (резолютивная часть объявлена 06.11.2025 г.) по делу № А06-8028/2025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BC439D" w:rsidP="00A249F4">
      <w:pPr>
        <w:ind w:firstLine="709"/>
        <w:jc w:val="both"/>
        <w:rPr>
          <w:sz w:val="24"/>
          <w:szCs w:val="24"/>
        </w:rPr>
      </w:pPr>
      <w:r w:rsidRPr="00BC439D">
        <w:rPr>
          <w:noProof/>
          <w:sz w:val="24"/>
          <w:szCs w:val="24"/>
        </w:rPr>
        <w:t>Яренкова Валерия Дмитриевна, номер счета – 40817810250221372832,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4047D8">
        <w:rPr>
          <w:rFonts w:ascii="Times New Roman" w:hAnsi="Times New Roman"/>
          <w:noProof/>
          <w:sz w:val="22"/>
          <w:szCs w:val="20"/>
          <w:lang w:val="ru-RU"/>
        </w:rPr>
        <w:t>Яренковой Валерии Дмитриевны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4047D8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4047D8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BC439D" w:rsidRPr="00BC439D">
        <w:rPr>
          <w:noProof/>
          <w:sz w:val="22"/>
          <w:szCs w:val="20"/>
        </w:rPr>
        <w:t>Яренкова Валерия Дмитриевна, номер счета – 40817810250221372832,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4047D8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4F" w:rsidRDefault="00BB134F">
      <w:r>
        <w:separator/>
      </w:r>
    </w:p>
  </w:endnote>
  <w:endnote w:type="continuationSeparator" w:id="0">
    <w:p w:rsidR="00BB134F" w:rsidRDefault="00BB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BC439D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BC439D" w:rsidRPr="00BC439D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BC439D" w:rsidRPr="00BC439D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4F" w:rsidRDefault="00BB134F">
      <w:pPr>
        <w:pStyle w:val="GenStyleDefPar"/>
      </w:pPr>
      <w:r>
        <w:separator/>
      </w:r>
    </w:p>
  </w:footnote>
  <w:footnote w:type="continuationSeparator" w:id="0">
    <w:p w:rsidR="00BB134F" w:rsidRDefault="00BB134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047D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B134F"/>
    <w:rsid w:val="00BC439D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0BB867F-BCE3-4373-A160-88B0944A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2026-03-17T04:17:00Z</dcterms:created>
  <dcterms:modified xsi:type="dcterms:W3CDTF">2026-03-17T04:17:00Z</dcterms:modified>
</cp:coreProperties>
</file>