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Исмагилова Руслана Рузалевича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06.01.1988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гор. Казань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115-716-031 29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166108579000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420070, Республика Татарстан, г. Казань, ул. Конечная, д. 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8196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8196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Республики Татарстан от 31.03.2025 г. (резолютивная часть объявлена 20.03.2025 г.) по делу № А65-39941/2024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F0D73" w:rsidP="00A249F4">
      <w:pPr>
        <w:ind w:firstLine="709"/>
        <w:jc w:val="both"/>
        <w:rPr>
          <w:sz w:val="24"/>
          <w:szCs w:val="24"/>
        </w:rPr>
      </w:pPr>
      <w:r w:rsidRPr="001F0D73">
        <w:rPr>
          <w:noProof/>
          <w:sz w:val="24"/>
          <w:szCs w:val="24"/>
        </w:rPr>
        <w:t>Исмагилов Руслан Рузалевич, номер счета – 40817810750203540315,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81960">
        <w:rPr>
          <w:rFonts w:ascii="Times New Roman" w:hAnsi="Times New Roman"/>
          <w:noProof/>
          <w:sz w:val="22"/>
          <w:szCs w:val="20"/>
          <w:lang w:val="ru-RU"/>
        </w:rPr>
        <w:t>Исмагилова Руслана Рузалевича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8196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81960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F0D73" w:rsidRPr="001F0D73">
        <w:rPr>
          <w:noProof/>
          <w:sz w:val="22"/>
          <w:szCs w:val="20"/>
        </w:rPr>
        <w:t>Исмагилов Руслан Рузалевич, номер счета – 40817810750203540315,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8196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749" w:rsidRDefault="00992749">
      <w:r>
        <w:separator/>
      </w:r>
    </w:p>
  </w:endnote>
  <w:endnote w:type="continuationSeparator" w:id="0">
    <w:p w:rsidR="00992749" w:rsidRDefault="00992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F0D7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F0D73" w:rsidRPr="001F0D7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F0D73" w:rsidRPr="001F0D7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749" w:rsidRDefault="00992749">
      <w:pPr>
        <w:pStyle w:val="GenStyleDefPar"/>
      </w:pPr>
      <w:r>
        <w:separator/>
      </w:r>
    </w:p>
  </w:footnote>
  <w:footnote w:type="continuationSeparator" w:id="0">
    <w:p w:rsidR="00992749" w:rsidRDefault="0099274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0D73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81960"/>
    <w:rsid w:val="00992749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965F9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0F832-FB99-42A9-9269-CB89D62D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2025-11-14T04:32:00Z</dcterms:created>
  <dcterms:modified xsi:type="dcterms:W3CDTF">2025-11-14T04:32:00Z</dcterms:modified>
</cp:coreProperties>
</file>