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97F09">
        <w:rPr>
          <w:rFonts w:ascii="Times New Roman" w:hAnsi="Times New Roman"/>
          <w:noProof/>
          <w:sz w:val="22"/>
          <w:szCs w:val="20"/>
          <w:lang w:val="ru-RU"/>
        </w:rPr>
        <w:t>Ясного Олега Ивановича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97F09">
        <w:rPr>
          <w:rFonts w:ascii="Times New Roman" w:hAnsi="Times New Roman"/>
          <w:noProof/>
          <w:sz w:val="22"/>
          <w:szCs w:val="20"/>
          <w:lang w:val="ru-RU"/>
        </w:rPr>
        <w:t>08.10.1959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97F09">
        <w:rPr>
          <w:rFonts w:ascii="Times New Roman" w:hAnsi="Times New Roman"/>
          <w:noProof/>
          <w:sz w:val="22"/>
          <w:szCs w:val="20"/>
          <w:lang w:val="ru-RU"/>
        </w:rPr>
        <w:t>дер. Первый Шаг, Черлакского р-на, Омской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97F09">
        <w:rPr>
          <w:rFonts w:ascii="Times New Roman" w:hAnsi="Times New Roman"/>
          <w:noProof/>
          <w:sz w:val="22"/>
          <w:szCs w:val="20"/>
          <w:lang w:val="ru-RU"/>
        </w:rPr>
        <w:t>070-797-886 15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97F09">
        <w:rPr>
          <w:rFonts w:ascii="Times New Roman" w:hAnsi="Times New Roman"/>
          <w:noProof/>
          <w:sz w:val="22"/>
          <w:szCs w:val="20"/>
          <w:lang w:val="ru-RU"/>
        </w:rPr>
        <w:t>550205660420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97F09">
        <w:rPr>
          <w:rFonts w:ascii="Times New Roman" w:hAnsi="Times New Roman"/>
          <w:noProof/>
          <w:sz w:val="22"/>
          <w:szCs w:val="20"/>
          <w:lang w:val="ru-RU"/>
        </w:rPr>
        <w:t>625513, Тюменская область, р-н Тюменский, с. Борки, ул. Текутьева, д. 51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97F09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97F09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Тюменской области от 15.05.2025 г. по делу № А70-4339/2025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220696" w:rsidP="00A249F4">
      <w:pPr>
        <w:ind w:firstLine="709"/>
        <w:jc w:val="both"/>
        <w:rPr>
          <w:sz w:val="24"/>
          <w:szCs w:val="24"/>
        </w:rPr>
      </w:pPr>
      <w:r w:rsidRPr="00220696">
        <w:rPr>
          <w:noProof/>
          <w:sz w:val="24"/>
          <w:szCs w:val="24"/>
        </w:rPr>
        <w:t>Ясный Олег Иванович, номер счета – 40817810350206007831, Банк получателя – ФИЛИАЛ "ЦЕНТРАЛЬНЫЙ" ПАО "СОВКОМБАНК" БИК – 045004763, Корр.счет – 30101810150040000763, ИНН 4401116480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97F09">
        <w:rPr>
          <w:rFonts w:ascii="Times New Roman" w:hAnsi="Times New Roman"/>
          <w:noProof/>
          <w:sz w:val="22"/>
          <w:szCs w:val="20"/>
          <w:lang w:val="ru-RU"/>
        </w:rPr>
        <w:t>Ясного Олега Ивановича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97F09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97F09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220696" w:rsidRPr="00220696">
        <w:rPr>
          <w:noProof/>
          <w:sz w:val="22"/>
          <w:szCs w:val="20"/>
        </w:rPr>
        <w:t>Ясный Олег Иванович, номер счета – 40817810350206007831, Банк получателя – ФИЛИАЛ "ЦЕНТРАЛЬНЫЙ" ПАО "СОВКОМБАНК" БИК – 045004763, Корр.счет – 30101810150040000763, ИНН 4401116480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97F09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B14" w:rsidRDefault="00630B14">
      <w:r>
        <w:separator/>
      </w:r>
    </w:p>
  </w:endnote>
  <w:endnote w:type="continuationSeparator" w:id="0">
    <w:p w:rsidR="00630B14" w:rsidRDefault="00630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090DC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90DCD" w:rsidRPr="00090DCD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90DCD" w:rsidRPr="00090DCD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B14" w:rsidRDefault="00630B14">
      <w:pPr>
        <w:pStyle w:val="GenStyleDefPar"/>
      </w:pPr>
      <w:r>
        <w:separator/>
      </w:r>
    </w:p>
  </w:footnote>
  <w:footnote w:type="continuationSeparator" w:id="0">
    <w:p w:rsidR="00630B14" w:rsidRDefault="00630B1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0DCD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0696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97F09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D6A42"/>
    <w:rsid w:val="005E1E3A"/>
    <w:rsid w:val="00602112"/>
    <w:rsid w:val="006032F4"/>
    <w:rsid w:val="00624A13"/>
    <w:rsid w:val="00630B14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861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C28F20-3BB4-48EF-A972-2123545C1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2025-10-16T09:26:00Z</dcterms:created>
  <dcterms:modified xsi:type="dcterms:W3CDTF">2025-10-16T09:26:00Z</dcterms:modified>
</cp:coreProperties>
</file>