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3BCA67B" w14:textId="77777777" w:rsidR="00540AF1" w:rsidRDefault="000379E3">
      <w:pPr>
        <w:pStyle w:val="ConsTitle"/>
        <w:jc w:val="center"/>
        <w:rPr>
          <w:rFonts w:ascii="Times New Roman" w:hAnsi="Times New Roman" w:cs="Times New Roman"/>
          <w:sz w:val="22"/>
          <w:szCs w:val="22"/>
        </w:rPr>
      </w:pPr>
      <w:r>
        <w:rPr>
          <w:rFonts w:ascii="Times New Roman" w:hAnsi="Times New Roman" w:cs="Times New Roman"/>
          <w:sz w:val="22"/>
          <w:szCs w:val="22"/>
        </w:rPr>
        <w:t>ДОГОВОР О ЗАДАТКЕ № 1</w:t>
      </w:r>
    </w:p>
    <w:p w14:paraId="574BA056" w14:textId="77777777" w:rsidR="00540AF1" w:rsidRDefault="000379E3">
      <w:pPr>
        <w:pStyle w:val="ConsNormal"/>
        <w:ind w:firstLine="0"/>
        <w:jc w:val="center"/>
      </w:pPr>
      <w:r>
        <w:rPr>
          <w:rFonts w:ascii="Times New Roman" w:hAnsi="Times New Roman" w:cs="Times New Roman"/>
          <w:sz w:val="22"/>
          <w:szCs w:val="22"/>
        </w:rPr>
        <w:t>в счет обеспечения оплаты имущества, приобретаемого на торгах</w:t>
      </w:r>
    </w:p>
    <w:p w14:paraId="0B52F36A" w14:textId="77777777" w:rsidR="00540AF1" w:rsidRDefault="00540AF1">
      <w:pPr>
        <w:pStyle w:val="ConsNonformat"/>
        <w:rPr>
          <w:rFonts w:ascii="Times New Roman" w:hAnsi="Times New Roman" w:cs="Times New Roman"/>
          <w:sz w:val="22"/>
          <w:szCs w:val="22"/>
        </w:rPr>
      </w:pPr>
    </w:p>
    <w:p w14:paraId="0850D9C4" w14:textId="2242C813" w:rsidR="00540AF1" w:rsidRDefault="000379E3">
      <w:pPr>
        <w:pStyle w:val="ConsNormal"/>
        <w:ind w:firstLine="0"/>
        <w:jc w:val="both"/>
        <w:rPr>
          <w:rFonts w:ascii="Times New Roman" w:hAnsi="Times New Roman" w:cs="Times New Roman"/>
          <w:b/>
          <w:sz w:val="22"/>
          <w:szCs w:val="22"/>
        </w:rPr>
      </w:pPr>
      <w:r>
        <w:rPr>
          <w:rFonts w:ascii="Times New Roman" w:hAnsi="Times New Roman" w:cs="Times New Roman"/>
          <w:b/>
          <w:sz w:val="22"/>
          <w:szCs w:val="22"/>
        </w:rPr>
        <w:t xml:space="preserve">г. Екатеринбург                                                                                                 </w:t>
      </w:r>
      <w:proofErr w:type="gramStart"/>
      <w:r>
        <w:rPr>
          <w:rFonts w:ascii="Times New Roman" w:hAnsi="Times New Roman" w:cs="Times New Roman"/>
          <w:b/>
          <w:sz w:val="22"/>
          <w:szCs w:val="22"/>
        </w:rPr>
        <w:t xml:space="preserve">   «</w:t>
      </w:r>
      <w:proofErr w:type="gramEnd"/>
      <w:r>
        <w:rPr>
          <w:rFonts w:ascii="Times New Roman" w:hAnsi="Times New Roman" w:cs="Times New Roman"/>
          <w:b/>
          <w:sz w:val="22"/>
          <w:szCs w:val="22"/>
        </w:rPr>
        <w:t>___» ___________ 202_</w:t>
      </w:r>
      <w:r>
        <w:rPr>
          <w:rFonts w:ascii="Times New Roman" w:hAnsi="Times New Roman" w:cs="Times New Roman"/>
          <w:b/>
          <w:sz w:val="22"/>
          <w:szCs w:val="22"/>
        </w:rPr>
        <w:t>г.</w:t>
      </w:r>
    </w:p>
    <w:p w14:paraId="20BEE6C8" w14:textId="77777777" w:rsidR="00540AF1" w:rsidRDefault="00540AF1">
      <w:pPr>
        <w:pStyle w:val="ConsNormal"/>
        <w:ind w:firstLine="0"/>
        <w:jc w:val="both"/>
        <w:rPr>
          <w:rFonts w:ascii="Times New Roman" w:hAnsi="Times New Roman" w:cs="Times New Roman"/>
          <w:b/>
          <w:sz w:val="22"/>
          <w:szCs w:val="22"/>
        </w:rPr>
      </w:pPr>
    </w:p>
    <w:p w14:paraId="56A8516F" w14:textId="45C88FEC" w:rsidR="00540AF1" w:rsidRDefault="000379E3">
      <w:pPr>
        <w:ind w:firstLine="374"/>
        <w:jc w:val="both"/>
        <w:rPr>
          <w:sz w:val="22"/>
          <w:szCs w:val="22"/>
        </w:rPr>
      </w:pPr>
      <w:r>
        <w:rPr>
          <w:b/>
          <w:sz w:val="22"/>
          <w:szCs w:val="22"/>
        </w:rPr>
        <w:t xml:space="preserve">Финансовый управляющий </w:t>
      </w:r>
      <w:proofErr w:type="spellStart"/>
      <w:r w:rsidRPr="003F245B">
        <w:rPr>
          <w:sz w:val="22"/>
          <w:szCs w:val="22"/>
        </w:rPr>
        <w:t>Пятикоп</w:t>
      </w:r>
      <w:proofErr w:type="spellEnd"/>
      <w:r w:rsidRPr="003F245B">
        <w:rPr>
          <w:sz w:val="22"/>
          <w:szCs w:val="22"/>
        </w:rPr>
        <w:t xml:space="preserve"> Софьи Владиславовны (03.11.1997 г. р, место рождения: гор. Екатеринбург; ИНН 667475631301, СНИЛС 157-952-542 08; адрес регистрации: г. Екатеринбург, ул. Исетская, д. 16, кв. 70)</w:t>
      </w:r>
      <w:r>
        <w:rPr>
          <w:sz w:val="22"/>
          <w:szCs w:val="22"/>
        </w:rPr>
        <w:t xml:space="preserve"> Власов Николай Леонидович, действующий на основании</w:t>
      </w:r>
      <w:r>
        <w:rPr>
          <w:color w:val="FF0000"/>
          <w:sz w:val="22"/>
          <w:szCs w:val="22"/>
        </w:rPr>
        <w:t xml:space="preserve"> </w:t>
      </w:r>
      <w:r>
        <w:rPr>
          <w:sz w:val="22"/>
          <w:szCs w:val="22"/>
        </w:rPr>
        <w:t>Решения Арбитражно</w:t>
      </w:r>
      <w:r>
        <w:rPr>
          <w:sz w:val="22"/>
          <w:szCs w:val="22"/>
        </w:rPr>
        <w:t>го суда Свердловской области от 21.08</w:t>
      </w:r>
      <w:r>
        <w:rPr>
          <w:sz w:val="22"/>
          <w:szCs w:val="22"/>
        </w:rPr>
        <w:t>.2025 по делу А60-42987</w:t>
      </w:r>
      <w:r>
        <w:rPr>
          <w:sz w:val="22"/>
          <w:szCs w:val="22"/>
        </w:rPr>
        <w:t>/2025, именуемый в дальнейшем «Организатор торгов»,</w:t>
      </w:r>
      <w:r>
        <w:rPr>
          <w:b/>
          <w:sz w:val="22"/>
          <w:szCs w:val="22"/>
        </w:rPr>
        <w:t xml:space="preserve"> </w:t>
      </w:r>
      <w:r>
        <w:rPr>
          <w:sz w:val="22"/>
          <w:szCs w:val="22"/>
        </w:rPr>
        <w:t>с одной стороны, и</w:t>
      </w:r>
    </w:p>
    <w:p w14:paraId="1248F3CE" w14:textId="77777777" w:rsidR="00540AF1" w:rsidRDefault="000379E3">
      <w:pPr>
        <w:jc w:val="both"/>
      </w:pPr>
      <w:r>
        <w:rPr>
          <w:sz w:val="22"/>
          <w:szCs w:val="22"/>
        </w:rPr>
        <w:t xml:space="preserve"> ____________________________________________________________________________________________________________________________</w:t>
      </w:r>
      <w:r>
        <w:rPr>
          <w:sz w:val="22"/>
          <w:szCs w:val="22"/>
        </w:rPr>
        <w:t>_________________________________________________________________________________________________________________________________________</w:t>
      </w:r>
      <w:r>
        <w:rPr>
          <w:bCs/>
          <w:sz w:val="22"/>
          <w:szCs w:val="22"/>
        </w:rPr>
        <w:t>,</w:t>
      </w:r>
      <w:r>
        <w:rPr>
          <w:b/>
          <w:sz w:val="22"/>
          <w:szCs w:val="22"/>
        </w:rPr>
        <w:t xml:space="preserve"> </w:t>
      </w:r>
      <w:r>
        <w:rPr>
          <w:sz w:val="22"/>
          <w:szCs w:val="22"/>
        </w:rPr>
        <w:t xml:space="preserve">именуемый в дальнейшем </w:t>
      </w:r>
      <w:r>
        <w:rPr>
          <w:b/>
          <w:sz w:val="22"/>
          <w:szCs w:val="22"/>
        </w:rPr>
        <w:t>«Претендент»</w:t>
      </w:r>
      <w:r>
        <w:rPr>
          <w:sz w:val="22"/>
          <w:szCs w:val="22"/>
        </w:rPr>
        <w:t xml:space="preserve">, </w:t>
      </w:r>
    </w:p>
    <w:p w14:paraId="13BDEF92" w14:textId="77777777" w:rsidR="00540AF1" w:rsidRDefault="000379E3">
      <w:pPr>
        <w:ind w:firstLine="374"/>
        <w:jc w:val="both"/>
        <w:rPr>
          <w:color w:val="FF0000"/>
          <w:sz w:val="22"/>
          <w:szCs w:val="22"/>
        </w:rPr>
      </w:pPr>
      <w:r>
        <w:rPr>
          <w:sz w:val="22"/>
          <w:szCs w:val="22"/>
        </w:rPr>
        <w:t>заключили настоящий договор (далее по тексту «Договор») о нижеследующем:</w:t>
      </w:r>
    </w:p>
    <w:p w14:paraId="789C5D52" w14:textId="77777777" w:rsidR="00540AF1" w:rsidRDefault="00540AF1">
      <w:pPr>
        <w:pStyle w:val="ConsNonformat"/>
        <w:rPr>
          <w:rFonts w:ascii="Times New Roman" w:hAnsi="Times New Roman" w:cs="Times New Roman"/>
          <w:color w:val="FF0000"/>
          <w:sz w:val="22"/>
          <w:szCs w:val="22"/>
        </w:rPr>
      </w:pPr>
    </w:p>
    <w:p w14:paraId="21B51637" w14:textId="77777777" w:rsidR="00540AF1" w:rsidRDefault="000379E3">
      <w:pPr>
        <w:pStyle w:val="ConsNormal"/>
        <w:ind w:firstLine="0"/>
        <w:jc w:val="center"/>
      </w:pPr>
      <w:r>
        <w:rPr>
          <w:rFonts w:ascii="Times New Roman" w:hAnsi="Times New Roman" w:cs="Times New Roman"/>
          <w:b/>
          <w:sz w:val="22"/>
          <w:szCs w:val="22"/>
        </w:rPr>
        <w:t>1. ПР</w:t>
      </w:r>
      <w:r>
        <w:rPr>
          <w:rFonts w:ascii="Times New Roman" w:hAnsi="Times New Roman" w:cs="Times New Roman"/>
          <w:b/>
          <w:sz w:val="22"/>
          <w:szCs w:val="22"/>
        </w:rPr>
        <w:t>ЕДМЕТ ДОГОВОРА</w:t>
      </w:r>
    </w:p>
    <w:p w14:paraId="3B220689" w14:textId="5A4FF6A5" w:rsidR="00540AF1" w:rsidRDefault="000379E3">
      <w:pPr>
        <w:ind w:firstLine="708"/>
        <w:jc w:val="both"/>
        <w:rPr>
          <w:sz w:val="22"/>
          <w:szCs w:val="22"/>
        </w:rPr>
      </w:pPr>
      <w:r>
        <w:rPr>
          <w:sz w:val="22"/>
          <w:szCs w:val="22"/>
        </w:rPr>
        <w:t xml:space="preserve">1.1. Претендент обязуется перечислить на расчетный счет должника, </w:t>
      </w:r>
      <w:r>
        <w:rPr>
          <w:sz w:val="22"/>
          <w:szCs w:val="22"/>
          <w:u w:val="single"/>
        </w:rPr>
        <w:t>реквизиты счета</w:t>
      </w:r>
      <w:r>
        <w:rPr>
          <w:sz w:val="22"/>
          <w:szCs w:val="22"/>
        </w:rPr>
        <w:t xml:space="preserve">: получатель – </w:t>
      </w:r>
      <w:proofErr w:type="spellStart"/>
      <w:r>
        <w:rPr>
          <w:sz w:val="22"/>
          <w:szCs w:val="22"/>
        </w:rPr>
        <w:t>Пятикоп</w:t>
      </w:r>
      <w:proofErr w:type="spellEnd"/>
      <w:r>
        <w:rPr>
          <w:sz w:val="22"/>
          <w:szCs w:val="22"/>
        </w:rPr>
        <w:t xml:space="preserve"> Софья Владиславовна</w:t>
      </w:r>
      <w:r>
        <w:rPr>
          <w:sz w:val="22"/>
          <w:szCs w:val="22"/>
        </w:rPr>
        <w:t xml:space="preserve"> ИНН </w:t>
      </w:r>
      <w:r>
        <w:rPr>
          <w:sz w:val="22"/>
        </w:rPr>
        <w:t>667475631301</w:t>
      </w:r>
      <w:r>
        <w:rPr>
          <w:sz w:val="22"/>
          <w:szCs w:val="22"/>
        </w:rPr>
        <w:t>, счет № 40817810116474580958</w:t>
      </w:r>
      <w:r>
        <w:rPr>
          <w:sz w:val="22"/>
          <w:szCs w:val="22"/>
        </w:rPr>
        <w:t xml:space="preserve"> в ПАО «Сбербанк России», БИК 046577674, кор. счет 30101810500000000674 за</w:t>
      </w:r>
      <w:r>
        <w:rPr>
          <w:sz w:val="22"/>
          <w:szCs w:val="22"/>
        </w:rPr>
        <w:t>даток в размере 10 % (Десять процентов) от начальной цены продажи Имущества, в счет обеспечения оплаты приобретаемого имущества, принадлежащего должнику, выставленного на открытые электронные торги.</w:t>
      </w:r>
    </w:p>
    <w:p w14:paraId="23618558" w14:textId="77777777" w:rsidR="00540AF1" w:rsidRDefault="00540AF1">
      <w:pPr>
        <w:pStyle w:val="ConsNonformat"/>
        <w:rPr>
          <w:rFonts w:ascii="Times New Roman" w:hAnsi="Times New Roman" w:cs="Times New Roman"/>
          <w:color w:val="FF0000"/>
          <w:sz w:val="22"/>
          <w:szCs w:val="22"/>
        </w:rPr>
      </w:pPr>
    </w:p>
    <w:p w14:paraId="6F45570F" w14:textId="77777777" w:rsidR="00540AF1" w:rsidRDefault="000379E3">
      <w:pPr>
        <w:pStyle w:val="ConsNormal"/>
        <w:ind w:firstLine="0"/>
        <w:jc w:val="center"/>
      </w:pPr>
      <w:r>
        <w:rPr>
          <w:rFonts w:ascii="Times New Roman" w:hAnsi="Times New Roman" w:cs="Times New Roman"/>
          <w:b/>
          <w:sz w:val="22"/>
          <w:szCs w:val="22"/>
        </w:rPr>
        <w:t>2. ОБЯЗАННОСТИ СТОРОН</w:t>
      </w:r>
    </w:p>
    <w:p w14:paraId="5229CF56" w14:textId="77777777" w:rsidR="00540AF1" w:rsidRDefault="000379E3">
      <w:pPr>
        <w:pStyle w:val="ConsNormal"/>
        <w:ind w:firstLine="540"/>
        <w:jc w:val="both"/>
      </w:pPr>
      <w:r>
        <w:rPr>
          <w:rFonts w:ascii="Times New Roman" w:hAnsi="Times New Roman" w:cs="Times New Roman"/>
          <w:sz w:val="22"/>
          <w:szCs w:val="22"/>
        </w:rPr>
        <w:t>2.1. Претендент обязан:</w:t>
      </w:r>
    </w:p>
    <w:p w14:paraId="2903FDDF" w14:textId="77777777" w:rsidR="00540AF1" w:rsidRDefault="000379E3">
      <w:pPr>
        <w:pStyle w:val="ConsNormal"/>
        <w:ind w:firstLine="540"/>
        <w:jc w:val="both"/>
      </w:pPr>
      <w:r>
        <w:rPr>
          <w:rFonts w:ascii="Times New Roman" w:hAnsi="Times New Roman" w:cs="Times New Roman"/>
          <w:sz w:val="22"/>
          <w:szCs w:val="22"/>
        </w:rPr>
        <w:t>2.1.1. Обе</w:t>
      </w:r>
      <w:r>
        <w:rPr>
          <w:rFonts w:ascii="Times New Roman" w:hAnsi="Times New Roman" w:cs="Times New Roman"/>
          <w:sz w:val="22"/>
          <w:szCs w:val="22"/>
        </w:rPr>
        <w:t>спечить поступление указанных в п. 1.1 настоящего договора денежных средств до подачи заявки на участие в торгах.</w:t>
      </w:r>
    </w:p>
    <w:p w14:paraId="192F0F82" w14:textId="77777777" w:rsidR="00540AF1" w:rsidRDefault="000379E3">
      <w:pPr>
        <w:pStyle w:val="ConsNormal"/>
        <w:ind w:firstLine="540"/>
        <w:jc w:val="both"/>
      </w:pPr>
      <w:r>
        <w:rPr>
          <w:rFonts w:ascii="Times New Roman" w:hAnsi="Times New Roman" w:cs="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w:t>
      </w:r>
      <w:r>
        <w:rPr>
          <w:rFonts w:ascii="Times New Roman" w:hAnsi="Times New Roman" w:cs="Times New Roman"/>
          <w:sz w:val="22"/>
          <w:szCs w:val="22"/>
        </w:rPr>
        <w:t>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14:paraId="3D72AA3F" w14:textId="77777777" w:rsidR="00540AF1" w:rsidRDefault="000379E3">
      <w:pPr>
        <w:pStyle w:val="ConsNormal"/>
        <w:ind w:firstLine="540"/>
        <w:jc w:val="both"/>
      </w:pPr>
      <w:r>
        <w:rPr>
          <w:rFonts w:ascii="Times New Roman" w:hAnsi="Times New Roman" w:cs="Times New Roman"/>
          <w:sz w:val="22"/>
          <w:szCs w:val="22"/>
        </w:rPr>
        <w:t>При отказе Претендента от п</w:t>
      </w:r>
      <w:r>
        <w:rPr>
          <w:rFonts w:ascii="Times New Roman" w:hAnsi="Times New Roman" w:cs="Times New Roman"/>
          <w:sz w:val="22"/>
          <w:szCs w:val="22"/>
        </w:rPr>
        <w:t>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Претендентом, Продавцом не во</w:t>
      </w:r>
      <w:r>
        <w:rPr>
          <w:rFonts w:ascii="Times New Roman" w:hAnsi="Times New Roman" w:cs="Times New Roman"/>
          <w:sz w:val="22"/>
          <w:szCs w:val="22"/>
        </w:rPr>
        <w:t xml:space="preserve">звращается, а Претендент утрачивает право на приобретение имущества. </w:t>
      </w:r>
    </w:p>
    <w:p w14:paraId="72F9F951" w14:textId="77777777" w:rsidR="00540AF1" w:rsidRDefault="000379E3">
      <w:pPr>
        <w:pStyle w:val="ConsNormal"/>
        <w:ind w:firstLine="540"/>
        <w:jc w:val="both"/>
      </w:pPr>
      <w:r>
        <w:rPr>
          <w:rFonts w:ascii="Times New Roman" w:hAnsi="Times New Roman" w:cs="Times New Roman"/>
          <w:sz w:val="22"/>
          <w:szCs w:val="22"/>
        </w:rPr>
        <w:t>2.2. Организатор торгов обязан:</w:t>
      </w:r>
    </w:p>
    <w:p w14:paraId="7ADE8EBC" w14:textId="77777777" w:rsidR="00540AF1" w:rsidRDefault="000379E3">
      <w:pPr>
        <w:pStyle w:val="ConsNormal"/>
        <w:ind w:firstLine="540"/>
        <w:jc w:val="both"/>
      </w:pPr>
      <w:r>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w:t>
      </w:r>
      <w:proofErr w:type="spellStart"/>
      <w:r>
        <w:rPr>
          <w:rFonts w:ascii="Times New Roman" w:hAnsi="Times New Roman" w:cs="Times New Roman"/>
          <w:sz w:val="22"/>
          <w:szCs w:val="22"/>
        </w:rPr>
        <w:t>дневный</w:t>
      </w:r>
      <w:proofErr w:type="spellEnd"/>
      <w:r>
        <w:rPr>
          <w:rFonts w:ascii="Times New Roman" w:hAnsi="Times New Roman" w:cs="Times New Roman"/>
          <w:sz w:val="22"/>
          <w:szCs w:val="22"/>
        </w:rPr>
        <w:t xml:space="preserve"> срок со дня поступления уведомлен</w:t>
      </w:r>
      <w:r>
        <w:rPr>
          <w:rFonts w:ascii="Times New Roman" w:hAnsi="Times New Roman" w:cs="Times New Roman"/>
          <w:sz w:val="22"/>
          <w:szCs w:val="22"/>
        </w:rPr>
        <w:t>ия об отзыве заявки на счет, указанный Претендентом.</w:t>
      </w:r>
    </w:p>
    <w:p w14:paraId="4716BB4E" w14:textId="77777777" w:rsidR="00540AF1" w:rsidRDefault="000379E3">
      <w:pPr>
        <w:pStyle w:val="ConsNormal"/>
        <w:ind w:firstLine="540"/>
        <w:jc w:val="both"/>
      </w:pPr>
      <w:r>
        <w:rPr>
          <w:rFonts w:ascii="Times New Roman" w:hAnsi="Times New Roman" w:cs="Times New Roman"/>
          <w:sz w:val="22"/>
          <w:szCs w:val="22"/>
        </w:rPr>
        <w:t>2.2.2. В случае снятия предмета торгов (какого-либо из лотов) с торгов, вернуть задаток в 5 (Пяти) -</w:t>
      </w:r>
      <w:proofErr w:type="spellStart"/>
      <w:r>
        <w:rPr>
          <w:rFonts w:ascii="Times New Roman" w:hAnsi="Times New Roman" w:cs="Times New Roman"/>
          <w:sz w:val="22"/>
          <w:szCs w:val="22"/>
        </w:rPr>
        <w:t>дневный</w:t>
      </w:r>
      <w:proofErr w:type="spellEnd"/>
      <w:r>
        <w:rPr>
          <w:rFonts w:ascii="Times New Roman" w:hAnsi="Times New Roman" w:cs="Times New Roman"/>
          <w:sz w:val="22"/>
          <w:szCs w:val="22"/>
        </w:rPr>
        <w:t xml:space="preserve"> срок со дня принятия решения об отмене торгов.</w:t>
      </w:r>
    </w:p>
    <w:p w14:paraId="4E1C86A9" w14:textId="77777777" w:rsidR="00540AF1" w:rsidRDefault="000379E3">
      <w:pPr>
        <w:pStyle w:val="ConsNormal"/>
        <w:ind w:firstLine="540"/>
        <w:jc w:val="both"/>
      </w:pPr>
      <w:r>
        <w:rPr>
          <w:rFonts w:ascii="Times New Roman" w:hAnsi="Times New Roman" w:cs="Times New Roman"/>
          <w:sz w:val="22"/>
          <w:szCs w:val="22"/>
        </w:rPr>
        <w:t xml:space="preserve">2.2.3. В случае принятия </w:t>
      </w:r>
      <w:r>
        <w:rPr>
          <w:rFonts w:ascii="Times New Roman" w:hAnsi="Times New Roman" w:cs="Times New Roman"/>
          <w:sz w:val="22"/>
          <w:szCs w:val="22"/>
        </w:rPr>
        <w:t xml:space="preserve">организатором торгов решения об отказе в допуске Претендента к участию в торгах вернуть задаток в 5 (Пяти) - </w:t>
      </w:r>
      <w:proofErr w:type="spellStart"/>
      <w:r>
        <w:rPr>
          <w:rFonts w:ascii="Times New Roman" w:hAnsi="Times New Roman" w:cs="Times New Roman"/>
          <w:sz w:val="22"/>
          <w:szCs w:val="22"/>
        </w:rPr>
        <w:t>дневный</w:t>
      </w:r>
      <w:proofErr w:type="spellEnd"/>
      <w:r>
        <w:rPr>
          <w:rFonts w:ascii="Times New Roman" w:hAnsi="Times New Roman" w:cs="Times New Roman"/>
          <w:sz w:val="22"/>
          <w:szCs w:val="22"/>
        </w:rPr>
        <w:t xml:space="preserve"> срок со дня окончания срока приема заявок, если Претендент не исправил недостатки и в установленный срок не подал заявку на участие в торга</w:t>
      </w:r>
      <w:r>
        <w:rPr>
          <w:rFonts w:ascii="Times New Roman" w:hAnsi="Times New Roman" w:cs="Times New Roman"/>
          <w:sz w:val="22"/>
          <w:szCs w:val="22"/>
        </w:rPr>
        <w:t>х.</w:t>
      </w:r>
    </w:p>
    <w:p w14:paraId="3766EDBE" w14:textId="77777777" w:rsidR="00540AF1" w:rsidRDefault="000379E3">
      <w:pPr>
        <w:pStyle w:val="ConsNormal"/>
        <w:ind w:firstLine="540"/>
        <w:jc w:val="both"/>
      </w:pPr>
      <w:r>
        <w:rPr>
          <w:rFonts w:ascii="Times New Roman" w:hAnsi="Times New Roman" w:cs="Times New Roman"/>
          <w:sz w:val="22"/>
          <w:szCs w:val="22"/>
        </w:rPr>
        <w:t>2.2.4. В случае непризнания Претендента победителем торгов вернуть задаток в 5 (Пяти) -</w:t>
      </w:r>
      <w:proofErr w:type="spellStart"/>
      <w:r>
        <w:rPr>
          <w:rFonts w:ascii="Times New Roman" w:hAnsi="Times New Roman" w:cs="Times New Roman"/>
          <w:sz w:val="22"/>
          <w:szCs w:val="22"/>
        </w:rPr>
        <w:t>дневный</w:t>
      </w:r>
      <w:proofErr w:type="spellEnd"/>
      <w:r>
        <w:rPr>
          <w:rFonts w:ascii="Times New Roman" w:hAnsi="Times New Roman" w:cs="Times New Roman"/>
          <w:sz w:val="22"/>
          <w:szCs w:val="22"/>
        </w:rPr>
        <w:t xml:space="preserve"> срок со дня подведения итогов торгов. </w:t>
      </w:r>
    </w:p>
    <w:p w14:paraId="02BB5E87" w14:textId="77777777" w:rsidR="00540AF1" w:rsidRDefault="000379E3">
      <w:pPr>
        <w:pStyle w:val="ConsNormal"/>
        <w:ind w:firstLine="540"/>
        <w:jc w:val="both"/>
        <w:rPr>
          <w:rFonts w:ascii="Times New Roman" w:hAnsi="Times New Roman" w:cs="Times New Roman"/>
          <w:sz w:val="22"/>
          <w:szCs w:val="22"/>
        </w:rPr>
      </w:pPr>
      <w:r>
        <w:rPr>
          <w:rFonts w:ascii="Times New Roman" w:hAnsi="Times New Roman" w:cs="Times New Roman"/>
          <w:sz w:val="22"/>
          <w:szCs w:val="22"/>
        </w:rPr>
        <w:t>2.3. Возврат задатка осуществляется за минусом суммы банковской комиссии за осуществление перевода.</w:t>
      </w:r>
    </w:p>
    <w:p w14:paraId="692625FA" w14:textId="77777777" w:rsidR="00540AF1" w:rsidRDefault="00540AF1">
      <w:pPr>
        <w:pStyle w:val="ConsNonformat"/>
        <w:rPr>
          <w:rFonts w:ascii="Times New Roman" w:hAnsi="Times New Roman" w:cs="Times New Roman"/>
          <w:color w:val="FF0000"/>
          <w:sz w:val="22"/>
          <w:szCs w:val="22"/>
        </w:rPr>
      </w:pPr>
    </w:p>
    <w:p w14:paraId="778BC5DB" w14:textId="77777777" w:rsidR="00540AF1" w:rsidRDefault="000379E3">
      <w:pPr>
        <w:pStyle w:val="ConsNormal"/>
        <w:ind w:firstLine="0"/>
        <w:jc w:val="center"/>
        <w:rPr>
          <w:rFonts w:ascii="Times New Roman" w:hAnsi="Times New Roman" w:cs="Times New Roman"/>
          <w:b/>
          <w:sz w:val="22"/>
          <w:szCs w:val="22"/>
        </w:rPr>
      </w:pPr>
      <w:r>
        <w:rPr>
          <w:rFonts w:ascii="Times New Roman" w:hAnsi="Times New Roman" w:cs="Times New Roman"/>
          <w:b/>
          <w:sz w:val="22"/>
          <w:szCs w:val="22"/>
        </w:rPr>
        <w:t xml:space="preserve">3. СРОК </w:t>
      </w:r>
      <w:r>
        <w:rPr>
          <w:rFonts w:ascii="Times New Roman" w:hAnsi="Times New Roman" w:cs="Times New Roman"/>
          <w:b/>
          <w:sz w:val="22"/>
          <w:szCs w:val="22"/>
        </w:rPr>
        <w:t>ДЕЙСТВИЯ ДОГОВОРА</w:t>
      </w:r>
    </w:p>
    <w:p w14:paraId="483251D4" w14:textId="77777777" w:rsidR="00540AF1" w:rsidRDefault="000379E3">
      <w:pPr>
        <w:pStyle w:val="ConsNormal"/>
        <w:ind w:firstLine="540"/>
        <w:jc w:val="both"/>
      </w:pPr>
      <w:r>
        <w:rPr>
          <w:rFonts w:ascii="Times New Roman" w:hAnsi="Times New Roman" w:cs="Times New Roman"/>
          <w:sz w:val="22"/>
          <w:szCs w:val="22"/>
        </w:rPr>
        <w:t>3.1. Настоящий договор вступает в силу со дня его подписания сторонами.</w:t>
      </w:r>
    </w:p>
    <w:p w14:paraId="4D7A01D0" w14:textId="77777777" w:rsidR="00540AF1" w:rsidRDefault="000379E3">
      <w:pPr>
        <w:pStyle w:val="ConsNormal"/>
        <w:ind w:firstLine="540"/>
        <w:jc w:val="both"/>
      </w:pPr>
      <w:r>
        <w:rPr>
          <w:rFonts w:ascii="Times New Roman" w:hAnsi="Times New Roman" w:cs="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5CA4738F" w14:textId="77777777" w:rsidR="00540AF1" w:rsidRDefault="00540AF1">
      <w:pPr>
        <w:pStyle w:val="ConsNormal"/>
        <w:ind w:firstLine="0"/>
        <w:jc w:val="center"/>
        <w:rPr>
          <w:rFonts w:ascii="Times New Roman" w:hAnsi="Times New Roman" w:cs="Times New Roman"/>
          <w:b/>
          <w:sz w:val="22"/>
          <w:szCs w:val="22"/>
        </w:rPr>
      </w:pPr>
    </w:p>
    <w:p w14:paraId="2BF21D7A" w14:textId="77777777" w:rsidR="00540AF1" w:rsidRDefault="00540AF1">
      <w:pPr>
        <w:pStyle w:val="ConsNormal"/>
        <w:ind w:firstLine="0"/>
        <w:jc w:val="center"/>
        <w:rPr>
          <w:rFonts w:ascii="Times New Roman" w:hAnsi="Times New Roman" w:cs="Times New Roman"/>
          <w:b/>
          <w:sz w:val="22"/>
          <w:szCs w:val="22"/>
        </w:rPr>
      </w:pPr>
    </w:p>
    <w:p w14:paraId="026193B6" w14:textId="77777777" w:rsidR="00540AF1" w:rsidRDefault="000379E3">
      <w:pPr>
        <w:pStyle w:val="ConsNormal"/>
        <w:ind w:firstLine="0"/>
        <w:jc w:val="center"/>
        <w:rPr>
          <w:rFonts w:ascii="Times New Roman" w:hAnsi="Times New Roman" w:cs="Times New Roman"/>
          <w:b/>
          <w:sz w:val="22"/>
          <w:szCs w:val="22"/>
        </w:rPr>
      </w:pPr>
      <w:r>
        <w:rPr>
          <w:rFonts w:ascii="Times New Roman" w:hAnsi="Times New Roman" w:cs="Times New Roman"/>
          <w:b/>
          <w:sz w:val="22"/>
          <w:szCs w:val="22"/>
        </w:rPr>
        <w:t>4. ЗАКЛЮЧИ</w:t>
      </w:r>
      <w:r>
        <w:rPr>
          <w:rFonts w:ascii="Times New Roman" w:hAnsi="Times New Roman" w:cs="Times New Roman"/>
          <w:b/>
          <w:sz w:val="22"/>
          <w:szCs w:val="22"/>
        </w:rPr>
        <w:t>ТЕЛЬНЫЕ ПОЛОЖЕНИЯ</w:t>
      </w:r>
    </w:p>
    <w:p w14:paraId="746C5E0B" w14:textId="77777777" w:rsidR="00540AF1" w:rsidRDefault="000379E3">
      <w:pPr>
        <w:pStyle w:val="ConsNormal"/>
        <w:ind w:firstLine="540"/>
        <w:jc w:val="both"/>
      </w:pPr>
      <w:r>
        <w:rPr>
          <w:rFonts w:ascii="Times New Roman" w:hAnsi="Times New Roman" w:cs="Times New Roman"/>
          <w:sz w:val="22"/>
          <w:szCs w:val="22"/>
        </w:rPr>
        <w:t>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Свердловской области.</w:t>
      </w:r>
    </w:p>
    <w:p w14:paraId="7C60BD49" w14:textId="77777777" w:rsidR="00540AF1" w:rsidRDefault="000379E3">
      <w:pPr>
        <w:pStyle w:val="ConsNormal"/>
        <w:ind w:firstLine="540"/>
        <w:jc w:val="both"/>
        <w:rPr>
          <w:rFonts w:ascii="Times New Roman" w:hAnsi="Times New Roman" w:cs="Times New Roman"/>
          <w:sz w:val="22"/>
          <w:szCs w:val="22"/>
        </w:rPr>
      </w:pPr>
      <w:r>
        <w:rPr>
          <w:rFonts w:ascii="Times New Roman" w:hAnsi="Times New Roman" w:cs="Times New Roman"/>
          <w:sz w:val="22"/>
          <w:szCs w:val="22"/>
        </w:rPr>
        <w:t>4.2. Настоящий договор с</w:t>
      </w:r>
      <w:r>
        <w:rPr>
          <w:rFonts w:ascii="Times New Roman" w:hAnsi="Times New Roman" w:cs="Times New Roman"/>
          <w:sz w:val="22"/>
          <w:szCs w:val="22"/>
        </w:rPr>
        <w:t>оставлен в двух экземплярах, имеющих одинаковую юридическую силу, один из которых находится у Организатора торгов, а другой - у Претендента.</w:t>
      </w:r>
    </w:p>
    <w:p w14:paraId="264AA304" w14:textId="77777777" w:rsidR="00540AF1" w:rsidRDefault="000379E3">
      <w:pPr>
        <w:pStyle w:val="ConsNormal"/>
        <w:ind w:firstLine="540"/>
        <w:jc w:val="both"/>
        <w:rPr>
          <w:rFonts w:ascii="Times New Roman" w:hAnsi="Times New Roman" w:cs="Times New Roman"/>
          <w:sz w:val="22"/>
          <w:szCs w:val="22"/>
        </w:rPr>
      </w:pPr>
      <w:r>
        <w:rPr>
          <w:rFonts w:ascii="Times New Roman" w:hAnsi="Times New Roman" w:cs="Times New Roman"/>
          <w:sz w:val="22"/>
          <w:szCs w:val="22"/>
        </w:rPr>
        <w:t xml:space="preserve">4.3. Во всем ином, что не предусмотрено настоящим договором, стороны руководствуются действующим законодательством </w:t>
      </w:r>
      <w:r>
        <w:rPr>
          <w:rFonts w:ascii="Times New Roman" w:hAnsi="Times New Roman" w:cs="Times New Roman"/>
          <w:sz w:val="22"/>
          <w:szCs w:val="22"/>
        </w:rPr>
        <w:t>РФ.</w:t>
      </w:r>
      <w:r>
        <w:t xml:space="preserve"> </w:t>
      </w:r>
    </w:p>
    <w:p w14:paraId="185C8FEC" w14:textId="77777777" w:rsidR="00540AF1" w:rsidRDefault="00540AF1">
      <w:pPr>
        <w:pStyle w:val="ConsNonformat"/>
        <w:rPr>
          <w:rFonts w:ascii="Times New Roman" w:hAnsi="Times New Roman" w:cs="Times New Roman"/>
          <w:sz w:val="22"/>
          <w:szCs w:val="22"/>
        </w:rPr>
      </w:pPr>
    </w:p>
    <w:p w14:paraId="3209FE71" w14:textId="77777777" w:rsidR="00540AF1" w:rsidRDefault="000379E3">
      <w:pPr>
        <w:pStyle w:val="ConsNormal"/>
        <w:ind w:firstLine="0"/>
        <w:jc w:val="center"/>
        <w:rPr>
          <w:rFonts w:ascii="Times New Roman" w:hAnsi="Times New Roman" w:cs="Times New Roman"/>
          <w:b/>
          <w:sz w:val="22"/>
          <w:szCs w:val="22"/>
        </w:rPr>
      </w:pPr>
      <w:r>
        <w:rPr>
          <w:rFonts w:ascii="Times New Roman" w:hAnsi="Times New Roman" w:cs="Times New Roman"/>
          <w:b/>
          <w:sz w:val="22"/>
          <w:szCs w:val="22"/>
        </w:rPr>
        <w:t>5. АДРЕСА И ПЛАТЕЖНЫЕ РЕКВИЗИТЫ СТОРОН</w:t>
      </w:r>
    </w:p>
    <w:p w14:paraId="4473073F" w14:textId="77777777" w:rsidR="00540AF1" w:rsidRDefault="00540AF1">
      <w:pPr>
        <w:pStyle w:val="ConsNormal"/>
        <w:ind w:firstLine="0"/>
        <w:jc w:val="center"/>
        <w:rPr>
          <w:rFonts w:ascii="Times New Roman" w:hAnsi="Times New Roman" w:cs="Times New Roman"/>
          <w:b/>
          <w:sz w:val="22"/>
          <w:szCs w:val="22"/>
        </w:rPr>
      </w:pPr>
    </w:p>
    <w:p w14:paraId="0BE9DFB2" w14:textId="77777777" w:rsidR="00540AF1" w:rsidRDefault="00540AF1">
      <w:pPr>
        <w:pStyle w:val="ConsNormal"/>
        <w:ind w:firstLine="0"/>
        <w:jc w:val="center"/>
        <w:rPr>
          <w:rFonts w:ascii="Times New Roman" w:hAnsi="Times New Roman" w:cs="Times New Roman"/>
          <w:b/>
          <w:sz w:val="22"/>
          <w:szCs w:val="22"/>
        </w:rPr>
      </w:pPr>
    </w:p>
    <w:p w14:paraId="2637610B" w14:textId="77777777" w:rsidR="00540AF1" w:rsidRDefault="000379E3">
      <w:r>
        <w:rPr>
          <w:b/>
          <w:sz w:val="22"/>
          <w:szCs w:val="22"/>
          <w:lang w:eastAsia="ru-RU"/>
        </w:rPr>
        <w:t>Организатор торгов:</w:t>
      </w:r>
      <w:r>
        <w:t xml:space="preserve"> </w:t>
      </w:r>
    </w:p>
    <w:p w14:paraId="3592B15F" w14:textId="1EB3727C" w:rsidR="00540AF1" w:rsidRPr="000379E3" w:rsidRDefault="000379E3">
      <w:pPr>
        <w:pStyle w:val="Preformat"/>
        <w:jc w:val="both"/>
        <w:rPr>
          <w:rFonts w:ascii="Times New Roman" w:hAnsi="Times New Roman" w:cs="Times New Roman"/>
          <w:sz w:val="22"/>
          <w:szCs w:val="22"/>
        </w:rPr>
      </w:pPr>
      <w:r w:rsidRPr="000379E3">
        <w:rPr>
          <w:rFonts w:ascii="Times New Roman" w:hAnsi="Times New Roman" w:cs="Times New Roman"/>
          <w:b/>
          <w:sz w:val="22"/>
          <w:szCs w:val="22"/>
        </w:rPr>
        <w:t xml:space="preserve">Финансовый управляющий </w:t>
      </w:r>
      <w:proofErr w:type="spellStart"/>
      <w:r w:rsidRPr="000379E3">
        <w:rPr>
          <w:rFonts w:ascii="Times New Roman" w:hAnsi="Times New Roman" w:cs="Times New Roman"/>
          <w:sz w:val="22"/>
          <w:szCs w:val="22"/>
        </w:rPr>
        <w:t>Пятикоп</w:t>
      </w:r>
      <w:proofErr w:type="spellEnd"/>
      <w:r w:rsidRPr="000379E3">
        <w:rPr>
          <w:rFonts w:ascii="Times New Roman" w:hAnsi="Times New Roman" w:cs="Times New Roman"/>
          <w:sz w:val="22"/>
          <w:szCs w:val="22"/>
        </w:rPr>
        <w:t xml:space="preserve"> Софьи Владиславовны (03.11.1997 г. р, место рождения: гор. Екатеринбург; ИНН 667475631301, СНИЛС 157-952-542 08; адрес регистрации: г. Екатеринбург, ул. Исетская, д. 16, кв. 70)</w:t>
      </w:r>
      <w:r w:rsidRPr="000379E3">
        <w:rPr>
          <w:rFonts w:ascii="Times New Roman" w:hAnsi="Times New Roman" w:cs="Times New Roman"/>
          <w:sz w:val="22"/>
          <w:szCs w:val="22"/>
        </w:rPr>
        <w:t xml:space="preserve"> </w:t>
      </w:r>
      <w:r w:rsidRPr="000379E3">
        <w:rPr>
          <w:rFonts w:ascii="Times New Roman" w:hAnsi="Times New Roman" w:cs="Times New Roman"/>
          <w:sz w:val="22"/>
          <w:szCs w:val="22"/>
        </w:rPr>
        <w:t>Вл</w:t>
      </w:r>
      <w:r w:rsidRPr="000379E3">
        <w:rPr>
          <w:rFonts w:ascii="Times New Roman" w:hAnsi="Times New Roman" w:cs="Times New Roman"/>
          <w:sz w:val="22"/>
          <w:szCs w:val="22"/>
        </w:rPr>
        <w:t>асов Николай Леонидович, действующий на основании</w:t>
      </w:r>
      <w:r w:rsidRPr="000379E3">
        <w:rPr>
          <w:rFonts w:ascii="Times New Roman" w:hAnsi="Times New Roman" w:cs="Times New Roman"/>
          <w:color w:val="FF0000"/>
          <w:sz w:val="22"/>
          <w:szCs w:val="22"/>
        </w:rPr>
        <w:t xml:space="preserve"> </w:t>
      </w:r>
      <w:r w:rsidRPr="000379E3">
        <w:rPr>
          <w:rFonts w:ascii="Times New Roman" w:hAnsi="Times New Roman" w:cs="Times New Roman"/>
          <w:sz w:val="22"/>
          <w:szCs w:val="22"/>
        </w:rPr>
        <w:t>Решения Арбитражного суда Свердловской области от 21.08</w:t>
      </w:r>
      <w:r w:rsidRPr="000379E3">
        <w:rPr>
          <w:rFonts w:ascii="Times New Roman" w:hAnsi="Times New Roman" w:cs="Times New Roman"/>
          <w:sz w:val="22"/>
          <w:szCs w:val="22"/>
        </w:rPr>
        <w:t>.2025 по делу А60-42987</w:t>
      </w:r>
      <w:r w:rsidRPr="000379E3">
        <w:rPr>
          <w:rFonts w:ascii="Times New Roman" w:hAnsi="Times New Roman" w:cs="Times New Roman"/>
          <w:sz w:val="22"/>
          <w:szCs w:val="22"/>
        </w:rPr>
        <w:t xml:space="preserve">/2025, </w:t>
      </w:r>
    </w:p>
    <w:p w14:paraId="57AB6333" w14:textId="77777777" w:rsidR="00540AF1" w:rsidRDefault="000379E3">
      <w:pPr>
        <w:pStyle w:val="Preformat"/>
        <w:jc w:val="both"/>
        <w:rPr>
          <w:rFonts w:ascii="Times New Roman" w:hAnsi="Times New Roman" w:cs="Times New Roman"/>
          <w:sz w:val="22"/>
          <w:szCs w:val="22"/>
        </w:rPr>
      </w:pPr>
      <w:r>
        <w:rPr>
          <w:rFonts w:ascii="Times New Roman" w:hAnsi="Times New Roman" w:cs="Times New Roman"/>
          <w:sz w:val="22"/>
          <w:szCs w:val="22"/>
        </w:rPr>
        <w:t xml:space="preserve">тел. +79221836193, эл. почта </w:t>
      </w:r>
      <w:proofErr w:type="spellStart"/>
      <w:r>
        <w:rPr>
          <w:rFonts w:ascii="Times New Roman" w:hAnsi="Times New Roman" w:cs="Times New Roman"/>
          <w:sz w:val="22"/>
          <w:szCs w:val="22"/>
          <w:lang w:val="en-US"/>
        </w:rPr>
        <w:t>nikos</w:t>
      </w:r>
      <w:proofErr w:type="spellEnd"/>
      <w:r>
        <w:rPr>
          <w:rFonts w:ascii="Times New Roman" w:hAnsi="Times New Roman" w:cs="Times New Roman"/>
          <w:sz w:val="22"/>
          <w:szCs w:val="22"/>
        </w:rPr>
        <w:t>42@</w:t>
      </w:r>
      <w:r>
        <w:rPr>
          <w:rFonts w:ascii="Times New Roman" w:hAnsi="Times New Roman" w:cs="Times New Roman"/>
          <w:sz w:val="22"/>
          <w:szCs w:val="22"/>
          <w:lang w:val="en-US"/>
        </w:rPr>
        <w:t>rambler</w:t>
      </w:r>
      <w:r>
        <w:rPr>
          <w:rFonts w:ascii="Times New Roman" w:hAnsi="Times New Roman" w:cs="Times New Roman"/>
          <w:sz w:val="22"/>
          <w:szCs w:val="22"/>
        </w:rPr>
        <w:t>.</w:t>
      </w:r>
      <w:proofErr w:type="spellStart"/>
      <w:r>
        <w:rPr>
          <w:rFonts w:ascii="Times New Roman" w:hAnsi="Times New Roman" w:cs="Times New Roman"/>
          <w:sz w:val="22"/>
          <w:szCs w:val="22"/>
          <w:lang w:val="en-US"/>
        </w:rPr>
        <w:t>ru</w:t>
      </w:r>
      <w:proofErr w:type="spellEnd"/>
    </w:p>
    <w:p w14:paraId="650985A0" w14:textId="77777777" w:rsidR="00540AF1" w:rsidRDefault="00540AF1">
      <w:pPr>
        <w:pStyle w:val="Preformat"/>
        <w:pBdr>
          <w:bottom w:val="single" w:sz="12" w:space="1" w:color="000000"/>
        </w:pBdr>
        <w:jc w:val="both"/>
        <w:rPr>
          <w:rFonts w:ascii="Times New Roman" w:hAnsi="Times New Roman" w:cs="Times New Roman"/>
          <w:sz w:val="22"/>
          <w:szCs w:val="22"/>
        </w:rPr>
      </w:pPr>
    </w:p>
    <w:p w14:paraId="39582CC2" w14:textId="77777777" w:rsidR="00540AF1" w:rsidRDefault="00540AF1">
      <w:pPr>
        <w:pStyle w:val="Preformat"/>
        <w:pBdr>
          <w:bottom w:val="single" w:sz="12" w:space="1" w:color="000000"/>
        </w:pBdr>
        <w:jc w:val="both"/>
        <w:rPr>
          <w:rFonts w:ascii="Times New Roman" w:hAnsi="Times New Roman" w:cs="Times New Roman"/>
          <w:sz w:val="22"/>
          <w:szCs w:val="22"/>
        </w:rPr>
      </w:pPr>
    </w:p>
    <w:p w14:paraId="06B9DBF5" w14:textId="77777777" w:rsidR="00540AF1" w:rsidRDefault="000379E3">
      <w:pPr>
        <w:pStyle w:val="Preformat"/>
        <w:pBdr>
          <w:bottom w:val="single" w:sz="12" w:space="1" w:color="000000"/>
        </w:pBdr>
        <w:jc w:val="both"/>
        <w:rPr>
          <w:rFonts w:ascii="Times New Roman" w:hAnsi="Times New Roman" w:cs="Times New Roman"/>
          <w:sz w:val="22"/>
          <w:szCs w:val="22"/>
        </w:rPr>
      </w:pPr>
      <w:r>
        <w:rPr>
          <w:rFonts w:ascii="Times New Roman" w:hAnsi="Times New Roman" w:cs="Times New Roman"/>
          <w:sz w:val="22"/>
          <w:szCs w:val="22"/>
        </w:rPr>
        <w:t>Власов Николай Леонидович</w:t>
      </w:r>
    </w:p>
    <w:p w14:paraId="2337F270" w14:textId="77777777" w:rsidR="00540AF1" w:rsidRDefault="000379E3">
      <w:pPr>
        <w:pStyle w:val="Preformat"/>
        <w:jc w:val="center"/>
        <w:rPr>
          <w:rFonts w:ascii="Times New Roman" w:hAnsi="Times New Roman" w:cs="Times New Roman"/>
          <w:sz w:val="16"/>
          <w:szCs w:val="16"/>
        </w:rPr>
      </w:pPr>
      <w:r>
        <w:rPr>
          <w:rFonts w:ascii="Times New Roman" w:hAnsi="Times New Roman" w:cs="Times New Roman"/>
          <w:sz w:val="16"/>
          <w:szCs w:val="16"/>
        </w:rPr>
        <w:t>(подпись и расшифровка продавца)</w:t>
      </w:r>
    </w:p>
    <w:p w14:paraId="345C8183" w14:textId="77777777" w:rsidR="00540AF1" w:rsidRDefault="00540AF1">
      <w:pPr>
        <w:pStyle w:val="Preformat"/>
        <w:jc w:val="both"/>
        <w:rPr>
          <w:rFonts w:ascii="Times New Roman" w:hAnsi="Times New Roman" w:cs="Times New Roman"/>
          <w:sz w:val="22"/>
          <w:szCs w:val="22"/>
        </w:rPr>
      </w:pPr>
    </w:p>
    <w:p w14:paraId="5BE15BB9" w14:textId="77777777" w:rsidR="00540AF1" w:rsidRDefault="00540AF1">
      <w:pPr>
        <w:pStyle w:val="Preformat"/>
        <w:jc w:val="both"/>
        <w:rPr>
          <w:rFonts w:ascii="Times New Roman" w:hAnsi="Times New Roman" w:cs="Times New Roman"/>
          <w:sz w:val="22"/>
          <w:szCs w:val="22"/>
        </w:rPr>
      </w:pPr>
    </w:p>
    <w:p w14:paraId="6F88BFF1" w14:textId="77777777" w:rsidR="00540AF1" w:rsidRDefault="000379E3">
      <w:pPr>
        <w:pStyle w:val="Preformat"/>
        <w:jc w:val="both"/>
        <w:rPr>
          <w:rFonts w:ascii="Times New Roman" w:hAnsi="Times New Roman" w:cs="Times New Roman"/>
          <w:b/>
          <w:sz w:val="22"/>
          <w:szCs w:val="22"/>
        </w:rPr>
      </w:pPr>
      <w:r>
        <w:rPr>
          <w:rFonts w:ascii="Times New Roman" w:hAnsi="Times New Roman" w:cs="Times New Roman"/>
          <w:b/>
          <w:sz w:val="22"/>
          <w:szCs w:val="22"/>
        </w:rPr>
        <w:t>Покупател</w:t>
      </w:r>
      <w:r>
        <w:rPr>
          <w:rFonts w:ascii="Times New Roman" w:hAnsi="Times New Roman" w:cs="Times New Roman"/>
          <w:b/>
          <w:sz w:val="22"/>
          <w:szCs w:val="22"/>
        </w:rPr>
        <w:t>ь:</w:t>
      </w:r>
    </w:p>
    <w:p w14:paraId="6C38646E" w14:textId="77777777" w:rsidR="00540AF1" w:rsidRDefault="000379E3">
      <w:pPr>
        <w:suppressAutoHyphens w:val="0"/>
        <w:snapToGrid w:val="0"/>
        <w:rPr>
          <w:b/>
          <w:sz w:val="22"/>
          <w:szCs w:val="22"/>
          <w:lang w:eastAsia="ru-RU"/>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____________________________________________________________________________________________</w:t>
      </w:r>
    </w:p>
    <w:p w14:paraId="4A71AEBF" w14:textId="77777777" w:rsidR="00540AF1" w:rsidRDefault="00540AF1">
      <w:pPr>
        <w:rPr>
          <w:b/>
          <w:sz w:val="22"/>
          <w:szCs w:val="22"/>
          <w:lang w:eastAsia="ru-RU"/>
        </w:rPr>
      </w:pPr>
    </w:p>
    <w:p w14:paraId="0649A6B0" w14:textId="77777777" w:rsidR="00540AF1" w:rsidRDefault="00540AF1">
      <w:pPr>
        <w:pStyle w:val="Preformat"/>
        <w:pBdr>
          <w:bottom w:val="single" w:sz="12" w:space="1" w:color="000000"/>
        </w:pBdr>
        <w:jc w:val="both"/>
        <w:rPr>
          <w:rFonts w:ascii="Times New Roman" w:hAnsi="Times New Roman" w:cs="Times New Roman"/>
          <w:sz w:val="22"/>
          <w:szCs w:val="22"/>
        </w:rPr>
      </w:pPr>
    </w:p>
    <w:p w14:paraId="528C647C" w14:textId="77777777" w:rsidR="00540AF1" w:rsidRDefault="00540AF1">
      <w:pPr>
        <w:pStyle w:val="Preformat"/>
        <w:pBdr>
          <w:bottom w:val="single" w:sz="12" w:space="1" w:color="000000"/>
        </w:pBdr>
        <w:jc w:val="both"/>
        <w:rPr>
          <w:rFonts w:ascii="Times New Roman" w:hAnsi="Times New Roman" w:cs="Times New Roman"/>
          <w:sz w:val="22"/>
          <w:szCs w:val="22"/>
        </w:rPr>
      </w:pPr>
    </w:p>
    <w:p w14:paraId="6EF7CBE0" w14:textId="77777777" w:rsidR="00540AF1" w:rsidRDefault="000379E3">
      <w:pPr>
        <w:pStyle w:val="Preformat"/>
        <w:jc w:val="center"/>
      </w:pPr>
      <w:r>
        <w:rPr>
          <w:rFonts w:ascii="Times New Roman" w:hAnsi="Times New Roman" w:cs="Times New Roman"/>
          <w:sz w:val="16"/>
          <w:szCs w:val="16"/>
        </w:rPr>
        <w:t>(подпись и расшифровка покупателя)</w:t>
      </w:r>
    </w:p>
    <w:p w14:paraId="3355409E" w14:textId="77777777" w:rsidR="00540AF1" w:rsidRDefault="00540AF1">
      <w:pPr>
        <w:pStyle w:val="Preformat"/>
        <w:jc w:val="both"/>
        <w:rPr>
          <w:rFonts w:ascii="Times New Roman" w:hAnsi="Times New Roman" w:cs="Times New Roman"/>
          <w:sz w:val="22"/>
          <w:szCs w:val="22"/>
        </w:rPr>
      </w:pPr>
    </w:p>
    <w:p w14:paraId="689CCB22" w14:textId="77777777" w:rsidR="00540AF1" w:rsidRPr="000379E3" w:rsidRDefault="00540AF1">
      <w:pPr>
        <w:pStyle w:val="ad"/>
        <w:rPr>
          <w:rFonts w:ascii="Times New Roman" w:hAnsi="Times New Roman" w:cs="Times New Roman"/>
          <w:b/>
          <w:color w:val="FF0000"/>
          <w:sz w:val="22"/>
          <w:szCs w:val="22"/>
          <w:lang w:val="ru-RU"/>
        </w:rPr>
      </w:pPr>
    </w:p>
    <w:p w14:paraId="6229BA1B" w14:textId="77777777" w:rsidR="00540AF1" w:rsidRDefault="00540AF1">
      <w:pPr>
        <w:rPr>
          <w:b/>
          <w:color w:val="FF0000"/>
          <w:sz w:val="22"/>
        </w:rPr>
      </w:pPr>
    </w:p>
    <w:sectPr w:rsidR="00540AF1">
      <w:pgSz w:w="11906" w:h="16838"/>
      <w:pgMar w:top="1134"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Source Han Serif CN">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宋体">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00322"/>
    <w:multiLevelType w:val="multilevel"/>
    <w:tmpl w:val="A612A4C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0"/>
  <w:characterSpacingControl w:val="doNotCompress"/>
  <w:compat>
    <w:doNotBreakWrappedTables/>
    <w:compatSetting w:name="compatibilityMode" w:uri="http://schemas.microsoft.com/office/word" w:val="11"/>
    <w:compatSetting w:name="useWord2013TrackBottomHyphenation" w:uri="http://schemas.microsoft.com/office/word" w:val="1"/>
  </w:compat>
  <w:rsids>
    <w:rsidRoot w:val="00540AF1"/>
    <w:rsid w:val="000379E3"/>
    <w:rsid w:val="00540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C1257"/>
  <w15:docId w15:val="{07F3F0CA-0B00-4EE1-AD6F-425AEDEF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bidi="ar-SA"/>
    </w:rPr>
  </w:style>
  <w:style w:type="paragraph" w:styleId="4">
    <w:name w:val="heading 4"/>
    <w:basedOn w:val="a"/>
    <w:next w:val="a"/>
    <w:uiPriority w:val="9"/>
    <w:semiHidden/>
    <w:unhideWhenUsed/>
    <w:qFormat/>
    <w:pPr>
      <w:keepNext/>
      <w:numPr>
        <w:ilvl w:val="3"/>
        <w:numId w:val="1"/>
      </w:numPr>
      <w:jc w:val="both"/>
      <w:outlineLvl w:val="3"/>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style>
  <w:style w:type="character" w:customStyle="1" w:styleId="1">
    <w:name w:val="Основной шрифт абзаца1"/>
    <w:qFormat/>
  </w:style>
  <w:style w:type="character" w:customStyle="1" w:styleId="a3">
    <w:name w:val="Текст Знак"/>
    <w:qFormat/>
    <w:rPr>
      <w:rFonts w:ascii="Courier New" w:hAnsi="Courier New" w:cs="Courier New"/>
    </w:rPr>
  </w:style>
  <w:style w:type="paragraph" w:customStyle="1" w:styleId="Heading">
    <w:name w:val="Heading"/>
    <w:basedOn w:val="a"/>
    <w:next w:val="a4"/>
    <w:qFormat/>
    <w:pPr>
      <w:keepNext/>
      <w:spacing w:before="240" w:after="120"/>
    </w:pPr>
    <w:rPr>
      <w:rFonts w:ascii="Arial" w:eastAsia="SimSun;宋体" w:hAnsi="Arial" w:cs="Tahoma"/>
      <w:sz w:val="28"/>
      <w:szCs w:val="28"/>
    </w:rPr>
  </w:style>
  <w:style w:type="paragraph" w:styleId="a4">
    <w:name w:val="Body Text"/>
    <w:basedOn w:val="a"/>
    <w:pPr>
      <w:widowControl w:val="0"/>
      <w:jc w:val="both"/>
    </w:pPr>
    <w:rPr>
      <w:szCs w:val="20"/>
    </w:rPr>
  </w:style>
  <w:style w:type="paragraph" w:styleId="a5">
    <w:name w:val="List"/>
    <w:basedOn w:val="a4"/>
    <w:rPr>
      <w:rFonts w:cs="Tahoma"/>
    </w:rPr>
  </w:style>
  <w:style w:type="paragraph" w:styleId="a6">
    <w:name w:val="caption"/>
    <w:basedOn w:val="a"/>
    <w:qFormat/>
    <w:pPr>
      <w:suppressLineNumbers/>
      <w:spacing w:before="120" w:after="120"/>
    </w:pPr>
    <w:rPr>
      <w:rFonts w:cs="Noto Sans"/>
      <w:i/>
      <w:iCs/>
    </w:rPr>
  </w:style>
  <w:style w:type="paragraph" w:customStyle="1" w:styleId="Index">
    <w:name w:val="Index"/>
    <w:basedOn w:val="a"/>
    <w:qFormat/>
    <w:pPr>
      <w:suppressLineNumbers/>
    </w:pPr>
    <w:rPr>
      <w:rFonts w:cs="Noto Sans"/>
    </w:rPr>
  </w:style>
  <w:style w:type="paragraph" w:customStyle="1" w:styleId="10">
    <w:name w:val="Название1"/>
    <w:basedOn w:val="a"/>
    <w:qFormat/>
    <w:pPr>
      <w:suppressLineNumbers/>
      <w:spacing w:before="120" w:after="120"/>
    </w:pPr>
    <w:rPr>
      <w:rFonts w:cs="Tahoma"/>
      <w:i/>
      <w:iCs/>
    </w:rPr>
  </w:style>
  <w:style w:type="paragraph" w:customStyle="1" w:styleId="11">
    <w:name w:val="Указатель1"/>
    <w:basedOn w:val="a"/>
    <w:qFormat/>
    <w:pPr>
      <w:suppressLineNumbers/>
    </w:pPr>
    <w:rPr>
      <w:rFonts w:cs="Tahoma"/>
    </w:rPr>
  </w:style>
  <w:style w:type="paragraph" w:customStyle="1" w:styleId="ConsNormal">
    <w:name w:val="ConsNormal"/>
    <w:qFormat/>
    <w:pPr>
      <w:autoSpaceDE w:val="0"/>
      <w:ind w:firstLine="720"/>
    </w:pPr>
    <w:rPr>
      <w:rFonts w:ascii="Arial" w:eastAsia="Arial" w:hAnsi="Arial" w:cs="Arial"/>
      <w:sz w:val="20"/>
      <w:szCs w:val="20"/>
      <w:lang w:val="ru-RU" w:bidi="ar-SA"/>
    </w:rPr>
  </w:style>
  <w:style w:type="paragraph" w:customStyle="1" w:styleId="ConsNonformat">
    <w:name w:val="ConsNonformat"/>
    <w:qFormat/>
    <w:pPr>
      <w:autoSpaceDE w:val="0"/>
    </w:pPr>
    <w:rPr>
      <w:rFonts w:ascii="Courier New" w:eastAsia="Arial" w:hAnsi="Courier New" w:cs="Courier New"/>
      <w:sz w:val="20"/>
      <w:szCs w:val="20"/>
      <w:lang w:val="ru-RU" w:bidi="ar-SA"/>
    </w:rPr>
  </w:style>
  <w:style w:type="paragraph" w:customStyle="1" w:styleId="ConsTitle">
    <w:name w:val="ConsTitle"/>
    <w:qFormat/>
    <w:pPr>
      <w:autoSpaceDE w:val="0"/>
    </w:pPr>
    <w:rPr>
      <w:rFonts w:ascii="Arial" w:eastAsia="Arial" w:hAnsi="Arial" w:cs="Arial"/>
      <w:b/>
      <w:bCs/>
      <w:sz w:val="16"/>
      <w:szCs w:val="16"/>
      <w:lang w:val="ru-RU" w:bidi="ar-SA"/>
    </w:rPr>
  </w:style>
  <w:style w:type="paragraph" w:customStyle="1" w:styleId="12">
    <w:name w:val="Текст1"/>
    <w:basedOn w:val="a"/>
    <w:qFormat/>
    <w:rPr>
      <w:rFonts w:ascii="Courier New" w:hAnsi="Courier New" w:cs="Courier New"/>
      <w:sz w:val="20"/>
    </w:rPr>
  </w:style>
  <w:style w:type="paragraph" w:customStyle="1" w:styleId="a7">
    <w:name w:val="Название"/>
    <w:basedOn w:val="a"/>
    <w:next w:val="a8"/>
    <w:qFormat/>
    <w:pPr>
      <w:jc w:val="center"/>
    </w:pPr>
    <w:rPr>
      <w:b/>
      <w:szCs w:val="20"/>
    </w:rPr>
  </w:style>
  <w:style w:type="paragraph" w:styleId="a8">
    <w:name w:val="Subtitle"/>
    <w:basedOn w:val="Heading"/>
    <w:next w:val="a4"/>
    <w:uiPriority w:val="11"/>
    <w:qFormat/>
    <w:pPr>
      <w:jc w:val="center"/>
    </w:pPr>
    <w:rPr>
      <w:i/>
      <w:iCs/>
    </w:rPr>
  </w:style>
  <w:style w:type="paragraph" w:styleId="a9">
    <w:name w:val="Balloon Text"/>
    <w:basedOn w:val="a"/>
    <w:qFormat/>
    <w:rPr>
      <w:rFonts w:ascii="Tahoma" w:hAnsi="Tahoma" w:cs="Tahoma"/>
      <w:sz w:val="16"/>
      <w:szCs w:val="16"/>
    </w:rPr>
  </w:style>
  <w:style w:type="paragraph" w:customStyle="1" w:styleId="21">
    <w:name w:val="Основной текст с отступом 21"/>
    <w:basedOn w:val="a"/>
    <w:qFormat/>
    <w:pPr>
      <w:spacing w:after="120" w:line="480" w:lineRule="auto"/>
      <w:ind w:left="283"/>
    </w:pPr>
  </w:style>
  <w:style w:type="paragraph" w:customStyle="1" w:styleId="CharCharCharChar">
    <w:name w:val="Char Char Знак Знак Char Char Знак Знак Знак Знак Знак Знак Знак Знак Знак Знак Знак Знак"/>
    <w:basedOn w:val="a"/>
    <w:qFormat/>
    <w:rPr>
      <w:rFonts w:ascii="Verdana" w:hAnsi="Verdana" w:cs="Verdana"/>
      <w:sz w:val="20"/>
      <w:szCs w:val="20"/>
      <w:lang w:val="en-US"/>
    </w:rPr>
  </w:style>
  <w:style w:type="paragraph" w:customStyle="1" w:styleId="aa">
    <w:name w:val="Содержимое таблицы"/>
    <w:basedOn w:val="a"/>
    <w:qFormat/>
    <w:pPr>
      <w:suppressLineNumbers/>
    </w:pPr>
  </w:style>
  <w:style w:type="paragraph" w:customStyle="1" w:styleId="ab">
    <w:name w:val="Заголовок таблицы"/>
    <w:basedOn w:val="aa"/>
    <w:qFormat/>
    <w:pPr>
      <w:jc w:val="center"/>
    </w:pPr>
    <w:rPr>
      <w:b/>
      <w:bCs/>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suppressAutoHyphens w:val="0"/>
    </w:pPr>
    <w:rPr>
      <w:rFonts w:ascii="Verdana" w:hAnsi="Verdana" w:cs="Verdana"/>
      <w:sz w:val="20"/>
      <w:szCs w:val="20"/>
      <w:lang w:val="en-US"/>
    </w:rPr>
  </w:style>
  <w:style w:type="paragraph" w:customStyle="1" w:styleId="CharCharCharChar0">
    <w:name w:val="Char Char Знак Знак Char Char Знак Знак Знак Знак Знак Знак Знак Знак Знак Знак Знак Знак"/>
    <w:basedOn w:val="a"/>
    <w:qFormat/>
    <w:pPr>
      <w:suppressAutoHyphens w:val="0"/>
    </w:pPr>
    <w:rPr>
      <w:rFonts w:ascii="Verdana" w:hAnsi="Verdana" w:cs="Verdana"/>
      <w:sz w:val="20"/>
      <w:szCs w:val="20"/>
      <w:lang w:val="en-US"/>
    </w:rPr>
  </w:style>
  <w:style w:type="paragraph" w:styleId="ad">
    <w:name w:val="Plain Text"/>
    <w:basedOn w:val="a"/>
    <w:qFormat/>
    <w:pPr>
      <w:suppressAutoHyphens w:val="0"/>
    </w:pPr>
    <w:rPr>
      <w:rFonts w:ascii="Courier New" w:hAnsi="Courier New" w:cs="Courier New"/>
      <w:sz w:val="20"/>
      <w:szCs w:val="20"/>
      <w:lang w:val="en-US"/>
    </w:rPr>
  </w:style>
  <w:style w:type="paragraph" w:customStyle="1" w:styleId="Preformat">
    <w:name w:val="Preformat"/>
    <w:qFormat/>
    <w:rPr>
      <w:rFonts w:ascii="Courier New" w:eastAsia="Times New Roman" w:hAnsi="Courier New" w:cs="Courier New"/>
      <w:sz w:val="20"/>
      <w:szCs w:val="20"/>
      <w:lang w:val="ru-RU" w:bidi="ar-SA"/>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dc:title>
  <dc:subject/>
  <dc:creator>User</dc:creator>
  <cp:keywords/>
  <dc:description/>
  <cp:lastModifiedBy>1</cp:lastModifiedBy>
  <cp:revision>32</cp:revision>
  <cp:lastPrinted>2010-05-24T19:48:00Z</cp:lastPrinted>
  <dcterms:created xsi:type="dcterms:W3CDTF">2017-03-14T13:58:00Z</dcterms:created>
  <dcterms:modified xsi:type="dcterms:W3CDTF">2025-12-11T09:22:00Z</dcterms:modified>
  <dc:language>en-US</dc:language>
</cp:coreProperties>
</file>