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7755F">
        <w:rPr>
          <w:rFonts w:ascii="Times New Roman" w:hAnsi="Times New Roman"/>
          <w:noProof/>
          <w:sz w:val="22"/>
          <w:szCs w:val="20"/>
          <w:lang w:val="ru-RU"/>
        </w:rPr>
        <w:t>Потаповой Юлии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D7755F">
        <w:rPr>
          <w:rFonts w:ascii="Times New Roman" w:hAnsi="Times New Roman"/>
          <w:noProof/>
          <w:sz w:val="22"/>
          <w:szCs w:val="20"/>
          <w:lang w:val="ru-RU"/>
        </w:rPr>
        <w:t>14.05.1991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D7755F">
        <w:rPr>
          <w:rFonts w:ascii="Times New Roman" w:hAnsi="Times New Roman"/>
          <w:noProof/>
          <w:sz w:val="22"/>
          <w:szCs w:val="20"/>
          <w:lang w:val="ru-RU"/>
        </w:rPr>
        <w:t>пос. Досчатое Выксунского р-на Нижегородской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D7755F">
        <w:rPr>
          <w:rFonts w:ascii="Times New Roman" w:hAnsi="Times New Roman"/>
          <w:noProof/>
          <w:sz w:val="22"/>
          <w:szCs w:val="20"/>
          <w:lang w:val="ru-RU"/>
        </w:rPr>
        <w:t>150-511-075 06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D7755F">
        <w:rPr>
          <w:rFonts w:ascii="Times New Roman" w:hAnsi="Times New Roman"/>
          <w:noProof/>
          <w:sz w:val="22"/>
          <w:szCs w:val="20"/>
          <w:lang w:val="ru-RU"/>
        </w:rPr>
        <w:t>524710607040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D7755F">
        <w:rPr>
          <w:rFonts w:ascii="Times New Roman" w:hAnsi="Times New Roman"/>
          <w:noProof/>
          <w:sz w:val="22"/>
          <w:szCs w:val="20"/>
          <w:lang w:val="ru-RU"/>
        </w:rPr>
        <w:t>607061, Нижегородская область, гор. Выкса, ул. Чкалова, д. 11, кв. 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D7755F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7755F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Нижегородской области от 11.09.2025 г. по делу № А43-23181/2025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00062" w:rsidP="00A249F4">
      <w:pPr>
        <w:ind w:firstLine="709"/>
        <w:jc w:val="both"/>
        <w:rPr>
          <w:sz w:val="24"/>
          <w:szCs w:val="24"/>
        </w:rPr>
      </w:pPr>
      <w:r w:rsidRPr="00400062">
        <w:rPr>
          <w:noProof/>
          <w:sz w:val="24"/>
          <w:szCs w:val="24"/>
        </w:rPr>
        <w:t>Потапова Юлия Владимировна, номер счета – 40817810550220379675,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7755F">
        <w:rPr>
          <w:rFonts w:ascii="Times New Roman" w:hAnsi="Times New Roman"/>
          <w:noProof/>
          <w:sz w:val="22"/>
          <w:szCs w:val="20"/>
          <w:lang w:val="ru-RU"/>
        </w:rPr>
        <w:t>Потаповой Юлии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7755F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7755F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00062" w:rsidRPr="00400062">
        <w:rPr>
          <w:noProof/>
          <w:sz w:val="22"/>
          <w:szCs w:val="20"/>
        </w:rPr>
        <w:t>Потапова Юлия Владимировна, номер счета – 40817810550220379675,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7755F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9E5" w:rsidRDefault="004939E5">
      <w:r>
        <w:separator/>
      </w:r>
    </w:p>
  </w:endnote>
  <w:endnote w:type="continuationSeparator" w:id="0">
    <w:p w:rsidR="004939E5" w:rsidRDefault="00493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0006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00062" w:rsidRPr="00400062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00062" w:rsidRPr="00400062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9E5" w:rsidRDefault="004939E5">
      <w:pPr>
        <w:pStyle w:val="GenStyleDefPar"/>
      </w:pPr>
      <w:r>
        <w:separator/>
      </w:r>
    </w:p>
  </w:footnote>
  <w:footnote w:type="continuationSeparator" w:id="0">
    <w:p w:rsidR="004939E5" w:rsidRDefault="004939E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00062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39E5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7755F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5EA548F-DB79-46DF-A924-5E50FFF8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2026-02-20T06:34:00Z</dcterms:created>
  <dcterms:modified xsi:type="dcterms:W3CDTF">2026-02-20T06:34:00Z</dcterms:modified>
</cp:coreProperties>
</file>