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C61D45">
        <w:rPr>
          <w:rFonts w:ascii="Times New Roman" w:hAnsi="Times New Roman"/>
          <w:noProof/>
          <w:sz w:val="22"/>
          <w:szCs w:val="20"/>
          <w:lang w:val="ru-RU"/>
        </w:rPr>
        <w:t>Архипкина Ильи Александровича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C61D45">
        <w:rPr>
          <w:rFonts w:ascii="Times New Roman" w:hAnsi="Times New Roman"/>
          <w:noProof/>
          <w:sz w:val="22"/>
          <w:szCs w:val="20"/>
          <w:lang w:val="ru-RU"/>
        </w:rPr>
        <w:t>02.08.1961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C61D45">
        <w:rPr>
          <w:rFonts w:ascii="Times New Roman" w:hAnsi="Times New Roman"/>
          <w:noProof/>
          <w:sz w:val="22"/>
          <w:szCs w:val="20"/>
          <w:lang w:val="ru-RU"/>
        </w:rPr>
        <w:t>с. Восточное Минусинского р-на Красноярского края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C61D45">
        <w:rPr>
          <w:rFonts w:ascii="Times New Roman" w:hAnsi="Times New Roman"/>
          <w:noProof/>
          <w:sz w:val="22"/>
          <w:szCs w:val="20"/>
          <w:lang w:val="ru-RU"/>
        </w:rPr>
        <w:t>044-297-921 76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C61D45">
        <w:rPr>
          <w:rFonts w:ascii="Times New Roman" w:hAnsi="Times New Roman"/>
          <w:noProof/>
          <w:sz w:val="22"/>
          <w:szCs w:val="20"/>
          <w:lang w:val="ru-RU"/>
        </w:rPr>
        <w:t>241900146580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C61D45">
        <w:rPr>
          <w:rFonts w:ascii="Times New Roman" w:hAnsi="Times New Roman"/>
          <w:noProof/>
          <w:sz w:val="22"/>
          <w:szCs w:val="20"/>
          <w:lang w:val="ru-RU"/>
        </w:rPr>
        <w:t>662636, Красноярский край, Минусинский район, п. Притубинский, ул. Зеленая, д. 15, кв. 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C61D45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C61D45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Красноярского края от 20.06.2025 г. (резолютивная часть объявлена 09.06.2025 г.) по делу № А33-6551/2025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2E3CF2" w:rsidP="00A249F4">
      <w:pPr>
        <w:ind w:firstLine="709"/>
        <w:jc w:val="both"/>
        <w:rPr>
          <w:sz w:val="24"/>
          <w:szCs w:val="24"/>
        </w:rPr>
      </w:pPr>
      <w:r w:rsidRPr="002E3CF2">
        <w:rPr>
          <w:noProof/>
          <w:sz w:val="24"/>
          <w:szCs w:val="24"/>
        </w:rPr>
        <w:t>Архипкин Илья Александрович, номер счета – 40817810550207400415,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C61D45">
        <w:rPr>
          <w:rFonts w:ascii="Times New Roman" w:hAnsi="Times New Roman"/>
          <w:noProof/>
          <w:sz w:val="22"/>
          <w:szCs w:val="20"/>
          <w:lang w:val="ru-RU"/>
        </w:rPr>
        <w:t>Архипкина Ильи Александровича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C61D45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C61D45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2E3CF2" w:rsidRPr="002E3CF2">
        <w:rPr>
          <w:noProof/>
          <w:sz w:val="22"/>
          <w:szCs w:val="20"/>
        </w:rPr>
        <w:t>Архипкин Илья Александрович, номер счета – 40817810550207400415,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C61D45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E03" w:rsidRDefault="00340E03">
      <w:r>
        <w:separator/>
      </w:r>
    </w:p>
  </w:endnote>
  <w:endnote w:type="continuationSeparator" w:id="0">
    <w:p w:rsidR="00340E03" w:rsidRDefault="00340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2E3CF2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2E3CF2" w:rsidRPr="002E3CF2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2E3CF2" w:rsidRPr="002E3CF2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E03" w:rsidRDefault="00340E03">
      <w:pPr>
        <w:pStyle w:val="GenStyleDefPar"/>
      </w:pPr>
      <w:r>
        <w:separator/>
      </w:r>
    </w:p>
  </w:footnote>
  <w:footnote w:type="continuationSeparator" w:id="0">
    <w:p w:rsidR="00340E03" w:rsidRDefault="00340E0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3CF2"/>
    <w:rsid w:val="002E5FEA"/>
    <w:rsid w:val="0030040A"/>
    <w:rsid w:val="003151AC"/>
    <w:rsid w:val="00334B58"/>
    <w:rsid w:val="00336F28"/>
    <w:rsid w:val="00340E03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61D45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D95E3655-5CDF-4527-8711-62297E1E4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2026-01-14T10:23:00Z</dcterms:created>
  <dcterms:modified xsi:type="dcterms:W3CDTF">2026-01-14T10:23:00Z</dcterms:modified>
</cp:coreProperties>
</file>