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982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0BA2D40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66C97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4CA710" w14:textId="0B55F889" w:rsidR="00F27775" w:rsidRPr="00273F17" w:rsidRDefault="00273F1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F951EC">
        <w:rPr>
          <w:rFonts w:ascii="Times New Roman" w:hAnsi="Times New Roman"/>
          <w:noProof/>
          <w:sz w:val="24"/>
          <w:szCs w:val="24"/>
        </w:rPr>
        <w:t xml:space="preserve">. </w:t>
      </w:r>
      <w:r>
        <w:rPr>
          <w:rFonts w:ascii="Times New Roman" w:hAnsi="Times New Roman"/>
          <w:noProof/>
          <w:sz w:val="24"/>
          <w:szCs w:val="24"/>
        </w:rPr>
        <w:t>Тюмень</w:t>
      </w:r>
    </w:p>
    <w:p w14:paraId="7AB1E4CE" w14:textId="17910D25" w:rsidR="00F27775" w:rsidRDefault="00273F17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 xml:space="preserve">«  »                    </w:t>
      </w:r>
      <w:r w:rsidR="00F951EC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51E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15A3A46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E7D18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8E33B2" w14:textId="2B1A2AC4" w:rsidR="00D86A65" w:rsidRPr="00D86A65" w:rsidRDefault="00D86A65" w:rsidP="00D86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6A65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F63AF" w:rsidRPr="00BF63AF">
        <w:rPr>
          <w:rFonts w:ascii="Times New Roman" w:hAnsi="Times New Roman"/>
          <w:sz w:val="24"/>
          <w:szCs w:val="24"/>
        </w:rPr>
        <w:t>Кутергина Степана Николаевича (дата рождения: 12.02.1988, место рождения: гор. Ишим Тюменской обл.</w:t>
      </w:r>
      <w:r w:rsidR="008A1AAC">
        <w:rPr>
          <w:rFonts w:ascii="Times New Roman" w:hAnsi="Times New Roman"/>
          <w:sz w:val="24"/>
          <w:szCs w:val="24"/>
        </w:rPr>
        <w:t>, адрес регистрации:</w:t>
      </w:r>
      <w:r w:rsidR="00BF63AF" w:rsidRPr="00BF63AF">
        <w:rPr>
          <w:rFonts w:ascii="Times New Roman" w:hAnsi="Times New Roman"/>
          <w:sz w:val="24"/>
          <w:szCs w:val="24"/>
        </w:rPr>
        <w:t xml:space="preserve"> 625003, г. Тюмень, ул. Беломорская, д. 18, ИНН 720415266264, СНИЛС 142-926-094 64)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Pr="00D86A65">
        <w:rPr>
          <w:rFonts w:ascii="Times New Roman" w:hAnsi="Times New Roman"/>
          <w:sz w:val="24"/>
          <w:szCs w:val="24"/>
        </w:rPr>
        <w:t>Пушкарев Георгий Дмитриевич, именуемый в дальнейшем «Организатор торгов», действующий на основании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Определени</w:t>
      </w:r>
      <w:r w:rsidR="00BF63AF">
        <w:rPr>
          <w:rFonts w:ascii="Times New Roman" w:hAnsi="Times New Roman"/>
          <w:sz w:val="24"/>
          <w:szCs w:val="24"/>
        </w:rPr>
        <w:t>я</w:t>
      </w:r>
      <w:r w:rsidR="00BF63AF" w:rsidRPr="00BF63AF">
        <w:rPr>
          <w:rFonts w:ascii="Times New Roman" w:hAnsi="Times New Roman"/>
          <w:sz w:val="24"/>
          <w:szCs w:val="24"/>
        </w:rPr>
        <w:t xml:space="preserve"> Арбитражного суда Тюменской области от 17.02.2025 г. по делу № А70-20502/2023</w:t>
      </w:r>
      <w:r w:rsidRPr="00D86A65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755DD90B" w14:textId="60821C13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C734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BE72F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24DF661" w14:textId="44C4DE46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BF63AF">
        <w:rPr>
          <w:rFonts w:ascii="Times New Roman" w:hAnsi="Times New Roman"/>
          <w:sz w:val="24"/>
          <w:szCs w:val="24"/>
        </w:rPr>
        <w:t xml:space="preserve"> Кутергина Степана Николаевича</w:t>
      </w:r>
      <w:r w:rsidR="00273F17">
        <w:rPr>
          <w:rFonts w:ascii="Times New Roman" w:hAnsi="Times New Roman"/>
          <w:sz w:val="24"/>
          <w:szCs w:val="24"/>
        </w:rPr>
        <w:t xml:space="preserve">, </w:t>
      </w:r>
      <w:r w:rsidR="0022508A">
        <w:rPr>
          <w:rFonts w:ascii="Times New Roman" w:hAnsi="Times New Roman"/>
          <w:sz w:val="24"/>
          <w:szCs w:val="24"/>
        </w:rPr>
        <w:t>,</w:t>
      </w:r>
      <w:r w:rsidR="00273F17" w:rsidRPr="00273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лоту №</w:t>
      </w:r>
      <w:r w:rsidR="00273F17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: </w:t>
      </w:r>
      <w:r w:rsidR="00D86A65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Здание, жилое, кадастровый номер 72:23:0216004:1909, адрес: Тюменская область, г.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Тюмень, ул. Гвардейская,44, площадь 201,1 кв.м., общая долевая собственность 2/16</w:t>
      </w:r>
      <w:r w:rsidR="00BF63AF">
        <w:rPr>
          <w:rFonts w:ascii="Times New Roman" w:hAnsi="Times New Roman"/>
          <w:sz w:val="24"/>
          <w:szCs w:val="24"/>
        </w:rPr>
        <w:t xml:space="preserve">; </w:t>
      </w:r>
      <w:r w:rsidR="00BF63AF" w:rsidRPr="00BF63AF">
        <w:rPr>
          <w:rFonts w:ascii="Times New Roman" w:hAnsi="Times New Roman"/>
          <w:sz w:val="24"/>
          <w:szCs w:val="24"/>
        </w:rPr>
        <w:t>Земельный участок, кадастровый номер 72:23:0216004:626, площадь 559+/-8.27 кв.м., общая долевая собственность 2/16, местоположение установлено относительно ориентира, расположенного в границах участка. Почтовый адрес ориентира: обл.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Тюменская, г.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Тюмень, ул.</w:t>
      </w:r>
      <w:r w:rsidR="00BF63AF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 xml:space="preserve">Гвардейская, дом 44.  </w:t>
      </w:r>
      <w:r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CE52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» </w:t>
      </w:r>
      <w:r w:rsidR="00CE5264">
        <w:rPr>
          <w:rFonts w:ascii="Times New Roman" w:hAnsi="Times New Roman"/>
          <w:sz w:val="24"/>
          <w:szCs w:val="24"/>
        </w:rPr>
        <w:t>____________</w:t>
      </w:r>
      <w:r w:rsidR="0022508A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="0022508A" w:rsidRPr="0022508A">
        <w:rPr>
          <w:rFonts w:ascii="Times New Roman" w:hAnsi="Times New Roman"/>
          <w:sz w:val="24"/>
          <w:szCs w:val="24"/>
        </w:rPr>
        <w:t xml:space="preserve"> </w:t>
      </w:r>
      <w:r w:rsidR="00BF63AF" w:rsidRPr="00BF63AF">
        <w:rPr>
          <w:rFonts w:ascii="Times New Roman" w:hAnsi="Times New Roman"/>
          <w:sz w:val="24"/>
          <w:szCs w:val="24"/>
        </w:rPr>
        <w:t>ЗАО "Уральская Электронная Торговая Площадка"</w:t>
      </w:r>
      <w:r w:rsidR="00BF63AF">
        <w:rPr>
          <w:rFonts w:ascii="Times New Roman" w:hAnsi="Times New Roman"/>
          <w:sz w:val="24"/>
          <w:szCs w:val="24"/>
        </w:rPr>
        <w:t xml:space="preserve">, </w:t>
      </w:r>
      <w:r w:rsidRPr="00F30550">
        <w:rPr>
          <w:rFonts w:ascii="Times New Roman" w:hAnsi="Times New Roman"/>
          <w:sz w:val="24"/>
          <w:szCs w:val="24"/>
        </w:rPr>
        <w:t xml:space="preserve">размещенной на сайте </w:t>
      </w:r>
      <w:r w:rsidR="00BF63AF" w:rsidRPr="00BF63AF">
        <w:rPr>
          <w:rFonts w:ascii="Times New Roman" w:hAnsi="Times New Roman"/>
          <w:sz w:val="24"/>
          <w:szCs w:val="24"/>
        </w:rPr>
        <w:t xml:space="preserve">https://www.etpu.ru/ </w:t>
      </w:r>
      <w:r w:rsidRPr="00F30550">
        <w:rPr>
          <w:rFonts w:ascii="Times New Roman" w:hAnsi="Times New Roman"/>
          <w:sz w:val="24"/>
          <w:szCs w:val="24"/>
        </w:rPr>
        <w:t>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CE526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73F1AFF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9F98B6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669AA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C47F28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F2EFFA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9136E4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979AEB9" w14:textId="22C00F2C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CE5264">
        <w:rPr>
          <w:rFonts w:ascii="Times New Roman" w:hAnsi="Times New Roman"/>
          <w:sz w:val="24"/>
          <w:szCs w:val="24"/>
        </w:rPr>
        <w:t xml:space="preserve">____________ г. </w:t>
      </w:r>
      <w:r w:rsidR="00B67FDB">
        <w:rPr>
          <w:rFonts w:ascii="Times New Roman" w:hAnsi="Times New Roman"/>
          <w:sz w:val="24"/>
          <w:szCs w:val="24"/>
        </w:rPr>
        <w:t xml:space="preserve">в размере </w:t>
      </w:r>
      <w:r w:rsidR="00CE5264">
        <w:rPr>
          <w:rFonts w:ascii="Times New Roman" w:hAnsi="Times New Roman"/>
          <w:sz w:val="24"/>
          <w:szCs w:val="24"/>
        </w:rPr>
        <w:t>____________</w:t>
      </w:r>
      <w:r w:rsidR="00D86A65">
        <w:rPr>
          <w:rFonts w:ascii="Times New Roman" w:hAnsi="Times New Roman"/>
          <w:sz w:val="24"/>
          <w:szCs w:val="24"/>
        </w:rPr>
        <w:t xml:space="preserve"> </w:t>
      </w:r>
      <w:r w:rsidR="00B67FDB">
        <w:rPr>
          <w:rFonts w:ascii="Times New Roman" w:hAnsi="Times New Roman"/>
          <w:sz w:val="24"/>
          <w:szCs w:val="24"/>
        </w:rPr>
        <w:t>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7E24E7" w:rsidRPr="007E24E7">
        <w:rPr>
          <w:rFonts w:ascii="Times New Roman" w:hAnsi="Times New Roman"/>
          <w:sz w:val="24"/>
          <w:szCs w:val="24"/>
        </w:rPr>
        <w:t>В назначении платежа необходимо указывать: наименование продавца, № лота и код торгов, для участия в которых вносится задаток. Организатор торгов заключает с заявителями договоры о задатке.</w:t>
      </w:r>
    </w:p>
    <w:p w14:paraId="6C30B364" w14:textId="531C58C9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</w:t>
      </w:r>
      <w:r w:rsidR="00B67FDB">
        <w:rPr>
          <w:rFonts w:ascii="Times New Roman" w:hAnsi="Times New Roman"/>
          <w:sz w:val="24"/>
          <w:szCs w:val="24"/>
        </w:rPr>
        <w:t>, указанной в п. 2.1. настоящего договора.</w:t>
      </w:r>
    </w:p>
    <w:p w14:paraId="235EE86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B06B8F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BF2DE1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3F8DB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42DAD5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51EC">
        <w:rPr>
          <w:rFonts w:ascii="Times New Roman" w:hAnsi="Times New Roman"/>
          <w:noProof/>
          <w:color w:val="000000"/>
          <w:sz w:val="24"/>
          <w:szCs w:val="24"/>
        </w:rPr>
        <w:t>Арбитражным судом Тюменской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760552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5AF6B8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BCA98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4FB859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1771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8FE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6EE373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19DF2" w14:textId="7FB610AB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E24E7">
              <w:rPr>
                <w:rFonts w:ascii="Times New Roman" w:hAnsi="Times New Roman"/>
                <w:noProof/>
                <w:sz w:val="24"/>
                <w:szCs w:val="24"/>
              </w:rPr>
              <w:t>Кутергина Степана Николаевича</w:t>
            </w:r>
          </w:p>
          <w:p w14:paraId="40551273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2BFDB0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41B0362F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14:paraId="201B7C79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</w:t>
            </w:r>
          </w:p>
          <w:p w14:paraId="5982E7CD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0E038602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Корр/счет 30101810150040000763</w:t>
            </w:r>
          </w:p>
          <w:p w14:paraId="3838A8BC" w14:textId="77777777" w:rsidR="007E24E7" w:rsidRPr="007E24E7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34CC9C44" w14:textId="70ADFC00" w:rsidR="00E75524" w:rsidRPr="00BC011D" w:rsidRDefault="007E24E7" w:rsidP="007E2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40817810950222521393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3BE0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E02981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9DC1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0CB897" w14:textId="634F4AF4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86A6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</w:t>
            </w:r>
            <w:r w:rsidR="00F951E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D86A6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</w:t>
            </w:r>
            <w:r w:rsidR="00F951E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 Пушкарев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2641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D962A5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E2DB4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4929DA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B5DE16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5569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6559D"/>
    <w:rsid w:val="0007403E"/>
    <w:rsid w:val="00081981"/>
    <w:rsid w:val="00106842"/>
    <w:rsid w:val="00124B6D"/>
    <w:rsid w:val="0013118D"/>
    <w:rsid w:val="0022508A"/>
    <w:rsid w:val="0023545D"/>
    <w:rsid w:val="00273F17"/>
    <w:rsid w:val="00412179"/>
    <w:rsid w:val="0046686D"/>
    <w:rsid w:val="0049059C"/>
    <w:rsid w:val="005417E2"/>
    <w:rsid w:val="00552581"/>
    <w:rsid w:val="0057643B"/>
    <w:rsid w:val="00582FEA"/>
    <w:rsid w:val="005A44DE"/>
    <w:rsid w:val="00614239"/>
    <w:rsid w:val="00633086"/>
    <w:rsid w:val="006C0BDC"/>
    <w:rsid w:val="006E1FDF"/>
    <w:rsid w:val="007E24E7"/>
    <w:rsid w:val="00803A5A"/>
    <w:rsid w:val="008A1AAC"/>
    <w:rsid w:val="008A4210"/>
    <w:rsid w:val="008C3FF4"/>
    <w:rsid w:val="008C49EB"/>
    <w:rsid w:val="0091665F"/>
    <w:rsid w:val="009174A2"/>
    <w:rsid w:val="009F402A"/>
    <w:rsid w:val="00AB5424"/>
    <w:rsid w:val="00AC2501"/>
    <w:rsid w:val="00B120CD"/>
    <w:rsid w:val="00B36621"/>
    <w:rsid w:val="00B67FDB"/>
    <w:rsid w:val="00B73E04"/>
    <w:rsid w:val="00BF63AF"/>
    <w:rsid w:val="00C653A0"/>
    <w:rsid w:val="00CE4B37"/>
    <w:rsid w:val="00CE5264"/>
    <w:rsid w:val="00D554D6"/>
    <w:rsid w:val="00D86A65"/>
    <w:rsid w:val="00E44833"/>
    <w:rsid w:val="00E75524"/>
    <w:rsid w:val="00EB49A8"/>
    <w:rsid w:val="00F27775"/>
    <w:rsid w:val="00F951EC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3777"/>
  <w15:chartTrackingRefBased/>
  <w15:docId w15:val="{73BD7048-A6B6-463E-A74E-0F9D0046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leniuskayaig</dc:creator>
  <cp:keywords/>
  <dc:description/>
  <cp:lastModifiedBy>Екатерина</cp:lastModifiedBy>
  <cp:revision>9</cp:revision>
  <dcterms:created xsi:type="dcterms:W3CDTF">2025-05-14T09:56:00Z</dcterms:created>
  <dcterms:modified xsi:type="dcterms:W3CDTF">2026-04-09T05:23:00Z</dcterms:modified>
</cp:coreProperties>
</file>