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E4035">
        <w:rPr>
          <w:rFonts w:ascii="Times New Roman" w:hAnsi="Times New Roman"/>
          <w:noProof/>
          <w:sz w:val="22"/>
          <w:szCs w:val="20"/>
          <w:lang w:val="ru-RU"/>
        </w:rPr>
        <w:t>Коваленко Константина Анатольевича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E4035">
        <w:rPr>
          <w:rFonts w:ascii="Times New Roman" w:hAnsi="Times New Roman"/>
          <w:noProof/>
          <w:sz w:val="22"/>
          <w:szCs w:val="20"/>
          <w:lang w:val="ru-RU"/>
        </w:rPr>
        <w:t>21.06.1976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E4035">
        <w:rPr>
          <w:rFonts w:ascii="Times New Roman" w:hAnsi="Times New Roman"/>
          <w:noProof/>
          <w:sz w:val="22"/>
          <w:szCs w:val="20"/>
          <w:lang w:val="ru-RU"/>
        </w:rPr>
        <w:t>г. Анжеро-Судженск Кемеровская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E4035">
        <w:rPr>
          <w:rFonts w:ascii="Times New Roman" w:hAnsi="Times New Roman"/>
          <w:noProof/>
          <w:sz w:val="22"/>
          <w:szCs w:val="20"/>
          <w:lang w:val="ru-RU"/>
        </w:rPr>
        <w:t>067-616-172 80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E4035">
        <w:rPr>
          <w:rFonts w:ascii="Times New Roman" w:hAnsi="Times New Roman"/>
          <w:noProof/>
          <w:sz w:val="22"/>
          <w:szCs w:val="20"/>
          <w:lang w:val="ru-RU"/>
        </w:rPr>
        <w:t>420100679661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E4035">
        <w:rPr>
          <w:rFonts w:ascii="Times New Roman" w:hAnsi="Times New Roman"/>
          <w:noProof/>
          <w:sz w:val="22"/>
          <w:szCs w:val="20"/>
          <w:lang w:val="ru-RU"/>
        </w:rPr>
        <w:t>652470, Кемеровская область, г. Анжеро-Судженск, ул. Забайкальская, д. 23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E4035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E403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Кемеровской области от 02.10.2025 г. (резолютивная часть объявлена 24.09.2025 г.) по делу № А27- 16665/2025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69728C" w:rsidP="00A249F4">
      <w:pPr>
        <w:ind w:firstLine="709"/>
        <w:jc w:val="both"/>
        <w:rPr>
          <w:sz w:val="24"/>
          <w:szCs w:val="24"/>
        </w:rPr>
      </w:pPr>
      <w:r w:rsidRPr="0069728C">
        <w:rPr>
          <w:noProof/>
          <w:sz w:val="24"/>
          <w:szCs w:val="24"/>
        </w:rPr>
        <w:t>Коваленко Константин Анатольевич, номер счета – 40817810550207023203,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E4035">
        <w:rPr>
          <w:rFonts w:ascii="Times New Roman" w:hAnsi="Times New Roman"/>
          <w:noProof/>
          <w:sz w:val="22"/>
          <w:szCs w:val="20"/>
          <w:lang w:val="ru-RU"/>
        </w:rPr>
        <w:t>Коваленко Константина Анатольевича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E4035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E4035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9728C" w:rsidRPr="0069728C">
        <w:rPr>
          <w:noProof/>
          <w:sz w:val="22"/>
          <w:szCs w:val="20"/>
        </w:rPr>
        <w:t>Коваленко Константин Анатольевич, номер счета – 40817810550207023203,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E4035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56A" w:rsidRDefault="002D556A">
      <w:r>
        <w:separator/>
      </w:r>
    </w:p>
  </w:endnote>
  <w:endnote w:type="continuationSeparator" w:id="0">
    <w:p w:rsidR="002D556A" w:rsidRDefault="002D5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9728C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9728C" w:rsidRPr="0069728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9728C" w:rsidRPr="0069728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56A" w:rsidRDefault="002D556A">
      <w:pPr>
        <w:pStyle w:val="GenStyleDefPar"/>
      </w:pPr>
      <w:r>
        <w:separator/>
      </w:r>
    </w:p>
  </w:footnote>
  <w:footnote w:type="continuationSeparator" w:id="0">
    <w:p w:rsidR="002D556A" w:rsidRDefault="002D556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56A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9728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E4035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52B001A-6E7E-49B0-8BF6-9A697F5C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2026-01-21T04:59:00Z</dcterms:created>
  <dcterms:modified xsi:type="dcterms:W3CDTF">2026-01-21T04:59:00Z</dcterms:modified>
</cp:coreProperties>
</file>