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D620DB">
        <w:rPr>
          <w:rFonts w:ascii="Times New Roman" w:hAnsi="Times New Roman"/>
          <w:noProof/>
          <w:sz w:val="22"/>
          <w:szCs w:val="20"/>
          <w:lang w:val="ru-RU"/>
        </w:rPr>
        <w:t>Батиной Оксаны Федоровны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D620DB">
        <w:rPr>
          <w:rFonts w:ascii="Times New Roman" w:hAnsi="Times New Roman"/>
          <w:noProof/>
          <w:sz w:val="22"/>
          <w:szCs w:val="20"/>
          <w:lang w:val="ru-RU"/>
        </w:rPr>
        <w:t>05.10.1970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D620DB">
        <w:rPr>
          <w:rFonts w:ascii="Times New Roman" w:hAnsi="Times New Roman"/>
          <w:noProof/>
          <w:sz w:val="22"/>
          <w:szCs w:val="20"/>
          <w:lang w:val="ru-RU"/>
        </w:rPr>
        <w:t>с. Георгиевка Канского р-на Красноярского края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D620DB">
        <w:rPr>
          <w:rFonts w:ascii="Times New Roman" w:hAnsi="Times New Roman"/>
          <w:noProof/>
          <w:sz w:val="22"/>
          <w:szCs w:val="20"/>
          <w:lang w:val="ru-RU"/>
        </w:rPr>
        <w:t>030-918-116 25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D620DB">
        <w:rPr>
          <w:rFonts w:ascii="Times New Roman" w:hAnsi="Times New Roman"/>
          <w:noProof/>
          <w:sz w:val="22"/>
          <w:szCs w:val="20"/>
          <w:lang w:val="ru-RU"/>
        </w:rPr>
        <w:t>245007998187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D620DB">
        <w:rPr>
          <w:rFonts w:ascii="Times New Roman" w:hAnsi="Times New Roman"/>
          <w:noProof/>
          <w:sz w:val="22"/>
          <w:szCs w:val="20"/>
          <w:lang w:val="ru-RU"/>
        </w:rPr>
        <w:t>663800, Красноярский край, р-н Иланский, г Иланский, ул 40 лет ВЛКСМ, д. 12, кв. 11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D620DB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D620DB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Красноярского края от 23.09.2025 г. (резолютивная часть объявлена 23.09.2025 г.) по делу № А33-23314/2025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B61667" w:rsidP="00A249F4">
      <w:pPr>
        <w:ind w:firstLine="709"/>
        <w:jc w:val="both"/>
        <w:rPr>
          <w:sz w:val="24"/>
          <w:szCs w:val="24"/>
        </w:rPr>
      </w:pPr>
      <w:r w:rsidRPr="00B61667">
        <w:rPr>
          <w:noProof/>
          <w:sz w:val="24"/>
          <w:szCs w:val="24"/>
        </w:rPr>
        <w:t>Батина Оксана Федоровна, номер счета – 40817810950221397298,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D620DB">
        <w:rPr>
          <w:rFonts w:ascii="Times New Roman" w:hAnsi="Times New Roman"/>
          <w:noProof/>
          <w:sz w:val="22"/>
          <w:szCs w:val="20"/>
          <w:lang w:val="ru-RU"/>
        </w:rPr>
        <w:t>Батиной Оксаны Федоровны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D620DB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D620DB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B61667" w:rsidRPr="00B61667">
        <w:rPr>
          <w:noProof/>
          <w:sz w:val="22"/>
          <w:szCs w:val="20"/>
        </w:rPr>
        <w:t>Батина Оксана Федоровна, номер счета – 40817810950221397298,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D620DB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3597" w:rsidRDefault="00283597">
      <w:r>
        <w:separator/>
      </w:r>
    </w:p>
  </w:endnote>
  <w:endnote w:type="continuationSeparator" w:id="0">
    <w:p w:rsidR="00283597" w:rsidRDefault="00283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B61667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B61667" w:rsidRPr="00B61667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B61667" w:rsidRPr="00B61667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3597" w:rsidRDefault="00283597">
      <w:pPr>
        <w:pStyle w:val="GenStyleDefPar"/>
      </w:pPr>
      <w:r>
        <w:separator/>
      </w:r>
    </w:p>
  </w:footnote>
  <w:footnote w:type="continuationSeparator" w:id="0">
    <w:p w:rsidR="00283597" w:rsidRDefault="0028359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83597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667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620DB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2BAB907C-3C61-4231-8EE0-E7D56707B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2026-01-22T05:22:00Z</dcterms:created>
  <dcterms:modified xsi:type="dcterms:W3CDTF">2026-01-22T05:22:00Z</dcterms:modified>
</cp:coreProperties>
</file>