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9736" w14:textId="77777777" w:rsidR="00531DE7" w:rsidRPr="0037493D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93D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CF08F7" w:rsidRPr="0037493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14:paraId="580FCFE7" w14:textId="77777777" w:rsidR="00531DE7" w:rsidRPr="0037493D" w:rsidRDefault="00531DE7" w:rsidP="002E11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493D">
        <w:rPr>
          <w:rFonts w:ascii="Times New Roman" w:hAnsi="Times New Roman" w:cs="Times New Roman"/>
          <w:sz w:val="24"/>
          <w:szCs w:val="24"/>
        </w:rPr>
        <w:t>г</w:t>
      </w:r>
      <w:r w:rsidR="00EC717B">
        <w:rPr>
          <w:rFonts w:ascii="Times New Roman" w:hAnsi="Times New Roman" w:cs="Times New Roman"/>
          <w:sz w:val="24"/>
          <w:szCs w:val="24"/>
        </w:rPr>
        <w:t>.Москва</w:t>
      </w:r>
      <w:proofErr w:type="spellEnd"/>
      <w:r w:rsidR="00EC717B">
        <w:rPr>
          <w:rFonts w:ascii="Times New Roman" w:hAnsi="Times New Roman" w:cs="Times New Roman"/>
          <w:sz w:val="24"/>
          <w:szCs w:val="24"/>
        </w:rPr>
        <w:tab/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="0037493D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6D71B5">
        <w:rPr>
          <w:rFonts w:ascii="Times New Roman" w:hAnsi="Times New Roman" w:cs="Times New Roman"/>
          <w:sz w:val="24"/>
          <w:szCs w:val="24"/>
        </w:rPr>
        <w:t>«</w:t>
      </w:r>
      <w:r w:rsidR="00CE66B8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E66B8">
        <w:rPr>
          <w:rFonts w:ascii="Times New Roman" w:hAnsi="Times New Roman" w:cs="Times New Roman"/>
          <w:sz w:val="24"/>
          <w:szCs w:val="24"/>
        </w:rPr>
        <w:t>_</w:t>
      </w:r>
      <w:r w:rsidR="006D71B5">
        <w:rPr>
          <w:rFonts w:ascii="Times New Roman" w:hAnsi="Times New Roman" w:cs="Times New Roman"/>
          <w:sz w:val="24"/>
          <w:szCs w:val="24"/>
        </w:rPr>
        <w:t>»</w:t>
      </w:r>
      <w:r w:rsidRPr="0037493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7493D">
        <w:rPr>
          <w:rFonts w:ascii="Times New Roman" w:hAnsi="Times New Roman" w:cs="Times New Roman"/>
          <w:sz w:val="24"/>
          <w:szCs w:val="24"/>
        </w:rPr>
        <w:t>__________</w:t>
      </w:r>
      <w:r w:rsidR="00C77C79">
        <w:rPr>
          <w:rFonts w:ascii="Times New Roman" w:hAnsi="Times New Roman" w:cs="Times New Roman"/>
          <w:sz w:val="24"/>
          <w:szCs w:val="24"/>
        </w:rPr>
        <w:t>20</w:t>
      </w:r>
      <w:r w:rsidR="00D632AA">
        <w:rPr>
          <w:rFonts w:ascii="Times New Roman" w:hAnsi="Times New Roman" w:cs="Times New Roman"/>
          <w:sz w:val="24"/>
          <w:szCs w:val="24"/>
        </w:rPr>
        <w:t>2</w:t>
      </w:r>
      <w:r w:rsidR="00C77C79">
        <w:rPr>
          <w:rFonts w:ascii="Times New Roman" w:hAnsi="Times New Roman" w:cs="Times New Roman"/>
          <w:sz w:val="24"/>
          <w:szCs w:val="24"/>
        </w:rPr>
        <w:t>_</w:t>
      </w:r>
      <w:r w:rsidRPr="0037493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1A7B039" w14:textId="77777777" w:rsidR="0037493D" w:rsidRDefault="0037493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9207CB5" w14:textId="77777777" w:rsidR="00EC5D56" w:rsidRDefault="00531DE7" w:rsidP="00EC5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7E5D0B49" w14:textId="77777777" w:rsidR="00EC5D56" w:rsidRPr="0037493D" w:rsidRDefault="00EC5D56" w:rsidP="00EC5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286E010" w14:textId="77777777" w:rsidR="00531DE7" w:rsidRPr="007219B1" w:rsidRDefault="00DB3B3A" w:rsidP="003621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</w:t>
      </w:r>
      <w:r w:rsidR="000F0DE3">
        <w:rPr>
          <w:rFonts w:ascii="Times New Roman" w:hAnsi="Times New Roman" w:cs="Times New Roman"/>
          <w:b/>
          <w:sz w:val="24"/>
          <w:szCs w:val="24"/>
        </w:rPr>
        <w:t>А</w:t>
      </w:r>
      <w:r w:rsidR="00845BDD">
        <w:rPr>
          <w:rFonts w:ascii="Times New Roman" w:hAnsi="Times New Roman" w:cs="Times New Roman"/>
          <w:b/>
          <w:sz w:val="24"/>
          <w:szCs w:val="24"/>
        </w:rPr>
        <w:t xml:space="preserve">кционерного общества </w:t>
      </w:r>
      <w:r w:rsidR="006D71B5">
        <w:rPr>
          <w:rFonts w:ascii="Times New Roman" w:hAnsi="Times New Roman" w:cs="Times New Roman"/>
          <w:b/>
          <w:sz w:val="24"/>
          <w:szCs w:val="24"/>
        </w:rPr>
        <w:t>«</w:t>
      </w:r>
      <w:r w:rsidR="000F0DE3">
        <w:rPr>
          <w:rFonts w:ascii="Times New Roman" w:hAnsi="Times New Roman"/>
          <w:b/>
          <w:sz w:val="24"/>
          <w:szCs w:val="24"/>
        </w:rPr>
        <w:t>СКБ «</w:t>
      </w:r>
      <w:proofErr w:type="spellStart"/>
      <w:r w:rsidR="000F0DE3">
        <w:rPr>
          <w:rFonts w:ascii="Times New Roman" w:hAnsi="Times New Roman"/>
          <w:b/>
          <w:sz w:val="24"/>
          <w:szCs w:val="24"/>
        </w:rPr>
        <w:t>Радэл</w:t>
      </w:r>
      <w:proofErr w:type="spellEnd"/>
      <w:r w:rsidR="006D71B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Матинян Илья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Агасиевич</w:t>
      </w:r>
      <w:proofErr w:type="spellEnd"/>
      <w:r w:rsidR="00531DE7" w:rsidRPr="00F52D32">
        <w:rPr>
          <w:rFonts w:ascii="Times New Roman" w:hAnsi="Times New Roman" w:cs="Times New Roman"/>
          <w:sz w:val="24"/>
          <w:szCs w:val="24"/>
        </w:rPr>
        <w:t>, именуем</w:t>
      </w:r>
      <w:r w:rsidR="00EC5D56">
        <w:rPr>
          <w:rFonts w:ascii="Times New Roman" w:hAnsi="Times New Roman" w:cs="Times New Roman"/>
          <w:sz w:val="24"/>
          <w:szCs w:val="24"/>
        </w:rPr>
        <w:t>ый</w:t>
      </w:r>
      <w:r w:rsidR="00531DE7" w:rsidRPr="00F52D32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6D71B5">
        <w:rPr>
          <w:rFonts w:ascii="Times New Roman" w:hAnsi="Times New Roman" w:cs="Times New Roman"/>
          <w:sz w:val="24"/>
          <w:szCs w:val="24"/>
        </w:rPr>
        <w:t>«</w:t>
      </w:r>
      <w:r w:rsidR="00151C30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6D71B5">
        <w:rPr>
          <w:rFonts w:ascii="Times New Roman" w:hAnsi="Times New Roman" w:cs="Times New Roman"/>
          <w:sz w:val="24"/>
          <w:szCs w:val="24"/>
        </w:rPr>
        <w:t>»</w:t>
      </w:r>
      <w:r w:rsidR="00531DE7" w:rsidRPr="0037493D">
        <w:rPr>
          <w:rFonts w:ascii="Times New Roman" w:hAnsi="Times New Roman" w:cs="Times New Roman"/>
          <w:sz w:val="24"/>
          <w:szCs w:val="24"/>
        </w:rPr>
        <w:t xml:space="preserve">, действующего на </w:t>
      </w:r>
      <w:r w:rsidR="00531DE7" w:rsidRPr="007219B1">
        <w:rPr>
          <w:rFonts w:ascii="Times New Roman" w:hAnsi="Times New Roman" w:cs="Times New Roman"/>
          <w:sz w:val="24"/>
          <w:szCs w:val="24"/>
        </w:rPr>
        <w:t>основании</w:t>
      </w:r>
      <w:r w:rsidR="00EE25C6" w:rsidRPr="007219B1">
        <w:rPr>
          <w:rFonts w:ascii="Times New Roman" w:hAnsi="Times New Roman" w:cs="Times New Roman"/>
          <w:sz w:val="24"/>
          <w:szCs w:val="24"/>
        </w:rPr>
        <w:t xml:space="preserve"> </w:t>
      </w:r>
      <w:r w:rsidR="00466330" w:rsidRPr="00F92016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 w:rsidR="000F0DE3"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 w:rsidR="00466330" w:rsidRPr="00F92016">
        <w:rPr>
          <w:rFonts w:ascii="Times New Roman" w:hAnsi="Times New Roman" w:cs="Times New Roman"/>
          <w:sz w:val="24"/>
          <w:szCs w:val="24"/>
        </w:rPr>
        <w:t>от 1</w:t>
      </w:r>
      <w:r w:rsidR="000F0DE3">
        <w:rPr>
          <w:rFonts w:ascii="Times New Roman" w:hAnsi="Times New Roman" w:cs="Times New Roman"/>
          <w:sz w:val="24"/>
          <w:szCs w:val="24"/>
        </w:rPr>
        <w:t>7</w:t>
      </w:r>
      <w:r w:rsidR="00466330" w:rsidRPr="00F92016">
        <w:rPr>
          <w:rFonts w:ascii="Times New Roman" w:hAnsi="Times New Roman" w:cs="Times New Roman"/>
          <w:sz w:val="24"/>
          <w:szCs w:val="24"/>
        </w:rPr>
        <w:t>.</w:t>
      </w:r>
      <w:r w:rsidR="000F0DE3">
        <w:rPr>
          <w:rFonts w:ascii="Times New Roman" w:hAnsi="Times New Roman" w:cs="Times New Roman"/>
          <w:sz w:val="24"/>
          <w:szCs w:val="24"/>
        </w:rPr>
        <w:t>12</w:t>
      </w:r>
      <w:r w:rsidR="00466330" w:rsidRPr="00F92016">
        <w:rPr>
          <w:rFonts w:ascii="Times New Roman" w:hAnsi="Times New Roman" w:cs="Times New Roman"/>
          <w:sz w:val="24"/>
          <w:szCs w:val="24"/>
        </w:rPr>
        <w:t>.202</w:t>
      </w:r>
      <w:r w:rsidR="000F0DE3">
        <w:rPr>
          <w:rFonts w:ascii="Times New Roman" w:hAnsi="Times New Roman" w:cs="Times New Roman"/>
          <w:sz w:val="24"/>
          <w:szCs w:val="24"/>
        </w:rPr>
        <w:t>4</w:t>
      </w:r>
      <w:r w:rsidR="00466330" w:rsidRPr="00F92016">
        <w:rPr>
          <w:rFonts w:ascii="Times New Roman" w:hAnsi="Times New Roman" w:cs="Times New Roman"/>
          <w:sz w:val="24"/>
          <w:szCs w:val="24"/>
        </w:rPr>
        <w:t xml:space="preserve"> г. (</w:t>
      </w:r>
      <w:proofErr w:type="spellStart"/>
      <w:proofErr w:type="gramStart"/>
      <w:r w:rsidR="00466330" w:rsidRPr="00F92016">
        <w:rPr>
          <w:rFonts w:ascii="Times New Roman" w:hAnsi="Times New Roman" w:cs="Times New Roman"/>
          <w:sz w:val="24"/>
          <w:szCs w:val="24"/>
        </w:rPr>
        <w:t>рез.часть</w:t>
      </w:r>
      <w:proofErr w:type="spellEnd"/>
      <w:proofErr w:type="gramEnd"/>
      <w:r w:rsidR="00466330" w:rsidRPr="00F92016">
        <w:rPr>
          <w:rFonts w:ascii="Times New Roman" w:hAnsi="Times New Roman" w:cs="Times New Roman"/>
          <w:sz w:val="24"/>
          <w:szCs w:val="24"/>
        </w:rPr>
        <w:t xml:space="preserve"> от 1</w:t>
      </w:r>
      <w:r w:rsidR="000F0DE3">
        <w:rPr>
          <w:rFonts w:ascii="Times New Roman" w:hAnsi="Times New Roman" w:cs="Times New Roman"/>
          <w:sz w:val="24"/>
          <w:szCs w:val="24"/>
        </w:rPr>
        <w:t>7</w:t>
      </w:r>
      <w:r w:rsidR="00466330" w:rsidRPr="00F92016">
        <w:rPr>
          <w:rFonts w:ascii="Times New Roman" w:hAnsi="Times New Roman" w:cs="Times New Roman"/>
          <w:sz w:val="24"/>
          <w:szCs w:val="24"/>
        </w:rPr>
        <w:t>.</w:t>
      </w:r>
      <w:r w:rsidR="000F0DE3">
        <w:rPr>
          <w:rFonts w:ascii="Times New Roman" w:hAnsi="Times New Roman" w:cs="Times New Roman"/>
          <w:sz w:val="24"/>
          <w:szCs w:val="24"/>
        </w:rPr>
        <w:t>12</w:t>
      </w:r>
      <w:r w:rsidR="00466330" w:rsidRPr="00F92016">
        <w:rPr>
          <w:rFonts w:ascii="Times New Roman" w:hAnsi="Times New Roman" w:cs="Times New Roman"/>
          <w:sz w:val="24"/>
          <w:szCs w:val="24"/>
        </w:rPr>
        <w:t>.2</w:t>
      </w:r>
      <w:r w:rsidR="000F0DE3">
        <w:rPr>
          <w:rFonts w:ascii="Times New Roman" w:hAnsi="Times New Roman" w:cs="Times New Roman"/>
          <w:sz w:val="24"/>
          <w:szCs w:val="24"/>
        </w:rPr>
        <w:t>4</w:t>
      </w:r>
      <w:r w:rsidR="00466330" w:rsidRPr="00F92016">
        <w:rPr>
          <w:rFonts w:ascii="Times New Roman" w:hAnsi="Times New Roman" w:cs="Times New Roman"/>
          <w:sz w:val="24"/>
          <w:szCs w:val="24"/>
        </w:rPr>
        <w:t>) по делу №А</w:t>
      </w:r>
      <w:r w:rsidR="000F0DE3">
        <w:rPr>
          <w:rFonts w:ascii="Times New Roman" w:hAnsi="Times New Roman" w:cs="Times New Roman"/>
          <w:sz w:val="24"/>
          <w:szCs w:val="24"/>
        </w:rPr>
        <w:t>40</w:t>
      </w:r>
      <w:r w:rsidR="00466330" w:rsidRPr="00F92016">
        <w:rPr>
          <w:rFonts w:ascii="Times New Roman" w:hAnsi="Times New Roman" w:cs="Times New Roman"/>
          <w:sz w:val="24"/>
          <w:szCs w:val="24"/>
        </w:rPr>
        <w:t>-</w:t>
      </w:r>
      <w:r w:rsidR="000F0DE3">
        <w:rPr>
          <w:rFonts w:ascii="Times New Roman" w:hAnsi="Times New Roman" w:cs="Times New Roman"/>
          <w:sz w:val="24"/>
          <w:szCs w:val="24"/>
        </w:rPr>
        <w:t>42362</w:t>
      </w:r>
      <w:r w:rsidR="00466330" w:rsidRPr="00F9201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466330" w:rsidRPr="00F92016">
        <w:rPr>
          <w:rFonts w:ascii="Times New Roman" w:hAnsi="Times New Roman" w:cs="Times New Roman"/>
          <w:sz w:val="24"/>
          <w:szCs w:val="24"/>
        </w:rPr>
        <w:t>20</w:t>
      </w:r>
      <w:r w:rsidR="000F0DE3">
        <w:rPr>
          <w:rFonts w:ascii="Times New Roman" w:hAnsi="Times New Roman" w:cs="Times New Roman"/>
          <w:sz w:val="24"/>
          <w:szCs w:val="24"/>
        </w:rPr>
        <w:t>24</w:t>
      </w:r>
      <w:r w:rsidR="00466330">
        <w:rPr>
          <w:rFonts w:ascii="Times New Roman" w:hAnsi="Times New Roman" w:cs="Times New Roman"/>
          <w:sz w:val="24"/>
          <w:szCs w:val="24"/>
        </w:rPr>
        <w:t xml:space="preserve"> </w:t>
      </w:r>
      <w:r w:rsidR="00845BDD" w:rsidRPr="0044687C">
        <w:rPr>
          <w:rFonts w:ascii="Times New Roman" w:hAnsi="Times New Roman"/>
          <w:sz w:val="24"/>
          <w:szCs w:val="24"/>
        </w:rPr>
        <w:t xml:space="preserve"> </w:t>
      </w:r>
      <w:r w:rsidR="00531DE7" w:rsidRPr="007219B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31DE7" w:rsidRPr="00721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E98E9" w14:textId="77777777" w:rsidR="00531DE7" w:rsidRPr="0037493D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19B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7493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A2F6D">
        <w:rPr>
          <w:rFonts w:ascii="Times New Roman" w:hAnsi="Times New Roman" w:cs="Times New Roman"/>
          <w:sz w:val="24"/>
          <w:szCs w:val="24"/>
        </w:rPr>
        <w:t>_</w:t>
      </w:r>
      <w:r w:rsidRPr="0037493D">
        <w:rPr>
          <w:rFonts w:ascii="Times New Roman" w:hAnsi="Times New Roman" w:cs="Times New Roman"/>
          <w:sz w:val="24"/>
          <w:szCs w:val="24"/>
        </w:rPr>
        <w:t>,</w:t>
      </w:r>
    </w:p>
    <w:p w14:paraId="314CE6FB" w14:textId="77777777" w:rsidR="00531DE7" w:rsidRPr="0037493D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6D71B5">
        <w:rPr>
          <w:rFonts w:ascii="Times New Roman" w:hAnsi="Times New Roman" w:cs="Times New Roman"/>
          <w:sz w:val="24"/>
          <w:szCs w:val="24"/>
        </w:rPr>
        <w:t>«</w:t>
      </w:r>
      <w:r w:rsidRPr="0037493D">
        <w:rPr>
          <w:rFonts w:ascii="Times New Roman" w:hAnsi="Times New Roman" w:cs="Times New Roman"/>
          <w:sz w:val="24"/>
          <w:szCs w:val="24"/>
        </w:rPr>
        <w:t>Претендент</w:t>
      </w:r>
      <w:r w:rsidR="006D71B5">
        <w:rPr>
          <w:rFonts w:ascii="Times New Roman" w:hAnsi="Times New Roman" w:cs="Times New Roman"/>
          <w:sz w:val="24"/>
          <w:szCs w:val="24"/>
        </w:rPr>
        <w:t>»</w:t>
      </w:r>
      <w:r w:rsidRPr="0037493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E45F7D5" w14:textId="77777777" w:rsidR="0036214B" w:rsidRPr="0037493D" w:rsidRDefault="0036214B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D419F9E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II. ПРЕДМЕТ ДОГОВОРА</w:t>
      </w:r>
    </w:p>
    <w:p w14:paraId="29951FD4" w14:textId="77777777" w:rsidR="00D710C0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2.1. Предметом договора</w:t>
      </w:r>
      <w:r w:rsidR="00EE25C6">
        <w:rPr>
          <w:rFonts w:ascii="Times New Roman" w:hAnsi="Times New Roman" w:cs="Times New Roman"/>
          <w:sz w:val="24"/>
          <w:szCs w:val="24"/>
        </w:rPr>
        <w:t xml:space="preserve"> является внесение Претендентом</w:t>
      </w:r>
      <w:r w:rsidRPr="0037493D">
        <w:rPr>
          <w:rFonts w:ascii="Times New Roman" w:hAnsi="Times New Roman" w:cs="Times New Roman"/>
          <w:sz w:val="24"/>
          <w:szCs w:val="24"/>
        </w:rPr>
        <w:t xml:space="preserve"> задатка для участия в </w:t>
      </w:r>
      <w:r w:rsidR="00C00BB0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Pr="0037493D">
        <w:rPr>
          <w:rFonts w:ascii="Times New Roman" w:hAnsi="Times New Roman" w:cs="Times New Roman"/>
          <w:sz w:val="24"/>
          <w:szCs w:val="24"/>
        </w:rPr>
        <w:t xml:space="preserve">торгах по продаже имущества </w:t>
      </w:r>
      <w:r w:rsidR="00845BDD">
        <w:rPr>
          <w:rFonts w:ascii="Times New Roman" w:hAnsi="Times New Roman" w:cs="Times New Roman"/>
          <w:sz w:val="24"/>
          <w:szCs w:val="24"/>
        </w:rPr>
        <w:t>А</w:t>
      </w:r>
      <w:r w:rsidR="00AB3C45">
        <w:rPr>
          <w:rFonts w:ascii="Times New Roman" w:hAnsi="Times New Roman" w:cs="Times New Roman"/>
          <w:sz w:val="24"/>
          <w:szCs w:val="24"/>
        </w:rPr>
        <w:t>О «</w:t>
      </w:r>
      <w:r w:rsidR="000F0DE3">
        <w:rPr>
          <w:rFonts w:ascii="Times New Roman" w:hAnsi="Times New Roman" w:cs="Times New Roman"/>
          <w:sz w:val="24"/>
          <w:szCs w:val="24"/>
        </w:rPr>
        <w:t>СКБ «</w:t>
      </w:r>
      <w:proofErr w:type="spellStart"/>
      <w:r w:rsidR="000F0DE3">
        <w:rPr>
          <w:rFonts w:ascii="Times New Roman" w:hAnsi="Times New Roman" w:cs="Times New Roman"/>
          <w:sz w:val="24"/>
          <w:szCs w:val="24"/>
        </w:rPr>
        <w:t>Радэл</w:t>
      </w:r>
      <w:proofErr w:type="spellEnd"/>
      <w:r w:rsidR="00AB3C45">
        <w:rPr>
          <w:rFonts w:ascii="Times New Roman" w:hAnsi="Times New Roman" w:cs="Times New Roman"/>
          <w:sz w:val="24"/>
          <w:szCs w:val="24"/>
        </w:rPr>
        <w:t>»</w:t>
      </w:r>
      <w:r w:rsidR="001609DF" w:rsidRPr="00374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2E107" w14:textId="77777777" w:rsidR="00371000" w:rsidRPr="0037493D" w:rsidRDefault="001609DF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–</w:t>
      </w:r>
      <w:r w:rsidR="00D71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B4737C">
        <w:rPr>
          <w:rFonts w:ascii="Times New Roman" w:hAnsi="Times New Roman" w:cs="Times New Roman"/>
          <w:sz w:val="24"/>
          <w:szCs w:val="24"/>
        </w:rPr>
        <w:t>__</w:t>
      </w:r>
      <w:r w:rsidR="00655AC0" w:rsidRPr="0037493D">
        <w:rPr>
          <w:rFonts w:ascii="Times New Roman" w:hAnsi="Times New Roman" w:cs="Times New Roman"/>
          <w:sz w:val="24"/>
          <w:szCs w:val="24"/>
        </w:rPr>
        <w:t>.</w:t>
      </w:r>
    </w:p>
    <w:p w14:paraId="78AFC1A6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2.</w:t>
      </w:r>
      <w:r w:rsidR="001609DF" w:rsidRPr="0037493D">
        <w:rPr>
          <w:rFonts w:ascii="Times New Roman" w:hAnsi="Times New Roman" w:cs="Times New Roman"/>
          <w:sz w:val="24"/>
          <w:szCs w:val="24"/>
        </w:rPr>
        <w:t>2.</w:t>
      </w:r>
      <w:r w:rsidR="006D71B5">
        <w:rPr>
          <w:rFonts w:ascii="Times New Roman" w:hAnsi="Times New Roman" w:cs="Times New Roman"/>
          <w:sz w:val="24"/>
          <w:szCs w:val="24"/>
        </w:rPr>
        <w:t xml:space="preserve"> Задаток</w:t>
      </w:r>
      <w:r w:rsidR="00247C32">
        <w:rPr>
          <w:rFonts w:ascii="Times New Roman" w:hAnsi="Times New Roman" w:cs="Times New Roman"/>
          <w:sz w:val="24"/>
          <w:szCs w:val="24"/>
        </w:rPr>
        <w:t xml:space="preserve"> установлен в размере </w:t>
      </w:r>
      <w:r w:rsidR="00466330">
        <w:rPr>
          <w:rFonts w:ascii="Times New Roman" w:hAnsi="Times New Roman" w:cs="Times New Roman"/>
          <w:sz w:val="24"/>
          <w:szCs w:val="24"/>
        </w:rPr>
        <w:t>2</w:t>
      </w:r>
      <w:r w:rsidR="00247C32">
        <w:rPr>
          <w:rFonts w:ascii="Times New Roman" w:hAnsi="Times New Roman" w:cs="Times New Roman"/>
          <w:sz w:val="24"/>
          <w:szCs w:val="24"/>
        </w:rPr>
        <w:t>0</w:t>
      </w:r>
      <w:r w:rsidR="001609DF" w:rsidRPr="0037493D">
        <w:rPr>
          <w:rFonts w:ascii="Times New Roman" w:hAnsi="Times New Roman" w:cs="Times New Roman"/>
          <w:sz w:val="24"/>
          <w:szCs w:val="24"/>
        </w:rPr>
        <w:t xml:space="preserve">% </w:t>
      </w:r>
      <w:r w:rsidR="00F90A9D" w:rsidRPr="0037493D">
        <w:rPr>
          <w:rFonts w:ascii="Times New Roman" w:hAnsi="Times New Roman" w:cs="Times New Roman"/>
          <w:sz w:val="24"/>
          <w:szCs w:val="24"/>
        </w:rPr>
        <w:t>от</w:t>
      </w:r>
      <w:r w:rsidR="00F90A9D">
        <w:rPr>
          <w:rFonts w:ascii="Times New Roman" w:hAnsi="Times New Roman" w:cs="Times New Roman"/>
          <w:sz w:val="24"/>
          <w:szCs w:val="24"/>
        </w:rPr>
        <w:t xml:space="preserve"> цены периода публичного предложения</w:t>
      </w:r>
      <w:r w:rsidR="00FE2730">
        <w:rPr>
          <w:rFonts w:ascii="Times New Roman" w:hAnsi="Times New Roman" w:cs="Times New Roman"/>
          <w:sz w:val="24"/>
          <w:szCs w:val="24"/>
        </w:rPr>
        <w:t>.</w:t>
      </w:r>
    </w:p>
    <w:p w14:paraId="09A50408" w14:textId="77777777" w:rsidR="00655AC0" w:rsidRPr="0037493D" w:rsidRDefault="00655AC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A984AA6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III. ВНЕСЕНИЕ ЗАДАТКА</w:t>
      </w:r>
    </w:p>
    <w:p w14:paraId="5F748E6E" w14:textId="77777777" w:rsidR="00F90A9D" w:rsidRPr="00466330" w:rsidRDefault="00F90A9D" w:rsidP="00F90A9D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3.1. Внесение задатка осуществляется путем перечисления денежных средств на расчетный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37493D">
        <w:rPr>
          <w:rFonts w:ascii="Times New Roman" w:hAnsi="Times New Roman" w:cs="Times New Roman"/>
          <w:sz w:val="24"/>
          <w:szCs w:val="24"/>
        </w:rPr>
        <w:t xml:space="preserve"> в </w:t>
      </w:r>
      <w:r w:rsidRPr="00247C32">
        <w:rPr>
          <w:rFonts w:ascii="Times New Roman" w:hAnsi="Times New Roman" w:cs="Times New Roman"/>
          <w:sz w:val="24"/>
          <w:szCs w:val="24"/>
        </w:rPr>
        <w:t xml:space="preserve">течение срока, указанного </w:t>
      </w:r>
      <w:r w:rsidRPr="007219B1">
        <w:rPr>
          <w:rFonts w:ascii="Times New Roman" w:hAnsi="Times New Roman" w:cs="Times New Roman"/>
          <w:sz w:val="24"/>
          <w:szCs w:val="24"/>
        </w:rPr>
        <w:t xml:space="preserve">в информационном сообщении по следующим реквизитам: </w:t>
      </w:r>
      <w:r w:rsidRPr="00432E09">
        <w:rPr>
          <w:rFonts w:ascii="Times New Roman" w:hAnsi="Times New Roman"/>
          <w:sz w:val="24"/>
          <w:szCs w:val="24"/>
        </w:rPr>
        <w:t>АО «</w:t>
      </w:r>
      <w:r>
        <w:rPr>
          <w:rFonts w:ascii="Times New Roman" w:hAnsi="Times New Roman" w:cs="Times New Roman"/>
          <w:sz w:val="24"/>
          <w:szCs w:val="24"/>
        </w:rPr>
        <w:t>СКБ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Радэл</w:t>
      </w:r>
      <w:proofErr w:type="spellEnd"/>
      <w:r w:rsidRPr="00432E09">
        <w:rPr>
          <w:rFonts w:ascii="Times New Roman" w:hAnsi="Times New Roman"/>
          <w:sz w:val="24"/>
          <w:szCs w:val="24"/>
        </w:rPr>
        <w:t xml:space="preserve">» (ИНН </w:t>
      </w:r>
      <w:r w:rsidRPr="00CF285C">
        <w:rPr>
          <w:rFonts w:ascii="Times New Roman" w:hAnsi="Times New Roman"/>
          <w:sz w:val="24"/>
          <w:szCs w:val="24"/>
        </w:rPr>
        <w:t>7735193062</w:t>
      </w:r>
      <w:r w:rsidRPr="00BA4429">
        <w:rPr>
          <w:rFonts w:ascii="Times New Roman" w:hAnsi="Times New Roman"/>
          <w:sz w:val="24"/>
          <w:szCs w:val="24"/>
        </w:rPr>
        <w:t xml:space="preserve">; КПП </w:t>
      </w:r>
      <w:r w:rsidRPr="00CF285C">
        <w:rPr>
          <w:rFonts w:ascii="Times New Roman" w:hAnsi="Times New Roman"/>
          <w:sz w:val="24"/>
          <w:szCs w:val="24"/>
        </w:rPr>
        <w:t>773501001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7219B1">
        <w:rPr>
          <w:rFonts w:ascii="Times New Roman" w:hAnsi="Times New Roman" w:cs="Times New Roman"/>
          <w:sz w:val="24"/>
          <w:szCs w:val="24"/>
        </w:rPr>
        <w:t>, р/с: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679">
        <w:rPr>
          <w:rFonts w:ascii="Times New Roman" w:hAnsi="Times New Roman"/>
          <w:sz w:val="24"/>
          <w:szCs w:val="24"/>
        </w:rPr>
        <w:t>40502810901100000068</w:t>
      </w:r>
      <w:r w:rsidRPr="00BB20FB">
        <w:rPr>
          <w:rFonts w:ascii="Times New Roman" w:hAnsi="Times New Roman" w:cs="Times New Roman"/>
          <w:sz w:val="24"/>
          <w:szCs w:val="24"/>
        </w:rPr>
        <w:t xml:space="preserve"> </w:t>
      </w:r>
      <w:r w:rsidRPr="00432E0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0FB">
        <w:rPr>
          <w:rFonts w:ascii="Times New Roman" w:hAnsi="Times New Roman" w:cs="Times New Roman"/>
          <w:sz w:val="24"/>
          <w:szCs w:val="24"/>
        </w:rPr>
        <w:t>АО «Альфа</w:t>
      </w:r>
      <w:r w:rsidRPr="00B506B3">
        <w:rPr>
          <w:rFonts w:ascii="Times New Roman" w:hAnsi="Times New Roman" w:cs="Times New Roman"/>
          <w:sz w:val="24"/>
          <w:szCs w:val="24"/>
        </w:rPr>
        <w:t>-Банк</w:t>
      </w:r>
      <w:r w:rsidRPr="00432E09">
        <w:rPr>
          <w:rFonts w:ascii="Times New Roman" w:hAnsi="Times New Roman"/>
          <w:sz w:val="24"/>
          <w:szCs w:val="24"/>
        </w:rPr>
        <w:t xml:space="preserve">, к/с </w:t>
      </w:r>
      <w:r w:rsidRPr="001062CB">
        <w:rPr>
          <w:rStyle w:val="requisites-itemvalue1"/>
          <w:rFonts w:ascii="Times New Roman" w:hAnsi="Times New Roman"/>
          <w:sz w:val="24"/>
          <w:szCs w:val="24"/>
        </w:rPr>
        <w:t>30101810200000000593</w:t>
      </w:r>
      <w:r w:rsidRPr="00F92016">
        <w:rPr>
          <w:rFonts w:ascii="Times New Roman" w:hAnsi="Times New Roman" w:cs="Times New Roman"/>
          <w:sz w:val="24"/>
          <w:szCs w:val="24"/>
        </w:rPr>
        <w:t xml:space="preserve">, БИК </w:t>
      </w:r>
      <w:r w:rsidRPr="001062CB">
        <w:rPr>
          <w:rStyle w:val="requisites-itemvalue1"/>
          <w:rFonts w:ascii="Times New Roman" w:hAnsi="Times New Roman"/>
          <w:sz w:val="24"/>
          <w:szCs w:val="24"/>
        </w:rPr>
        <w:t>044525593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8900C8" w14:textId="77777777" w:rsidR="00F90A9D" w:rsidRPr="00890BFF" w:rsidRDefault="00F90A9D" w:rsidP="00F90A9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3.2. </w:t>
      </w:r>
      <w:r w:rsidRPr="004005F8">
        <w:rPr>
          <w:rFonts w:ascii="Times New Roman" w:hAnsi="Times New Roman" w:cs="Times New Roman"/>
          <w:sz w:val="24"/>
          <w:szCs w:val="24"/>
        </w:rPr>
        <w:t xml:space="preserve">Поступление задатка должно быть подтверждено, к моменту допуска заявителей к участию в торгах, </w:t>
      </w:r>
      <w:r w:rsidRPr="00C910F5">
        <w:rPr>
          <w:rFonts w:ascii="Times New Roman" w:hAnsi="Times New Roman" w:cs="Times New Roman"/>
          <w:b/>
          <w:bCs/>
          <w:sz w:val="24"/>
          <w:szCs w:val="24"/>
        </w:rPr>
        <w:t xml:space="preserve">при этом заявитель обязан обеспечить поступление задатка на счет, не позднее даты и времени окончания приема заявок на участие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публичном </w:t>
      </w:r>
      <w:r w:rsidRPr="00103C0C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предложении </w:t>
      </w:r>
      <w:r w:rsidRPr="00103C0C">
        <w:rPr>
          <w:rFonts w:ascii="Times New Roman" w:hAnsi="Times New Roman"/>
          <w:b/>
          <w:bCs/>
          <w:sz w:val="24"/>
          <w:szCs w:val="24"/>
        </w:rPr>
        <w:t>для соответствующего периода проведения публичного предложения</w:t>
      </w:r>
      <w:r w:rsidRPr="00F438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06E7">
        <w:rPr>
          <w:rFonts w:ascii="Times New Roman" w:hAnsi="Times New Roman" w:cs="Times New Roman"/>
          <w:sz w:val="24"/>
          <w:szCs w:val="24"/>
        </w:rPr>
        <w:t>Задаток признается внесенным в установленный срок, если денежные средства в полном объеме поступили на счет, указанный в сообщении о торгах, не позднее срока окончания приема заявок на участие в торгах.</w:t>
      </w:r>
      <w:r w:rsidRPr="00890BFF"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890BFF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890BFF">
        <w:rPr>
          <w:rFonts w:ascii="Times New Roman" w:hAnsi="Times New Roman" w:cs="Times New Roman"/>
          <w:sz w:val="24"/>
          <w:szCs w:val="24"/>
        </w:rPr>
        <w:t xml:space="preserve"> всей суммы задатка в установленный срок обязательство лица, намеренного принять участие в торгах, по внесению задатка считается невыполненным. В этом случае указанное лицо к участию в торгах не допускается.</w:t>
      </w:r>
    </w:p>
    <w:p w14:paraId="43EFC4EF" w14:textId="77777777" w:rsidR="00F90A9D" w:rsidRPr="0037493D" w:rsidRDefault="00F90A9D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062DB37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IV. ВОЗВРАТ ЗАДАТКА</w:t>
      </w:r>
    </w:p>
    <w:p w14:paraId="4B80B761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4.1. Задаток возвращается Претенденту в случаях, когда Претендент:</w:t>
      </w:r>
    </w:p>
    <w:p w14:paraId="2407DB62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не допущен к участию в торгах;</w:t>
      </w:r>
    </w:p>
    <w:p w14:paraId="5C77FB97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не признан победителем торгов;</w:t>
      </w:r>
    </w:p>
    <w:p w14:paraId="01FBCA84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отзывает заявку в установленный срок.</w:t>
      </w:r>
    </w:p>
    <w:p w14:paraId="3394EAB1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4.2. Задаток возвращается Претенденту в течение 5</w:t>
      </w:r>
      <w:r w:rsidR="00EE25C6">
        <w:rPr>
          <w:rFonts w:ascii="Times New Roman" w:hAnsi="Times New Roman" w:cs="Times New Roman"/>
          <w:sz w:val="24"/>
          <w:szCs w:val="24"/>
        </w:rPr>
        <w:t xml:space="preserve"> банковских</w:t>
      </w:r>
      <w:r w:rsidRPr="0037493D">
        <w:rPr>
          <w:rFonts w:ascii="Times New Roman" w:hAnsi="Times New Roman" w:cs="Times New Roman"/>
          <w:sz w:val="24"/>
          <w:szCs w:val="24"/>
        </w:rPr>
        <w:t xml:space="preserve"> дней с даты утверждения Продавцом протокола об итогах торгов.</w:t>
      </w:r>
    </w:p>
    <w:p w14:paraId="72FC5FBE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4.3. Возврат задатка осущес</w:t>
      </w:r>
      <w:r w:rsidR="00AC29BC">
        <w:rPr>
          <w:rFonts w:ascii="Times New Roman" w:hAnsi="Times New Roman" w:cs="Times New Roman"/>
          <w:sz w:val="24"/>
          <w:szCs w:val="24"/>
        </w:rPr>
        <w:t>твляется</w:t>
      </w:r>
      <w:r w:rsidRPr="0037493D">
        <w:rPr>
          <w:rFonts w:ascii="Times New Roman" w:hAnsi="Times New Roman" w:cs="Times New Roman"/>
          <w:sz w:val="24"/>
          <w:szCs w:val="24"/>
        </w:rPr>
        <w:t xml:space="preserve"> перечислением денежных средств на счет Претендента.</w:t>
      </w:r>
    </w:p>
    <w:p w14:paraId="56F1EBE4" w14:textId="77777777" w:rsidR="00C77C79" w:rsidRPr="002A5BA3" w:rsidRDefault="00C77C79" w:rsidP="00C77C79">
      <w:pPr>
        <w:pStyle w:val="ConsPlusNonformat"/>
        <w:widowControl/>
        <w:jc w:val="both"/>
      </w:pPr>
      <w:r w:rsidRPr="00AF15B1">
        <w:rPr>
          <w:rFonts w:ascii="Times New Roman" w:hAnsi="Times New Roman" w:cs="Times New Roman"/>
          <w:sz w:val="24"/>
          <w:szCs w:val="24"/>
        </w:rPr>
        <w:t>4.4. Задаток, внесенный</w:t>
      </w:r>
      <w:r w:rsidR="00704477">
        <w:rPr>
          <w:rFonts w:ascii="Times New Roman" w:hAnsi="Times New Roman" w:cs="Times New Roman"/>
          <w:sz w:val="24"/>
          <w:szCs w:val="24"/>
        </w:rPr>
        <w:t xml:space="preserve"> единственным участником торгов или</w:t>
      </w:r>
      <w:r w:rsidRPr="00AF15B1">
        <w:rPr>
          <w:rFonts w:ascii="Times New Roman" w:hAnsi="Times New Roman" w:cs="Times New Roman"/>
          <w:sz w:val="24"/>
          <w:szCs w:val="24"/>
        </w:rPr>
        <w:t xml:space="preserve"> победителем торгов, засчитывается в счет исполнения обязательств победителя торгов по договору в момент полной оплаты, а до момента пока не исполнено обязательство победителя торгов по полной оплате имущества, задаток является способом обеспечения исполнения обязательств по оплате имущества и доказательством намерения заключить договор или заключения договора. Задаток не возвращается в случае </w:t>
      </w:r>
      <w:r w:rsidRPr="00AF15B1">
        <w:rPr>
          <w:rFonts w:ascii="Times New Roman" w:eastAsia="Calibri" w:hAnsi="Times New Roman" w:cs="Times New Roman"/>
          <w:sz w:val="24"/>
          <w:szCs w:val="24"/>
        </w:rPr>
        <w:t xml:space="preserve">отказа или уклонения заявителя, признанного </w:t>
      </w:r>
      <w:r w:rsidR="00704477">
        <w:rPr>
          <w:rFonts w:ascii="Times New Roman" w:eastAsia="Calibri" w:hAnsi="Times New Roman" w:cs="Times New Roman"/>
          <w:sz w:val="24"/>
          <w:szCs w:val="24"/>
        </w:rPr>
        <w:t xml:space="preserve">единственным участником торгов или </w:t>
      </w:r>
      <w:r w:rsidRPr="00AF15B1">
        <w:rPr>
          <w:rFonts w:ascii="Times New Roman" w:eastAsia="Calibri" w:hAnsi="Times New Roman" w:cs="Times New Roman"/>
          <w:sz w:val="24"/>
          <w:szCs w:val="24"/>
        </w:rPr>
        <w:t xml:space="preserve">победителем торгов от подписания договора купли-продажи имущества по результатам торгов в течение пяти дней с даты получения предложения о заключении указанного договора от </w:t>
      </w:r>
      <w:proofErr w:type="gramStart"/>
      <w:r w:rsidRPr="00AF15B1">
        <w:rPr>
          <w:rFonts w:ascii="Times New Roman" w:eastAsia="Calibri" w:hAnsi="Times New Roman" w:cs="Times New Roman"/>
          <w:sz w:val="24"/>
          <w:szCs w:val="24"/>
        </w:rPr>
        <w:t>конкурсного</w:t>
      </w:r>
      <w:r w:rsidRPr="00EE25C6">
        <w:rPr>
          <w:rFonts w:ascii="Times New Roman" w:eastAsia="Calibri" w:hAnsi="Times New Roman" w:cs="Times New Roman"/>
          <w:sz w:val="24"/>
          <w:szCs w:val="24"/>
        </w:rPr>
        <w:t xml:space="preserve">  управляющего</w:t>
      </w:r>
      <w:proofErr w:type="gramEnd"/>
      <w:r w:rsidRPr="00EE25C6">
        <w:rPr>
          <w:rFonts w:ascii="Times New Roman" w:eastAsia="Calibri" w:hAnsi="Times New Roman" w:cs="Times New Roman"/>
          <w:sz w:val="24"/>
          <w:szCs w:val="24"/>
        </w:rPr>
        <w:t xml:space="preserve">, в соответствии </w:t>
      </w:r>
      <w:proofErr w:type="gramStart"/>
      <w:r w:rsidRPr="00EE25C6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EE25C6">
        <w:rPr>
          <w:rFonts w:ascii="Times New Roman" w:hAnsi="Times New Roman" w:cs="Times New Roman"/>
          <w:sz w:val="24"/>
          <w:szCs w:val="24"/>
        </w:rPr>
        <w:t xml:space="preserve"> </w:t>
      </w:r>
      <w:r w:rsidRPr="00EE25C6">
        <w:rPr>
          <w:rFonts w:ascii="Times New Roman" w:eastAsia="Calibri" w:hAnsi="Times New Roman" w:cs="Times New Roman"/>
          <w:sz w:val="24"/>
          <w:szCs w:val="24"/>
        </w:rPr>
        <w:t>абз</w:t>
      </w:r>
      <w:proofErr w:type="gramEnd"/>
      <w:r w:rsidRPr="00EE25C6">
        <w:rPr>
          <w:rFonts w:ascii="Times New Roman" w:eastAsia="Calibri" w:hAnsi="Times New Roman" w:cs="Times New Roman"/>
          <w:sz w:val="24"/>
          <w:szCs w:val="24"/>
        </w:rPr>
        <w:t>.2 п.16 ст.110 Закона о банкротстве.</w:t>
      </w:r>
    </w:p>
    <w:p w14:paraId="19F36B03" w14:textId="77777777" w:rsidR="00C77C79" w:rsidRDefault="00C77C79" w:rsidP="00C77C79">
      <w:pPr>
        <w:autoSpaceDE w:val="0"/>
        <w:autoSpaceDN w:val="0"/>
        <w:adjustRightInd w:val="0"/>
        <w:jc w:val="both"/>
        <w:outlineLvl w:val="1"/>
        <w:rPr>
          <w:rFonts w:eastAsia="Calibri"/>
          <w:color w:val="auto"/>
        </w:rPr>
      </w:pPr>
      <w:r w:rsidRPr="00EE25C6">
        <w:rPr>
          <w:rFonts w:eastAsia="Calibri"/>
          <w:color w:val="auto"/>
        </w:rPr>
        <w:t>4.5. Задато</w:t>
      </w:r>
      <w:r>
        <w:rPr>
          <w:rFonts w:eastAsia="Calibri"/>
          <w:color w:val="auto"/>
        </w:rPr>
        <w:t>к не возвращается в случае одностороннего расторжения договора купли-продажи по инициативе продавца по причине нарушения покупателем сроков оплаты имущества по договору купли-продажи.</w:t>
      </w:r>
    </w:p>
    <w:p w14:paraId="2A5D1C1F" w14:textId="77777777" w:rsidR="00C77C79" w:rsidRDefault="00C77C79" w:rsidP="00C77C79">
      <w:pPr>
        <w:autoSpaceDE w:val="0"/>
        <w:autoSpaceDN w:val="0"/>
        <w:adjustRightInd w:val="0"/>
        <w:jc w:val="both"/>
        <w:outlineLvl w:val="1"/>
        <w:rPr>
          <w:rFonts w:eastAsia="Calibri"/>
          <w:color w:val="auto"/>
        </w:rPr>
      </w:pPr>
      <w:r>
        <w:rPr>
          <w:rFonts w:eastAsia="Calibri"/>
          <w:color w:val="auto"/>
        </w:rPr>
        <w:lastRenderedPageBreak/>
        <w:t xml:space="preserve">4.6. Задаток не возвращается в случае отказа победителя торгов от исполнения обязательств по оплате имущества по причине </w:t>
      </w:r>
      <w:proofErr w:type="gramStart"/>
      <w:r>
        <w:rPr>
          <w:rFonts w:eastAsia="Calibri"/>
          <w:color w:val="auto"/>
        </w:rPr>
        <w:t>не соответствия</w:t>
      </w:r>
      <w:proofErr w:type="gramEnd"/>
      <w:r>
        <w:rPr>
          <w:rFonts w:eastAsia="Calibri"/>
          <w:color w:val="auto"/>
        </w:rPr>
        <w:t xml:space="preserve"> имущества его качеству, техническим характеристика, оценки или наличию износа, а также если оно не отвечает его назначению или возможности использовать по назначению</w:t>
      </w:r>
      <w:r w:rsidR="00AA256A">
        <w:rPr>
          <w:rFonts w:eastAsia="Calibri"/>
          <w:color w:val="auto"/>
        </w:rPr>
        <w:t>.</w:t>
      </w:r>
    </w:p>
    <w:p w14:paraId="510C966B" w14:textId="77777777" w:rsidR="0002024D" w:rsidRPr="007E217D" w:rsidRDefault="0002024D" w:rsidP="0002024D">
      <w:pPr>
        <w:autoSpaceDE w:val="0"/>
        <w:autoSpaceDN w:val="0"/>
        <w:adjustRightInd w:val="0"/>
        <w:jc w:val="both"/>
        <w:outlineLvl w:val="1"/>
        <w:rPr>
          <w:rFonts w:eastAsia="Calibri"/>
          <w:b/>
          <w:bCs/>
          <w:color w:val="auto"/>
          <w:sz w:val="32"/>
          <w:szCs w:val="32"/>
          <w:u w:val="single"/>
        </w:rPr>
      </w:pPr>
      <w:r w:rsidRPr="007E217D">
        <w:rPr>
          <w:rFonts w:eastAsia="Calibri"/>
          <w:b/>
          <w:bCs/>
          <w:color w:val="auto"/>
          <w:sz w:val="32"/>
          <w:szCs w:val="32"/>
          <w:u w:val="single"/>
        </w:rPr>
        <w:t>4.</w:t>
      </w:r>
      <w:r w:rsidR="000F0DE3">
        <w:rPr>
          <w:rFonts w:eastAsia="Calibri"/>
          <w:b/>
          <w:bCs/>
          <w:color w:val="auto"/>
          <w:sz w:val="32"/>
          <w:szCs w:val="32"/>
          <w:u w:val="single"/>
        </w:rPr>
        <w:t>7</w:t>
      </w:r>
      <w:r w:rsidRPr="007E217D">
        <w:rPr>
          <w:rFonts w:eastAsia="Calibri"/>
          <w:b/>
          <w:bCs/>
          <w:color w:val="auto"/>
          <w:sz w:val="32"/>
          <w:szCs w:val="32"/>
          <w:u w:val="single"/>
        </w:rPr>
        <w:t>. В случае возврата задатка на счет физического лица</w:t>
      </w:r>
      <w:r w:rsidR="007E217D">
        <w:rPr>
          <w:rFonts w:eastAsia="Calibri"/>
          <w:b/>
          <w:bCs/>
          <w:color w:val="auto"/>
          <w:sz w:val="32"/>
          <w:szCs w:val="32"/>
          <w:u w:val="single"/>
        </w:rPr>
        <w:t xml:space="preserve"> НЕ являющегося индивидуальны предпринимателем</w:t>
      </w:r>
      <w:r w:rsidRPr="007E217D">
        <w:rPr>
          <w:rFonts w:eastAsia="Calibri"/>
          <w:b/>
          <w:bCs/>
          <w:color w:val="auto"/>
          <w:sz w:val="32"/>
          <w:szCs w:val="32"/>
          <w:u w:val="single"/>
        </w:rPr>
        <w:t>, из суммы задатка удерживается повышенная комиссия Банка за минусом стандартной комиссии при перечислении на счета индивидуальных предпринимателей и юридических лиц.</w:t>
      </w:r>
    </w:p>
    <w:p w14:paraId="6AF379CF" w14:textId="77777777" w:rsidR="00C77C79" w:rsidRDefault="00C77C79" w:rsidP="00C77C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994EC78" w14:textId="77777777" w:rsidR="00C77C79" w:rsidRPr="0037493D" w:rsidRDefault="00C77C79" w:rsidP="00C77C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1406B39" w14:textId="77777777" w:rsidR="00C77C79" w:rsidRPr="0037493D" w:rsidRDefault="00C77C79" w:rsidP="00C77C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1F5E22F4" w14:textId="77777777" w:rsidR="001A389D" w:rsidRPr="0037493D" w:rsidRDefault="001A389D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96FBBC9" w14:textId="77777777" w:rsidR="00531DE7" w:rsidRPr="0037493D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РЕКВИЗИТЫ И ПОДПИСИ СТОРОН</w:t>
      </w:r>
    </w:p>
    <w:p w14:paraId="4E840EDC" w14:textId="77777777" w:rsidR="001A389D" w:rsidRPr="0037493D" w:rsidRDefault="001A389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B3AE151" w14:textId="77777777" w:rsidR="00531DE7" w:rsidRPr="0037493D" w:rsidRDefault="00151C30" w:rsidP="0036214B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531DE7" w:rsidRPr="0037493D">
        <w:rPr>
          <w:rFonts w:ascii="Times New Roman" w:hAnsi="Times New Roman" w:cs="Times New Roman"/>
          <w:sz w:val="24"/>
          <w:szCs w:val="24"/>
        </w:rPr>
        <w:tab/>
      </w:r>
      <w:r w:rsidR="00531DE7" w:rsidRPr="0037493D">
        <w:rPr>
          <w:rFonts w:ascii="Times New Roman" w:hAnsi="Times New Roman" w:cs="Times New Roman"/>
          <w:sz w:val="24"/>
          <w:szCs w:val="24"/>
        </w:rPr>
        <w:tab/>
      </w:r>
      <w:r w:rsidR="00531DE7" w:rsidRPr="0037493D">
        <w:rPr>
          <w:rFonts w:ascii="Times New Roman" w:hAnsi="Times New Roman" w:cs="Times New Roman"/>
          <w:sz w:val="24"/>
          <w:szCs w:val="24"/>
        </w:rPr>
        <w:tab/>
      </w:r>
      <w:r w:rsidR="00531DE7" w:rsidRPr="0037493D">
        <w:rPr>
          <w:rFonts w:ascii="Times New Roman" w:hAnsi="Times New Roman" w:cs="Times New Roman"/>
          <w:sz w:val="24"/>
          <w:szCs w:val="24"/>
        </w:rPr>
        <w:tab/>
        <w:t>Претендент</w:t>
      </w:r>
    </w:p>
    <w:p w14:paraId="5CE2C0A2" w14:textId="77777777" w:rsidR="00DA4168" w:rsidRDefault="00DA4168"/>
    <w:p w14:paraId="0204E963" w14:textId="77777777" w:rsidR="00EE25C6" w:rsidRDefault="00EE25C6"/>
    <w:p w14:paraId="117A28F9" w14:textId="77777777" w:rsidR="00EE25C6" w:rsidRPr="0037493D" w:rsidRDefault="00EE25C6">
      <w:r w:rsidRPr="00C35D55">
        <w:rPr>
          <w:b/>
        </w:rPr>
        <w:t xml:space="preserve">ОБЯЗАТЕЛЬНО УКАЗЫВАТЬ </w:t>
      </w:r>
      <w:r>
        <w:rPr>
          <w:b/>
        </w:rPr>
        <w:t xml:space="preserve">СВОИ </w:t>
      </w:r>
      <w:r w:rsidRPr="00C35D55">
        <w:rPr>
          <w:b/>
        </w:rPr>
        <w:t>РЕКВИЗИТЫ ДЛЯ ВОЗВРАТА ЗАДАТКОВ</w:t>
      </w:r>
    </w:p>
    <w:sectPr w:rsidR="00EE25C6" w:rsidRPr="0037493D" w:rsidSect="00EE25C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DE7"/>
    <w:rsid w:val="0002024D"/>
    <w:rsid w:val="000F0DE3"/>
    <w:rsid w:val="00151C30"/>
    <w:rsid w:val="001609DF"/>
    <w:rsid w:val="001A2F6D"/>
    <w:rsid w:val="001A389D"/>
    <w:rsid w:val="001A77E2"/>
    <w:rsid w:val="001C4A09"/>
    <w:rsid w:val="00247C32"/>
    <w:rsid w:val="002A169C"/>
    <w:rsid w:val="002E1118"/>
    <w:rsid w:val="0034390F"/>
    <w:rsid w:val="00353902"/>
    <w:rsid w:val="0036214B"/>
    <w:rsid w:val="00371000"/>
    <w:rsid w:val="0037493D"/>
    <w:rsid w:val="003C2101"/>
    <w:rsid w:val="003E1884"/>
    <w:rsid w:val="00466330"/>
    <w:rsid w:val="00531DE7"/>
    <w:rsid w:val="00547154"/>
    <w:rsid w:val="0056000D"/>
    <w:rsid w:val="00655AC0"/>
    <w:rsid w:val="006D71B5"/>
    <w:rsid w:val="00704477"/>
    <w:rsid w:val="00713A1F"/>
    <w:rsid w:val="007219B1"/>
    <w:rsid w:val="007925A4"/>
    <w:rsid w:val="007B5143"/>
    <w:rsid w:val="007E217D"/>
    <w:rsid w:val="00845BDD"/>
    <w:rsid w:val="00877963"/>
    <w:rsid w:val="00A9662B"/>
    <w:rsid w:val="00AA256A"/>
    <w:rsid w:val="00AB3C45"/>
    <w:rsid w:val="00AC29BC"/>
    <w:rsid w:val="00B4737C"/>
    <w:rsid w:val="00BB2D10"/>
    <w:rsid w:val="00C00BB0"/>
    <w:rsid w:val="00C77C79"/>
    <w:rsid w:val="00CE66B8"/>
    <w:rsid w:val="00CF08F7"/>
    <w:rsid w:val="00D632AA"/>
    <w:rsid w:val="00D66C80"/>
    <w:rsid w:val="00D710C0"/>
    <w:rsid w:val="00DA4168"/>
    <w:rsid w:val="00DB3B3A"/>
    <w:rsid w:val="00E073C8"/>
    <w:rsid w:val="00E17000"/>
    <w:rsid w:val="00EC5D56"/>
    <w:rsid w:val="00EC717B"/>
    <w:rsid w:val="00EE25C6"/>
    <w:rsid w:val="00F52D32"/>
    <w:rsid w:val="00F53F5F"/>
    <w:rsid w:val="00F74C95"/>
    <w:rsid w:val="00F90A9D"/>
    <w:rsid w:val="00FB6073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74274"/>
  <w15:chartTrackingRefBased/>
  <w15:docId w15:val="{7D6D5698-1748-A346-A81E-FE771BEA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DE7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531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requisites-itemvalue1">
    <w:name w:val="requisites-item__value1"/>
    <w:rsid w:val="00BB2D1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Илья Матинян</cp:lastModifiedBy>
  <cp:revision>2</cp:revision>
  <dcterms:created xsi:type="dcterms:W3CDTF">2025-10-01T11:07:00Z</dcterms:created>
  <dcterms:modified xsi:type="dcterms:W3CDTF">2025-10-01T11:07:00Z</dcterms:modified>
</cp:coreProperties>
</file>