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bookmarkStart w:id="0" w:name="_GoBack"/>
      <w:bookmarkEnd w:id="0"/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323EB4">
        <w:rPr>
          <w:rFonts w:ascii="Times New Roman" w:hAnsi="Times New Roman"/>
          <w:noProof/>
          <w:sz w:val="22"/>
          <w:szCs w:val="20"/>
          <w:lang w:val="ru-RU"/>
        </w:rPr>
        <w:t>Брусовой Юлии Николаевны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323EB4">
        <w:rPr>
          <w:rFonts w:ascii="Times New Roman" w:hAnsi="Times New Roman"/>
          <w:noProof/>
          <w:sz w:val="22"/>
          <w:szCs w:val="20"/>
          <w:lang w:val="ru-RU"/>
        </w:rPr>
        <w:t>25.02.1978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323EB4">
        <w:rPr>
          <w:rFonts w:ascii="Times New Roman" w:hAnsi="Times New Roman"/>
          <w:noProof/>
          <w:sz w:val="22"/>
          <w:szCs w:val="20"/>
          <w:lang w:val="ru-RU"/>
        </w:rPr>
        <w:t>гор. Родники Ивановская обл.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323EB4">
        <w:rPr>
          <w:rFonts w:ascii="Times New Roman" w:hAnsi="Times New Roman"/>
          <w:noProof/>
          <w:sz w:val="22"/>
          <w:szCs w:val="20"/>
          <w:lang w:val="ru-RU"/>
        </w:rPr>
        <w:t>040-649-221 34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323EB4">
        <w:rPr>
          <w:rFonts w:ascii="Times New Roman" w:hAnsi="Times New Roman"/>
          <w:noProof/>
          <w:sz w:val="22"/>
          <w:szCs w:val="20"/>
          <w:lang w:val="ru-RU"/>
        </w:rPr>
        <w:t>372102409631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323EB4">
        <w:rPr>
          <w:rFonts w:ascii="Times New Roman" w:hAnsi="Times New Roman"/>
          <w:noProof/>
          <w:sz w:val="22"/>
          <w:szCs w:val="20"/>
          <w:lang w:val="ru-RU"/>
        </w:rPr>
        <w:t>140167, Московская область, г Раменское, тер. ДП «Ожерелье», д. 80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323EB4">
        <w:rPr>
          <w:rFonts w:ascii="Times New Roman" w:eastAsia="Times New Roman" w:hAnsi="Times New Roman"/>
          <w:noProof/>
          <w:sz w:val="22"/>
          <w:lang w:val="ru-RU"/>
        </w:rPr>
        <w:t>Галиева Эльза Васильзяновна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323EB4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Московской области от 07.07.2025 г. (резолютивная часть объявлена 24.06.2025 г.) по делу № А41-1969/2025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323EB4" w:rsidP="00A249F4">
      <w:pPr>
        <w:ind w:firstLine="709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>Брусова Юлия Николаевна</w:t>
      </w:r>
      <w:r w:rsidR="00A249F4" w:rsidRPr="00F3599F">
        <w:rPr>
          <w:sz w:val="24"/>
          <w:szCs w:val="24"/>
        </w:rPr>
        <w:t xml:space="preserve">, номер счета – </w:t>
      </w:r>
      <w:r>
        <w:rPr>
          <w:noProof/>
          <w:sz w:val="24"/>
          <w:szCs w:val="24"/>
        </w:rPr>
        <w:t>40817810950204877780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Банк получателя – </w:t>
      </w:r>
      <w:r>
        <w:rPr>
          <w:noProof/>
          <w:sz w:val="24"/>
          <w:szCs w:val="24"/>
        </w:rPr>
        <w:t>Публичное акционерное общество "Совкомбанк"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БИК – </w:t>
      </w:r>
      <w:r>
        <w:rPr>
          <w:noProof/>
          <w:sz w:val="24"/>
          <w:szCs w:val="24"/>
        </w:rPr>
        <w:t>045004763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Корр.счет – </w:t>
      </w:r>
      <w:r>
        <w:rPr>
          <w:noProof/>
          <w:sz w:val="24"/>
          <w:szCs w:val="24"/>
        </w:rPr>
        <w:t>30101810150040000763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ИНН </w:t>
      </w:r>
      <w:r>
        <w:rPr>
          <w:noProof/>
          <w:sz w:val="24"/>
          <w:szCs w:val="24"/>
        </w:rPr>
        <w:t>4401116480</w:t>
      </w:r>
      <w:r w:rsidR="00A249F4">
        <w:rPr>
          <w:sz w:val="24"/>
          <w:szCs w:val="24"/>
        </w:rPr>
        <w:t>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323EB4">
        <w:rPr>
          <w:rFonts w:ascii="Times New Roman" w:hAnsi="Times New Roman"/>
          <w:noProof/>
          <w:sz w:val="22"/>
          <w:szCs w:val="20"/>
          <w:lang w:val="ru-RU"/>
        </w:rPr>
        <w:t>Брусовой Юлии Николаевны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323EB4">
        <w:rPr>
          <w:rFonts w:ascii="Times New Roman" w:eastAsia="Times New Roman" w:hAnsi="Times New Roman"/>
          <w:noProof/>
          <w:sz w:val="22"/>
          <w:lang w:val="ru-RU"/>
        </w:rPr>
        <w:t>Галиева Эльза Васильзяновна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323EB4">
        <w:rPr>
          <w:rFonts w:ascii="Times New Roman" w:eastAsia="Times New Roman" w:hAnsi="Times New Roman"/>
          <w:noProof/>
          <w:sz w:val="22"/>
          <w:lang w:val="ru-RU"/>
        </w:rPr>
        <w:t>454091, Челябинск, а/я 13112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323EB4">
        <w:rPr>
          <w:noProof/>
          <w:sz w:val="22"/>
          <w:szCs w:val="20"/>
        </w:rPr>
        <w:t>Брусова Юлия Николаевна</w:t>
      </w:r>
      <w:r w:rsidR="00103B8A" w:rsidRPr="004F3C75">
        <w:rPr>
          <w:sz w:val="22"/>
          <w:szCs w:val="20"/>
        </w:rPr>
        <w:t xml:space="preserve">, номер счета – </w:t>
      </w:r>
      <w:r w:rsidR="00323EB4">
        <w:rPr>
          <w:noProof/>
          <w:sz w:val="22"/>
          <w:szCs w:val="20"/>
        </w:rPr>
        <w:t>40817810950204877780</w:t>
      </w:r>
      <w:r w:rsidR="00103B8A" w:rsidRPr="004F3C75">
        <w:rPr>
          <w:sz w:val="22"/>
          <w:szCs w:val="20"/>
        </w:rPr>
        <w:t xml:space="preserve">, Банк получателя – </w:t>
      </w:r>
      <w:r w:rsidR="00323EB4">
        <w:rPr>
          <w:noProof/>
          <w:sz w:val="22"/>
          <w:szCs w:val="20"/>
        </w:rPr>
        <w:t>Публичное акционерное общество "Совкомбанк"</w:t>
      </w:r>
      <w:r w:rsidR="00103B8A" w:rsidRPr="004F3C75">
        <w:rPr>
          <w:sz w:val="22"/>
          <w:szCs w:val="20"/>
        </w:rPr>
        <w:t xml:space="preserve">, БИК – </w:t>
      </w:r>
      <w:r w:rsidR="00323EB4">
        <w:rPr>
          <w:noProof/>
          <w:sz w:val="22"/>
          <w:szCs w:val="20"/>
        </w:rPr>
        <w:t>045004763</w:t>
      </w:r>
      <w:r w:rsidR="00103B8A" w:rsidRPr="004F3C75">
        <w:rPr>
          <w:sz w:val="22"/>
          <w:szCs w:val="20"/>
        </w:rPr>
        <w:t xml:space="preserve">, Корр.счет – </w:t>
      </w:r>
      <w:r w:rsidR="00323EB4">
        <w:rPr>
          <w:noProof/>
          <w:sz w:val="22"/>
          <w:szCs w:val="20"/>
        </w:rPr>
        <w:t>30101810150040000763</w:t>
      </w:r>
      <w:r w:rsidR="00103B8A" w:rsidRPr="004F3C75">
        <w:rPr>
          <w:sz w:val="22"/>
          <w:szCs w:val="20"/>
        </w:rPr>
        <w:t xml:space="preserve">, ИНН </w:t>
      </w:r>
      <w:r w:rsidR="00323EB4">
        <w:rPr>
          <w:noProof/>
          <w:sz w:val="22"/>
          <w:szCs w:val="20"/>
        </w:rPr>
        <w:t>4401116480</w:t>
      </w:r>
      <w:r w:rsidR="00103B8A" w:rsidRPr="004849B7">
        <w:rPr>
          <w:sz w:val="22"/>
          <w:szCs w:val="20"/>
        </w:rPr>
        <w:t>.</w:t>
      </w:r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323EB4">
              <w:rPr>
                <w:noProof/>
                <w:sz w:val="22"/>
              </w:rPr>
              <w:t>Э.В. Галиева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1FBE" w:rsidRDefault="00261FBE">
      <w:r>
        <w:separator/>
      </w:r>
    </w:p>
  </w:endnote>
  <w:endnote w:type="continuationSeparator" w:id="0">
    <w:p w:rsidR="00261FBE" w:rsidRDefault="00261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A257DC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A257DC" w:rsidRPr="00A257DC">
                            <w:rPr>
                              <w:rStyle w:val="ae"/>
                              <w:noProof/>
                            </w:rPr>
                            <w:t>1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A257DC" w:rsidRPr="00A257DC">
                      <w:rPr>
                        <w:rStyle w:val="ae"/>
                        <w:noProof/>
                      </w:rPr>
                      <w:t>1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1FBE" w:rsidRDefault="00261FBE">
      <w:pPr>
        <w:pStyle w:val="GenStyleDefPar"/>
      </w:pPr>
      <w:r>
        <w:separator/>
      </w:r>
    </w:p>
  </w:footnote>
  <w:footnote w:type="continuationSeparator" w:id="0">
    <w:p w:rsidR="00261FBE" w:rsidRDefault="00261FBE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61FBE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23EB4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7DC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8045C955-E614-428D-A93A-2BAC9F0E8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684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2025-12-16T03:57:00Z</dcterms:created>
  <dcterms:modified xsi:type="dcterms:W3CDTF">2025-12-16T03:57:00Z</dcterms:modified>
</cp:coreProperties>
</file>