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9A29" w14:textId="77777777" w:rsidR="003E164F" w:rsidRDefault="00430638" w:rsidP="00420E70">
      <w:pPr>
        <w:pStyle w:val="ConsNormal"/>
        <w:widowControl/>
        <w:tabs>
          <w:tab w:val="left" w:pos="426"/>
        </w:tabs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C0DB1">
        <w:rPr>
          <w:rFonts w:ascii="Times New Roman" w:hAnsi="Times New Roman" w:cs="Times New Roman"/>
          <w:b/>
          <w:sz w:val="21"/>
          <w:szCs w:val="21"/>
        </w:rPr>
        <w:t>ДОГОВОР</w:t>
      </w:r>
      <w:r w:rsidR="00407D86" w:rsidRPr="004C0DB1">
        <w:rPr>
          <w:rFonts w:ascii="Times New Roman" w:hAnsi="Times New Roman" w:cs="Times New Roman"/>
          <w:b/>
          <w:sz w:val="21"/>
          <w:szCs w:val="21"/>
        </w:rPr>
        <w:t xml:space="preserve"> О ЗАДАТКЕ</w:t>
      </w:r>
    </w:p>
    <w:p w14:paraId="59FED190" w14:textId="77777777" w:rsidR="00391301" w:rsidRDefault="003E164F" w:rsidP="00420E70">
      <w:pPr>
        <w:pStyle w:val="ConsNonformat"/>
        <w:widowControl/>
        <w:tabs>
          <w:tab w:val="left" w:pos="426"/>
        </w:tabs>
        <w:rPr>
          <w:rFonts w:ascii="Times New Roman" w:hAnsi="Times New Roman" w:cs="Times New Roman"/>
          <w:sz w:val="21"/>
          <w:szCs w:val="21"/>
        </w:rPr>
      </w:pPr>
      <w:r w:rsidRPr="004C0DB1">
        <w:rPr>
          <w:rFonts w:ascii="Times New Roman" w:hAnsi="Times New Roman" w:cs="Times New Roman"/>
          <w:sz w:val="21"/>
          <w:szCs w:val="21"/>
        </w:rPr>
        <w:t>г.</w:t>
      </w:r>
      <w:r w:rsidR="00D3016E" w:rsidRPr="004C0DB1">
        <w:rPr>
          <w:rFonts w:ascii="Times New Roman" w:hAnsi="Times New Roman" w:cs="Times New Roman"/>
          <w:sz w:val="21"/>
          <w:szCs w:val="21"/>
        </w:rPr>
        <w:t xml:space="preserve"> </w:t>
      </w:r>
      <w:r w:rsidR="002C1265" w:rsidRPr="004C0DB1">
        <w:rPr>
          <w:rFonts w:ascii="Times New Roman" w:hAnsi="Times New Roman" w:cs="Times New Roman"/>
          <w:sz w:val="21"/>
          <w:szCs w:val="21"/>
        </w:rPr>
        <w:t>Тюмень</w:t>
      </w:r>
      <w:r w:rsidR="00420E70">
        <w:rPr>
          <w:rFonts w:ascii="Times New Roman" w:hAnsi="Times New Roman" w:cs="Times New Roman"/>
          <w:sz w:val="21"/>
          <w:szCs w:val="21"/>
        </w:rPr>
        <w:tab/>
      </w:r>
      <w:r w:rsidR="00420E70">
        <w:rPr>
          <w:rFonts w:ascii="Times New Roman" w:hAnsi="Times New Roman" w:cs="Times New Roman"/>
          <w:sz w:val="21"/>
          <w:szCs w:val="21"/>
        </w:rPr>
        <w:tab/>
      </w:r>
      <w:r w:rsidR="00420E70">
        <w:rPr>
          <w:rFonts w:ascii="Times New Roman" w:hAnsi="Times New Roman" w:cs="Times New Roman"/>
          <w:sz w:val="21"/>
          <w:szCs w:val="21"/>
        </w:rPr>
        <w:tab/>
      </w:r>
      <w:r w:rsidR="00420E70">
        <w:rPr>
          <w:rFonts w:ascii="Times New Roman" w:hAnsi="Times New Roman" w:cs="Times New Roman"/>
          <w:sz w:val="21"/>
          <w:szCs w:val="21"/>
        </w:rPr>
        <w:tab/>
      </w:r>
      <w:r w:rsidR="004A50BA" w:rsidRPr="004C0DB1">
        <w:rPr>
          <w:rFonts w:ascii="Times New Roman" w:hAnsi="Times New Roman" w:cs="Times New Roman"/>
          <w:sz w:val="21"/>
          <w:szCs w:val="21"/>
        </w:rPr>
        <w:tab/>
      </w:r>
      <w:r w:rsidR="004A50BA" w:rsidRPr="004C0DB1">
        <w:rPr>
          <w:rFonts w:ascii="Times New Roman" w:hAnsi="Times New Roman" w:cs="Times New Roman"/>
          <w:sz w:val="21"/>
          <w:szCs w:val="21"/>
        </w:rPr>
        <w:tab/>
      </w:r>
      <w:r w:rsidR="00420E70">
        <w:rPr>
          <w:rFonts w:ascii="Times New Roman" w:hAnsi="Times New Roman" w:cs="Times New Roman"/>
          <w:sz w:val="21"/>
          <w:szCs w:val="21"/>
        </w:rPr>
        <w:tab/>
      </w:r>
      <w:r w:rsidR="00420E70">
        <w:rPr>
          <w:rFonts w:ascii="Times New Roman" w:hAnsi="Times New Roman" w:cs="Times New Roman"/>
          <w:sz w:val="21"/>
          <w:szCs w:val="21"/>
        </w:rPr>
        <w:tab/>
      </w:r>
      <w:r w:rsidR="004A50BA" w:rsidRPr="004C0DB1">
        <w:rPr>
          <w:rFonts w:ascii="Times New Roman" w:hAnsi="Times New Roman" w:cs="Times New Roman"/>
          <w:sz w:val="21"/>
          <w:szCs w:val="21"/>
        </w:rPr>
        <w:tab/>
      </w:r>
      <w:r w:rsidR="004A50BA" w:rsidRPr="004C0DB1">
        <w:rPr>
          <w:rFonts w:ascii="Times New Roman" w:hAnsi="Times New Roman" w:cs="Times New Roman"/>
          <w:sz w:val="21"/>
          <w:szCs w:val="21"/>
        </w:rPr>
        <w:tab/>
      </w:r>
      <w:r w:rsidR="00202F4C" w:rsidRPr="004C0DB1">
        <w:rPr>
          <w:rFonts w:ascii="Times New Roman" w:hAnsi="Times New Roman" w:cs="Times New Roman"/>
          <w:sz w:val="21"/>
          <w:szCs w:val="21"/>
        </w:rPr>
        <w:t xml:space="preserve">«__» _________ </w:t>
      </w:r>
      <w:r w:rsidR="000C23E4">
        <w:rPr>
          <w:rFonts w:ascii="Times New Roman" w:hAnsi="Times New Roman" w:cs="Times New Roman"/>
          <w:sz w:val="21"/>
          <w:szCs w:val="21"/>
        </w:rPr>
        <w:t>_____</w:t>
      </w:r>
      <w:r w:rsidR="00202F4C" w:rsidRPr="004C0DB1">
        <w:rPr>
          <w:rFonts w:ascii="Times New Roman" w:hAnsi="Times New Roman" w:cs="Times New Roman"/>
          <w:sz w:val="21"/>
          <w:szCs w:val="21"/>
        </w:rPr>
        <w:t xml:space="preserve"> г.</w:t>
      </w:r>
    </w:p>
    <w:p w14:paraId="1FBA63C5" w14:textId="77777777" w:rsidR="00420E70" w:rsidRPr="004C0DB1" w:rsidRDefault="00420E70" w:rsidP="00420E70">
      <w:pPr>
        <w:pStyle w:val="ConsNonformat"/>
        <w:widowControl/>
        <w:tabs>
          <w:tab w:val="left" w:pos="426"/>
        </w:tabs>
        <w:rPr>
          <w:rFonts w:ascii="Times New Roman" w:hAnsi="Times New Roman" w:cs="Times New Roman"/>
          <w:sz w:val="21"/>
          <w:szCs w:val="21"/>
        </w:rPr>
      </w:pPr>
    </w:p>
    <w:p w14:paraId="4C9249F8" w14:textId="59BC930C" w:rsidR="00472212" w:rsidRDefault="002902D1" w:rsidP="00420E70">
      <w:pPr>
        <w:tabs>
          <w:tab w:val="left" w:pos="426"/>
        </w:tabs>
        <w:jc w:val="both"/>
        <w:rPr>
          <w:sz w:val="21"/>
          <w:szCs w:val="21"/>
        </w:rPr>
      </w:pPr>
      <w:r>
        <w:rPr>
          <w:b/>
          <w:sz w:val="21"/>
          <w:szCs w:val="21"/>
        </w:rPr>
        <w:t>Финансовый</w:t>
      </w:r>
      <w:r w:rsidR="000C23E4" w:rsidRPr="000C23E4">
        <w:rPr>
          <w:b/>
          <w:sz w:val="21"/>
          <w:szCs w:val="21"/>
        </w:rPr>
        <w:t xml:space="preserve"> управляющий</w:t>
      </w:r>
      <w:r w:rsidR="000C23E4">
        <w:rPr>
          <w:b/>
          <w:sz w:val="21"/>
          <w:szCs w:val="21"/>
        </w:rPr>
        <w:t xml:space="preserve"> </w:t>
      </w:r>
      <w:r w:rsidR="00561152" w:rsidRPr="00561152">
        <w:rPr>
          <w:b/>
          <w:sz w:val="21"/>
          <w:szCs w:val="21"/>
        </w:rPr>
        <w:t>Горобинск</w:t>
      </w:r>
      <w:r w:rsidR="00561152">
        <w:rPr>
          <w:b/>
          <w:sz w:val="21"/>
          <w:szCs w:val="21"/>
        </w:rPr>
        <w:t>ого</w:t>
      </w:r>
      <w:r w:rsidR="00561152" w:rsidRPr="00561152">
        <w:rPr>
          <w:b/>
          <w:sz w:val="21"/>
          <w:szCs w:val="21"/>
        </w:rPr>
        <w:t xml:space="preserve"> Серге</w:t>
      </w:r>
      <w:r w:rsidR="00561152">
        <w:rPr>
          <w:b/>
          <w:sz w:val="21"/>
          <w:szCs w:val="21"/>
        </w:rPr>
        <w:t>я</w:t>
      </w:r>
      <w:r w:rsidR="00561152" w:rsidRPr="00561152">
        <w:rPr>
          <w:b/>
          <w:sz w:val="21"/>
          <w:szCs w:val="21"/>
        </w:rPr>
        <w:t xml:space="preserve"> Александрович</w:t>
      </w:r>
      <w:r w:rsidR="00561152">
        <w:rPr>
          <w:b/>
          <w:sz w:val="21"/>
          <w:szCs w:val="21"/>
        </w:rPr>
        <w:t>а</w:t>
      </w:r>
      <w:r w:rsidR="005E6131" w:rsidRPr="005E6131">
        <w:rPr>
          <w:b/>
          <w:sz w:val="21"/>
          <w:szCs w:val="21"/>
        </w:rPr>
        <w:t xml:space="preserve"> </w:t>
      </w:r>
      <w:r w:rsidR="007D0665" w:rsidRPr="007D0665">
        <w:rPr>
          <w:b/>
          <w:sz w:val="21"/>
          <w:szCs w:val="21"/>
        </w:rPr>
        <w:t>Поповцев Михаил Юрьевич</w:t>
      </w:r>
      <w:r w:rsidR="000C23E4" w:rsidRPr="000C23E4">
        <w:rPr>
          <w:b/>
          <w:sz w:val="21"/>
          <w:szCs w:val="21"/>
        </w:rPr>
        <w:t xml:space="preserve">, </w:t>
      </w:r>
      <w:r w:rsidR="000C23E4" w:rsidRPr="000C23E4">
        <w:rPr>
          <w:sz w:val="21"/>
          <w:szCs w:val="21"/>
        </w:rPr>
        <w:t xml:space="preserve">(почтовый адрес: </w:t>
      </w:r>
      <w:r w:rsidR="00561152" w:rsidRPr="00561152">
        <w:rPr>
          <w:sz w:val="21"/>
          <w:szCs w:val="21"/>
        </w:rPr>
        <w:t>625000, Тюменская обл., г. Тюмень, а/я 30, адрес электронной почты: solvenza@yandex.ru, тел. +79222681177</w:t>
      </w:r>
      <w:r w:rsidR="000C23E4" w:rsidRPr="000C23E4">
        <w:rPr>
          <w:sz w:val="21"/>
          <w:szCs w:val="21"/>
        </w:rPr>
        <w:t>)</w:t>
      </w:r>
      <w:r w:rsidR="00797738" w:rsidRPr="004C0DB1">
        <w:rPr>
          <w:sz w:val="21"/>
          <w:szCs w:val="21"/>
        </w:rPr>
        <w:t xml:space="preserve">, </w:t>
      </w:r>
      <w:r w:rsidR="00EF652A" w:rsidRPr="004C0DB1">
        <w:rPr>
          <w:sz w:val="21"/>
          <w:szCs w:val="21"/>
        </w:rPr>
        <w:t xml:space="preserve">действующий на основании </w:t>
      </w:r>
      <w:r w:rsidR="00891AA2" w:rsidRPr="00891AA2">
        <w:rPr>
          <w:sz w:val="21"/>
          <w:szCs w:val="21"/>
        </w:rPr>
        <w:t xml:space="preserve">решения </w:t>
      </w:r>
      <w:r w:rsidR="00561152" w:rsidRPr="00561152">
        <w:rPr>
          <w:sz w:val="21"/>
          <w:szCs w:val="21"/>
        </w:rPr>
        <w:t>Арбитражного суда Пермского края от 17.04.2024 (резолютивная часть от 11.04.2024) по делу № А50-31424/2023</w:t>
      </w:r>
      <w:r w:rsidR="00891AA2" w:rsidRPr="00891AA2">
        <w:rPr>
          <w:sz w:val="21"/>
          <w:szCs w:val="21"/>
        </w:rPr>
        <w:t xml:space="preserve"> и определения </w:t>
      </w:r>
      <w:r w:rsidR="00561152" w:rsidRPr="00561152">
        <w:rPr>
          <w:sz w:val="21"/>
          <w:szCs w:val="21"/>
        </w:rPr>
        <w:t>Арбитражного Пермского края от 22.10.2025 (резолютивная часть) по делу № А50-31424/2023</w:t>
      </w:r>
      <w:r w:rsidR="00EF652A" w:rsidRPr="004C0DB1">
        <w:rPr>
          <w:sz w:val="21"/>
          <w:szCs w:val="21"/>
        </w:rPr>
        <w:t xml:space="preserve">, </w:t>
      </w:r>
      <w:r w:rsidR="00797738" w:rsidRPr="004C0DB1">
        <w:rPr>
          <w:color w:val="000000"/>
          <w:spacing w:val="-3"/>
          <w:sz w:val="21"/>
          <w:szCs w:val="21"/>
        </w:rPr>
        <w:t>именуемый в</w:t>
      </w:r>
      <w:r w:rsidR="00797738" w:rsidRPr="004C0DB1">
        <w:rPr>
          <w:sz w:val="21"/>
          <w:szCs w:val="21"/>
        </w:rPr>
        <w:t xml:space="preserve"> дальнейшем </w:t>
      </w:r>
      <w:r w:rsidR="001F4A96" w:rsidRPr="004C0DB1">
        <w:rPr>
          <w:b/>
          <w:sz w:val="21"/>
          <w:szCs w:val="21"/>
        </w:rPr>
        <w:t>«</w:t>
      </w:r>
      <w:r w:rsidR="0004172E" w:rsidRPr="004C0DB1">
        <w:rPr>
          <w:b/>
          <w:sz w:val="21"/>
          <w:szCs w:val="21"/>
        </w:rPr>
        <w:t>Организатор торгов</w:t>
      </w:r>
      <w:r w:rsidR="001F4A96" w:rsidRPr="004C0DB1">
        <w:rPr>
          <w:b/>
          <w:sz w:val="21"/>
          <w:szCs w:val="21"/>
        </w:rPr>
        <w:t>»</w:t>
      </w:r>
      <w:r w:rsidR="00DE7EF2" w:rsidRPr="004C0DB1">
        <w:rPr>
          <w:sz w:val="21"/>
          <w:szCs w:val="21"/>
        </w:rPr>
        <w:t>,</w:t>
      </w:r>
      <w:r w:rsidR="001F62B4" w:rsidRPr="004C0DB1">
        <w:rPr>
          <w:sz w:val="21"/>
          <w:szCs w:val="21"/>
        </w:rPr>
        <w:t xml:space="preserve"> </w:t>
      </w:r>
      <w:r w:rsidR="002C1265" w:rsidRPr="004C0DB1">
        <w:rPr>
          <w:sz w:val="21"/>
          <w:szCs w:val="21"/>
        </w:rPr>
        <w:t>с одной стороны,</w:t>
      </w:r>
      <w:r w:rsidR="00BB2328" w:rsidRPr="004C0DB1">
        <w:rPr>
          <w:sz w:val="21"/>
          <w:szCs w:val="21"/>
        </w:rPr>
        <w:t xml:space="preserve"> </w:t>
      </w:r>
      <w:r w:rsidR="002C1265" w:rsidRPr="004C0DB1">
        <w:rPr>
          <w:sz w:val="21"/>
          <w:szCs w:val="21"/>
        </w:rPr>
        <w:t>и</w:t>
      </w:r>
      <w:r w:rsidR="00407D86" w:rsidRPr="004C0DB1">
        <w:rPr>
          <w:sz w:val="21"/>
          <w:szCs w:val="21"/>
        </w:rPr>
        <w:t xml:space="preserve"> </w:t>
      </w:r>
      <w:r w:rsidR="00472212">
        <w:rPr>
          <w:sz w:val="21"/>
          <w:szCs w:val="21"/>
        </w:rPr>
        <w:t>__________________________,</w:t>
      </w:r>
    </w:p>
    <w:p w14:paraId="232C7AEC" w14:textId="77777777" w:rsidR="002C1265" w:rsidRPr="004C0DB1" w:rsidRDefault="002C1265" w:rsidP="00420E70">
      <w:pPr>
        <w:tabs>
          <w:tab w:val="left" w:pos="426"/>
        </w:tabs>
        <w:jc w:val="both"/>
        <w:rPr>
          <w:b/>
          <w:sz w:val="21"/>
          <w:szCs w:val="21"/>
        </w:rPr>
      </w:pPr>
      <w:r w:rsidRPr="004C0DB1">
        <w:rPr>
          <w:sz w:val="21"/>
          <w:szCs w:val="21"/>
        </w:rPr>
        <w:t xml:space="preserve">именуемый в дальнейшем </w:t>
      </w:r>
      <w:r w:rsidRPr="004C0DB1">
        <w:rPr>
          <w:b/>
          <w:sz w:val="21"/>
          <w:szCs w:val="21"/>
        </w:rPr>
        <w:t>«</w:t>
      </w:r>
      <w:r w:rsidR="00407D86" w:rsidRPr="004C0DB1">
        <w:rPr>
          <w:b/>
          <w:sz w:val="21"/>
          <w:szCs w:val="21"/>
        </w:rPr>
        <w:t>Заявитель</w:t>
      </w:r>
      <w:r w:rsidRPr="004C0DB1">
        <w:rPr>
          <w:b/>
          <w:sz w:val="21"/>
          <w:szCs w:val="21"/>
        </w:rPr>
        <w:t>»</w:t>
      </w:r>
      <w:r w:rsidR="00ED7C30" w:rsidRPr="004C0DB1">
        <w:rPr>
          <w:sz w:val="21"/>
          <w:szCs w:val="21"/>
        </w:rPr>
        <w:t xml:space="preserve">, </w:t>
      </w:r>
      <w:r w:rsidRPr="004C0DB1">
        <w:rPr>
          <w:sz w:val="21"/>
          <w:szCs w:val="21"/>
        </w:rPr>
        <w:t xml:space="preserve">с другой стороны, совместно именуемые </w:t>
      </w:r>
      <w:r w:rsidRPr="004C0DB1">
        <w:rPr>
          <w:b/>
          <w:sz w:val="21"/>
          <w:szCs w:val="21"/>
        </w:rPr>
        <w:t>«Стороны»</w:t>
      </w:r>
      <w:r w:rsidRPr="004C0DB1">
        <w:rPr>
          <w:sz w:val="21"/>
          <w:szCs w:val="21"/>
        </w:rPr>
        <w:t xml:space="preserve">, а по отдельности – </w:t>
      </w:r>
      <w:r w:rsidRPr="004C0DB1">
        <w:rPr>
          <w:b/>
          <w:sz w:val="21"/>
          <w:szCs w:val="21"/>
        </w:rPr>
        <w:t>«Сторона»</w:t>
      </w:r>
      <w:r w:rsidRPr="004C0DB1">
        <w:rPr>
          <w:sz w:val="21"/>
          <w:szCs w:val="21"/>
        </w:rPr>
        <w:t>, заключили настоящий договор о нижеследующем:</w:t>
      </w:r>
    </w:p>
    <w:p w14:paraId="7C7482AD" w14:textId="77777777" w:rsidR="00E21CD5" w:rsidRDefault="00391301" w:rsidP="00E21CD5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4C0DB1">
        <w:rPr>
          <w:sz w:val="21"/>
          <w:szCs w:val="21"/>
        </w:rPr>
        <w:t xml:space="preserve">В соответствии с </w:t>
      </w:r>
      <w:r w:rsidR="00CE11DA" w:rsidRPr="004C0DB1">
        <w:rPr>
          <w:sz w:val="21"/>
          <w:szCs w:val="21"/>
        </w:rPr>
        <w:t xml:space="preserve">сообщением, </w:t>
      </w:r>
      <w:r w:rsidR="00987D95" w:rsidRPr="004C0DB1">
        <w:rPr>
          <w:sz w:val="21"/>
          <w:szCs w:val="21"/>
        </w:rPr>
        <w:t xml:space="preserve">опубликованном </w:t>
      </w:r>
      <w:r w:rsidR="001F4A96" w:rsidRPr="004C0DB1">
        <w:rPr>
          <w:sz w:val="21"/>
          <w:szCs w:val="21"/>
        </w:rPr>
        <w:t xml:space="preserve">на сайте </w:t>
      </w:r>
      <w:r w:rsidR="00D51876">
        <w:rPr>
          <w:sz w:val="21"/>
          <w:szCs w:val="21"/>
        </w:rPr>
        <w:t>Единого Федерального реестра сведений о банкротстве</w:t>
      </w:r>
      <w:r w:rsidR="006C461A" w:rsidRPr="004C0DB1">
        <w:rPr>
          <w:sz w:val="21"/>
          <w:szCs w:val="21"/>
        </w:rPr>
        <w:t xml:space="preserve"> </w:t>
      </w:r>
      <w:r w:rsidR="00987D95" w:rsidRPr="004C0DB1">
        <w:rPr>
          <w:sz w:val="21"/>
          <w:szCs w:val="21"/>
        </w:rPr>
        <w:t xml:space="preserve">о продаже </w:t>
      </w:r>
      <w:r w:rsidR="00E21CD5" w:rsidRPr="00E21CD5">
        <w:rPr>
          <w:sz w:val="22"/>
          <w:szCs w:val="22"/>
        </w:rPr>
        <w:t>следующего имущества:</w:t>
      </w:r>
    </w:p>
    <w:p w14:paraId="1CC629FA" w14:textId="77777777" w:rsidR="005B2E54" w:rsidRDefault="005B2E54" w:rsidP="00E21CD5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69"/>
        <w:tblOverlap w:val="never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699"/>
        <w:gridCol w:w="9"/>
        <w:gridCol w:w="5084"/>
        <w:gridCol w:w="9"/>
        <w:gridCol w:w="1429"/>
        <w:gridCol w:w="1417"/>
        <w:gridCol w:w="1417"/>
      </w:tblGrid>
      <w:tr w:rsidR="005B2E54" w:rsidRPr="00E17CAE" w14:paraId="7836D4C1" w14:textId="77777777" w:rsidTr="005B2E54">
        <w:trPr>
          <w:gridBefore w:val="1"/>
          <w:wBefore w:w="10" w:type="dxa"/>
          <w:trHeight w:val="20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50A7F" w14:textId="77777777" w:rsidR="005B2E54" w:rsidRPr="00E17CAE" w:rsidRDefault="005B2E54" w:rsidP="00327EF9">
            <w:pPr>
              <w:widowControl w:val="0"/>
              <w:suppressAutoHyphens/>
              <w:spacing w:line="254" w:lineRule="auto"/>
              <w:jc w:val="center"/>
              <w:rPr>
                <w:b/>
                <w:sz w:val="21"/>
                <w:szCs w:val="21"/>
                <w:lang w:eastAsia="ar-SA"/>
              </w:rPr>
            </w:pPr>
            <w:r w:rsidRPr="00E17CAE">
              <w:rPr>
                <w:b/>
                <w:sz w:val="21"/>
                <w:szCs w:val="21"/>
                <w:lang w:eastAsia="ar-SA"/>
              </w:rPr>
              <w:t>№ лота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0B08E" w14:textId="77777777" w:rsidR="005B2E54" w:rsidRPr="00E17CAE" w:rsidRDefault="005B2E54" w:rsidP="00327EF9">
            <w:pPr>
              <w:widowControl w:val="0"/>
              <w:suppressAutoHyphens/>
              <w:spacing w:line="120" w:lineRule="atLeast"/>
              <w:jc w:val="center"/>
              <w:rPr>
                <w:b/>
                <w:sz w:val="21"/>
                <w:szCs w:val="21"/>
                <w:lang w:eastAsia="ar-SA"/>
              </w:rPr>
            </w:pPr>
            <w:r w:rsidRPr="00E17CAE">
              <w:rPr>
                <w:b/>
                <w:sz w:val="21"/>
                <w:szCs w:val="21"/>
                <w:lang w:eastAsia="ar-SA"/>
              </w:rPr>
              <w:t>Наименование имущества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232B1" w14:textId="77777777" w:rsidR="005B2E54" w:rsidRPr="00E17CAE" w:rsidRDefault="005B2E54" w:rsidP="00327EF9">
            <w:pPr>
              <w:widowControl w:val="0"/>
              <w:suppressAutoHyphens/>
              <w:spacing w:line="120" w:lineRule="atLeast"/>
              <w:jc w:val="center"/>
              <w:rPr>
                <w:b/>
                <w:sz w:val="21"/>
                <w:szCs w:val="21"/>
                <w:lang w:eastAsia="ar-SA"/>
              </w:rPr>
            </w:pPr>
            <w:r w:rsidRPr="00E17CAE">
              <w:rPr>
                <w:b/>
                <w:sz w:val="21"/>
                <w:szCs w:val="21"/>
                <w:lang w:eastAsia="ar-SA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F9ADA" w14:textId="77777777" w:rsidR="005B2E54" w:rsidRPr="00E17CAE" w:rsidRDefault="005B2E54" w:rsidP="00327EF9">
            <w:pPr>
              <w:widowControl w:val="0"/>
              <w:suppressAutoHyphens/>
              <w:spacing w:line="120" w:lineRule="atLeast"/>
              <w:jc w:val="center"/>
              <w:rPr>
                <w:b/>
                <w:sz w:val="21"/>
                <w:szCs w:val="21"/>
                <w:lang w:eastAsia="ar-SA"/>
              </w:rPr>
            </w:pPr>
            <w:r w:rsidRPr="00E17CAE">
              <w:rPr>
                <w:b/>
                <w:sz w:val="21"/>
                <w:szCs w:val="21"/>
                <w:lang w:eastAsia="ar-SA"/>
              </w:rPr>
              <w:t>Начальная цена продажи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45BE9" w14:textId="77777777" w:rsidR="005B2E54" w:rsidRPr="00E17CAE" w:rsidRDefault="005B2E54" w:rsidP="00327EF9">
            <w:pPr>
              <w:widowControl w:val="0"/>
              <w:suppressAutoHyphens/>
              <w:spacing w:line="120" w:lineRule="atLeast"/>
              <w:jc w:val="center"/>
              <w:rPr>
                <w:b/>
                <w:sz w:val="21"/>
                <w:szCs w:val="21"/>
                <w:lang w:eastAsia="ar-SA"/>
              </w:rPr>
            </w:pPr>
            <w:r w:rsidRPr="00E17CAE">
              <w:rPr>
                <w:b/>
                <w:sz w:val="21"/>
                <w:szCs w:val="21"/>
                <w:lang w:eastAsia="ar-SA"/>
              </w:rPr>
              <w:t>Задаток</w:t>
            </w:r>
          </w:p>
        </w:tc>
      </w:tr>
      <w:tr w:rsidR="00E90A48" w:rsidRPr="00E17CAE" w14:paraId="15ED2EAB" w14:textId="77777777" w:rsidTr="001D7A04">
        <w:trPr>
          <w:trHeight w:val="209"/>
        </w:trPr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CF6FB" w14:textId="77777777" w:rsidR="00E90A48" w:rsidRPr="00E17CAE" w:rsidRDefault="00E90A48" w:rsidP="00E90A48">
            <w:pPr>
              <w:widowControl w:val="0"/>
              <w:numPr>
                <w:ilvl w:val="0"/>
                <w:numId w:val="7"/>
              </w:numPr>
              <w:suppressAutoHyphens/>
              <w:jc w:val="center"/>
              <w:rPr>
                <w:sz w:val="21"/>
                <w:szCs w:val="21"/>
                <w:lang w:eastAsia="ar-SA"/>
              </w:rPr>
            </w:pPr>
          </w:p>
        </w:tc>
        <w:tc>
          <w:tcPr>
            <w:tcW w:w="5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BF997" w14:textId="3D644A31" w:rsidR="00E90A48" w:rsidRPr="00E17CAE" w:rsidRDefault="00950D28" w:rsidP="00E90A48">
            <w:pPr>
              <w:jc w:val="both"/>
              <w:rPr>
                <w:sz w:val="21"/>
                <w:szCs w:val="21"/>
                <w:lang w:eastAsia="ar-SA"/>
              </w:rPr>
            </w:pPr>
            <w:r w:rsidRPr="00E17CAE">
              <w:rPr>
                <w:sz w:val="21"/>
                <w:szCs w:val="21"/>
              </w:rPr>
              <w:t>Нежилое помещение площадью 85,3 кв.м., кадастровый номер 59:03:0400001:414, адрес Пермский край, г.Березники, проспект Ленина, д.70, совместная собственность, титульный собственник Горобинская Маргарита Александровна. В отношении нежилого помещения имеются ограничения, согласно выписке из ЕГРН.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2D9BE" w14:textId="77777777" w:rsidR="00E90A48" w:rsidRPr="00E17CAE" w:rsidRDefault="00E90A48" w:rsidP="00E90A48">
            <w:pPr>
              <w:widowControl w:val="0"/>
              <w:suppressAutoHyphens/>
              <w:spacing w:line="120" w:lineRule="atLeast"/>
              <w:jc w:val="center"/>
              <w:rPr>
                <w:sz w:val="21"/>
                <w:szCs w:val="21"/>
                <w:lang w:eastAsia="ar-SA"/>
              </w:rPr>
            </w:pPr>
            <w:r w:rsidRPr="00E17CAE">
              <w:rPr>
                <w:sz w:val="21"/>
                <w:szCs w:val="21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8173B" w14:textId="1CDF631E" w:rsidR="00E90A48" w:rsidRPr="00E17CAE" w:rsidRDefault="00950D28" w:rsidP="00E90A48">
            <w:pPr>
              <w:widowControl w:val="0"/>
              <w:suppressAutoHyphens/>
              <w:spacing w:line="120" w:lineRule="atLeast"/>
              <w:jc w:val="right"/>
              <w:rPr>
                <w:sz w:val="21"/>
                <w:szCs w:val="21"/>
                <w:lang w:eastAsia="ar-SA"/>
              </w:rPr>
            </w:pPr>
            <w:r w:rsidRPr="00E17CAE">
              <w:rPr>
                <w:sz w:val="21"/>
                <w:szCs w:val="21"/>
                <w:lang w:eastAsia="ar-SA"/>
              </w:rPr>
              <w:t>3 150 000,00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F7AA" w14:textId="42EACC27" w:rsidR="00E90A48" w:rsidRPr="00E17CAE" w:rsidRDefault="00950D28" w:rsidP="00E90A48">
            <w:pPr>
              <w:jc w:val="right"/>
              <w:rPr>
                <w:sz w:val="21"/>
                <w:szCs w:val="21"/>
                <w:lang w:eastAsia="ar-SA"/>
              </w:rPr>
            </w:pPr>
            <w:r w:rsidRPr="00E17CAE">
              <w:rPr>
                <w:sz w:val="21"/>
                <w:szCs w:val="21"/>
              </w:rPr>
              <w:t>630 000,00</w:t>
            </w:r>
          </w:p>
        </w:tc>
      </w:tr>
    </w:tbl>
    <w:p w14:paraId="47241DE7" w14:textId="77777777" w:rsidR="006F4120" w:rsidRPr="00E21CD5" w:rsidRDefault="003842B1" w:rsidP="00E21CD5">
      <w:pPr>
        <w:pStyle w:val="indent"/>
        <w:tabs>
          <w:tab w:val="left" w:pos="426"/>
        </w:tabs>
        <w:spacing w:before="0" w:after="0"/>
        <w:ind w:firstLine="0"/>
        <w:rPr>
          <w:b/>
          <w:sz w:val="21"/>
          <w:szCs w:val="21"/>
        </w:rPr>
      </w:pPr>
      <w:r w:rsidRPr="004C0DB1">
        <w:rPr>
          <w:b/>
          <w:sz w:val="21"/>
          <w:szCs w:val="21"/>
        </w:rPr>
        <w:t>,</w:t>
      </w:r>
      <w:r w:rsidR="00E21CD5">
        <w:rPr>
          <w:b/>
          <w:sz w:val="21"/>
          <w:szCs w:val="21"/>
        </w:rPr>
        <w:t xml:space="preserve"> </w:t>
      </w:r>
      <w:r w:rsidR="00D92D9F" w:rsidRPr="004C0DB1">
        <w:rPr>
          <w:sz w:val="21"/>
          <w:szCs w:val="21"/>
        </w:rPr>
        <w:t xml:space="preserve">и в связи с </w:t>
      </w:r>
      <w:r w:rsidR="00987D95" w:rsidRPr="004C0DB1">
        <w:rPr>
          <w:sz w:val="21"/>
          <w:szCs w:val="21"/>
        </w:rPr>
        <w:t xml:space="preserve">намерением подачи </w:t>
      </w:r>
      <w:r w:rsidR="00D92D9F" w:rsidRPr="004C0DB1">
        <w:rPr>
          <w:sz w:val="21"/>
          <w:szCs w:val="21"/>
        </w:rPr>
        <w:t xml:space="preserve">заявки на участие в торгах </w:t>
      </w:r>
      <w:r w:rsidR="00407D86" w:rsidRPr="004C0DB1">
        <w:rPr>
          <w:sz w:val="21"/>
          <w:szCs w:val="21"/>
        </w:rPr>
        <w:t>Заявитель</w:t>
      </w:r>
      <w:r w:rsidR="006F4120" w:rsidRPr="004C0DB1">
        <w:rPr>
          <w:sz w:val="21"/>
          <w:szCs w:val="21"/>
        </w:rPr>
        <w:t xml:space="preserve"> вносит, а </w:t>
      </w:r>
      <w:r w:rsidR="0004172E" w:rsidRPr="004C0DB1">
        <w:rPr>
          <w:sz w:val="21"/>
          <w:szCs w:val="21"/>
        </w:rPr>
        <w:t>Организатор торгов</w:t>
      </w:r>
      <w:r w:rsidR="00AE26BC" w:rsidRPr="004C0DB1">
        <w:rPr>
          <w:sz w:val="21"/>
          <w:szCs w:val="21"/>
        </w:rPr>
        <w:t xml:space="preserve"> </w:t>
      </w:r>
      <w:r w:rsidR="006F4120" w:rsidRPr="004C0DB1">
        <w:rPr>
          <w:sz w:val="21"/>
          <w:szCs w:val="21"/>
        </w:rPr>
        <w:t>принимает задаток на участие в торгах.</w:t>
      </w:r>
    </w:p>
    <w:p w14:paraId="4F9C0135" w14:textId="22A37ACB" w:rsidR="00FD6A79" w:rsidRPr="004C0DB1" w:rsidRDefault="0006621E" w:rsidP="00420E70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1"/>
          <w:szCs w:val="21"/>
        </w:rPr>
      </w:pPr>
      <w:r w:rsidRPr="004C0DB1">
        <w:rPr>
          <w:sz w:val="21"/>
          <w:szCs w:val="21"/>
        </w:rPr>
        <w:t xml:space="preserve">Размер задатка </w:t>
      </w:r>
      <w:r w:rsidR="001F62B4" w:rsidRPr="004C0DB1">
        <w:rPr>
          <w:sz w:val="21"/>
          <w:szCs w:val="21"/>
        </w:rPr>
        <w:t>–</w:t>
      </w:r>
      <w:r w:rsidR="005D7543" w:rsidRPr="004C0DB1">
        <w:rPr>
          <w:sz w:val="21"/>
          <w:szCs w:val="21"/>
        </w:rPr>
        <w:t xml:space="preserve"> </w:t>
      </w:r>
      <w:r w:rsidR="00950D28" w:rsidRPr="00950D28">
        <w:rPr>
          <w:sz w:val="21"/>
          <w:szCs w:val="21"/>
        </w:rPr>
        <w:t>20% от продажной цены, установленной для определенного периода проведения торгов</w:t>
      </w:r>
      <w:r w:rsidR="00FA70EE" w:rsidRPr="004C0DB1">
        <w:rPr>
          <w:sz w:val="21"/>
          <w:szCs w:val="21"/>
        </w:rPr>
        <w:t>.</w:t>
      </w:r>
    </w:p>
    <w:p w14:paraId="2EE72360" w14:textId="386AF632" w:rsidR="00407D86" w:rsidRPr="004C0DB1" w:rsidRDefault="00407D86" w:rsidP="005B2E54">
      <w:pPr>
        <w:pStyle w:val="ConsNormal"/>
        <w:widowControl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4C0DB1">
        <w:rPr>
          <w:rFonts w:ascii="Times New Roman" w:hAnsi="Times New Roman" w:cs="Times New Roman"/>
          <w:sz w:val="21"/>
          <w:szCs w:val="21"/>
        </w:rPr>
        <w:t>Заявитель</w:t>
      </w:r>
      <w:r w:rsidR="00AE26BC" w:rsidRPr="004C0DB1">
        <w:rPr>
          <w:rFonts w:ascii="Times New Roman" w:hAnsi="Times New Roman" w:cs="Times New Roman"/>
          <w:sz w:val="21"/>
          <w:szCs w:val="21"/>
        </w:rPr>
        <w:t xml:space="preserve"> вносит </w:t>
      </w:r>
      <w:r w:rsidR="00EF652A" w:rsidRPr="004C0DB1">
        <w:rPr>
          <w:rFonts w:ascii="Times New Roman" w:hAnsi="Times New Roman" w:cs="Times New Roman"/>
          <w:sz w:val="21"/>
          <w:szCs w:val="21"/>
        </w:rPr>
        <w:t xml:space="preserve">задаток </w:t>
      </w:r>
      <w:r w:rsidR="00CD1A79" w:rsidRPr="004C0DB1">
        <w:rPr>
          <w:rFonts w:ascii="Times New Roman" w:hAnsi="Times New Roman" w:cs="Times New Roman"/>
          <w:sz w:val="21"/>
          <w:szCs w:val="21"/>
        </w:rPr>
        <w:t>безналичным путем на расчетный счет</w:t>
      </w:r>
      <w:r w:rsidR="00EF652A" w:rsidRPr="004539AF">
        <w:rPr>
          <w:rFonts w:ascii="Times New Roman" w:hAnsi="Times New Roman" w:cs="Times New Roman"/>
          <w:sz w:val="21"/>
          <w:szCs w:val="21"/>
        </w:rPr>
        <w:t>:</w:t>
      </w:r>
      <w:r w:rsidR="00CD1A79" w:rsidRPr="004C0DB1">
        <w:rPr>
          <w:rFonts w:ascii="Times New Roman" w:hAnsi="Times New Roman" w:cs="Times New Roman"/>
          <w:sz w:val="21"/>
          <w:szCs w:val="21"/>
        </w:rPr>
        <w:t xml:space="preserve"> </w:t>
      </w:r>
      <w:r w:rsidR="00D3106C" w:rsidRPr="00D3106C">
        <w:rPr>
          <w:rFonts w:ascii="Times New Roman" w:hAnsi="Times New Roman" w:cs="Times New Roman"/>
          <w:sz w:val="21"/>
          <w:szCs w:val="21"/>
        </w:rPr>
        <w:t xml:space="preserve">Горобинский Сергей Александрович, ИНН 591101038405, счет получателя № 40817810890109405740, Банк ВТБ (ПАО), к/с 30101810165770000501, БИК </w:t>
      </w:r>
      <w:r w:rsidR="009462A1" w:rsidRPr="009462A1">
        <w:rPr>
          <w:rFonts w:ascii="Times New Roman" w:hAnsi="Times New Roman" w:cs="Times New Roman"/>
          <w:sz w:val="21"/>
          <w:szCs w:val="21"/>
        </w:rPr>
        <w:t>046577501</w:t>
      </w:r>
      <w:r w:rsidR="00AE26BC" w:rsidRPr="004C0DB1">
        <w:rPr>
          <w:rFonts w:ascii="Times New Roman" w:hAnsi="Times New Roman" w:cs="Times New Roman"/>
          <w:sz w:val="21"/>
          <w:szCs w:val="21"/>
        </w:rPr>
        <w:t>.</w:t>
      </w:r>
    </w:p>
    <w:p w14:paraId="7444DA89" w14:textId="77777777" w:rsidR="00AE26BC" w:rsidRPr="004C0DB1" w:rsidRDefault="00407D86" w:rsidP="00420E70">
      <w:pPr>
        <w:pStyle w:val="ConsNormal"/>
        <w:widowControl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4C0DB1">
        <w:rPr>
          <w:rFonts w:ascii="Times New Roman" w:hAnsi="Times New Roman" w:cs="Times New Roman"/>
          <w:sz w:val="21"/>
          <w:szCs w:val="21"/>
        </w:rPr>
        <w:t>Заявитель</w:t>
      </w:r>
      <w:r w:rsidR="00AE26BC" w:rsidRPr="004C0DB1">
        <w:rPr>
          <w:rFonts w:ascii="Times New Roman" w:hAnsi="Times New Roman" w:cs="Times New Roman"/>
          <w:sz w:val="21"/>
          <w:szCs w:val="21"/>
        </w:rPr>
        <w:t xml:space="preserve"> в платежном поручении в назначении платежа</w:t>
      </w:r>
      <w:r w:rsidR="001F62B4" w:rsidRPr="004C0DB1">
        <w:rPr>
          <w:rFonts w:ascii="Times New Roman" w:hAnsi="Times New Roman" w:cs="Times New Roman"/>
          <w:sz w:val="21"/>
          <w:szCs w:val="21"/>
        </w:rPr>
        <w:t xml:space="preserve"> указывает: «Задаток в размере </w:t>
      </w:r>
      <w:r w:rsidR="00013E20">
        <w:rPr>
          <w:rFonts w:ascii="Times New Roman" w:hAnsi="Times New Roman" w:cs="Times New Roman"/>
          <w:sz w:val="21"/>
          <w:szCs w:val="21"/>
        </w:rPr>
        <w:t>20</w:t>
      </w:r>
      <w:r w:rsidR="00AE26BC" w:rsidRPr="004C0DB1">
        <w:rPr>
          <w:rFonts w:ascii="Times New Roman" w:hAnsi="Times New Roman" w:cs="Times New Roman"/>
          <w:sz w:val="21"/>
          <w:szCs w:val="21"/>
        </w:rPr>
        <w:t>% от начальной цены торгов к заявке на участие в торгах».</w:t>
      </w:r>
    </w:p>
    <w:p w14:paraId="1080B09C" w14:textId="77777777" w:rsidR="004C0DB1" w:rsidRPr="004C0DB1" w:rsidRDefault="00407D86" w:rsidP="00420E70">
      <w:pPr>
        <w:pStyle w:val="ConsNormal"/>
        <w:widowControl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4C0DB1">
        <w:rPr>
          <w:rFonts w:ascii="Times New Roman" w:hAnsi="Times New Roman" w:cs="Times New Roman"/>
          <w:sz w:val="21"/>
          <w:szCs w:val="21"/>
        </w:rPr>
        <w:t xml:space="preserve">Заявитель вправе </w:t>
      </w:r>
      <w:r w:rsidR="004C0DB1" w:rsidRPr="004C0DB1">
        <w:rPr>
          <w:rFonts w:ascii="Times New Roman" w:hAnsi="Times New Roman" w:cs="Times New Roman"/>
          <w:sz w:val="21"/>
          <w:szCs w:val="21"/>
        </w:rPr>
        <w:t>направить задаток на счет, указанный</w:t>
      </w:r>
      <w:r w:rsidRPr="004C0DB1">
        <w:rPr>
          <w:rFonts w:ascii="Times New Roman" w:hAnsi="Times New Roman" w:cs="Times New Roman"/>
          <w:sz w:val="21"/>
          <w:szCs w:val="21"/>
        </w:rPr>
        <w:t xml:space="preserve"> в пункте 3 настоящего договора без представления подписанного договора о задатке. В эт</w:t>
      </w:r>
      <w:r w:rsidR="004C0DB1" w:rsidRPr="004C0DB1">
        <w:rPr>
          <w:rFonts w:ascii="Times New Roman" w:hAnsi="Times New Roman" w:cs="Times New Roman"/>
          <w:sz w:val="21"/>
          <w:szCs w:val="21"/>
        </w:rPr>
        <w:t>ом случае перечисление задатка З</w:t>
      </w:r>
      <w:r w:rsidRPr="004C0DB1">
        <w:rPr>
          <w:rFonts w:ascii="Times New Roman" w:hAnsi="Times New Roman" w:cs="Times New Roman"/>
          <w:sz w:val="21"/>
          <w:szCs w:val="21"/>
        </w:rPr>
        <w:t>аявителем в соответствии с сообщением о проведении торгов считается акцептом настоящего договора о задатке.</w:t>
      </w:r>
    </w:p>
    <w:p w14:paraId="34040772" w14:textId="77777777" w:rsidR="00EF652A" w:rsidRPr="004C0DB1" w:rsidRDefault="0004172E" w:rsidP="00420E70">
      <w:pPr>
        <w:pStyle w:val="ConsNormal"/>
        <w:widowControl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4C0DB1">
        <w:rPr>
          <w:rFonts w:ascii="Times New Roman" w:hAnsi="Times New Roman" w:cs="Times New Roman"/>
          <w:sz w:val="21"/>
          <w:szCs w:val="21"/>
        </w:rPr>
        <w:t>Организатор торгов</w:t>
      </w:r>
      <w:r w:rsidR="00283DDE" w:rsidRPr="004C0DB1">
        <w:rPr>
          <w:rFonts w:ascii="Times New Roman" w:hAnsi="Times New Roman" w:cs="Times New Roman"/>
          <w:sz w:val="21"/>
          <w:szCs w:val="21"/>
        </w:rPr>
        <w:t xml:space="preserve"> возвращает задаток </w:t>
      </w:r>
      <w:r w:rsidR="00420E70">
        <w:rPr>
          <w:rFonts w:ascii="Times New Roman" w:hAnsi="Times New Roman" w:cs="Times New Roman"/>
          <w:sz w:val="21"/>
          <w:szCs w:val="21"/>
        </w:rPr>
        <w:t>Заявителю</w:t>
      </w:r>
      <w:r w:rsidR="00283DDE" w:rsidRPr="004C0DB1">
        <w:rPr>
          <w:rFonts w:ascii="Times New Roman" w:hAnsi="Times New Roman" w:cs="Times New Roman"/>
          <w:sz w:val="21"/>
          <w:szCs w:val="21"/>
        </w:rPr>
        <w:t xml:space="preserve"> в случае, если:</w:t>
      </w:r>
    </w:p>
    <w:p w14:paraId="199E71CA" w14:textId="77777777" w:rsidR="004C0DB1" w:rsidRPr="004C0DB1" w:rsidRDefault="00407D86" w:rsidP="00420E70">
      <w:pPr>
        <w:pStyle w:val="ConsNormal"/>
        <w:widowControl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4C0DB1">
        <w:rPr>
          <w:rFonts w:ascii="Times New Roman" w:hAnsi="Times New Roman" w:cs="Times New Roman"/>
          <w:sz w:val="21"/>
          <w:szCs w:val="21"/>
        </w:rPr>
        <w:t>Заявитель</w:t>
      </w:r>
      <w:r w:rsidR="00283DDE" w:rsidRPr="004C0DB1">
        <w:rPr>
          <w:rFonts w:ascii="Times New Roman" w:hAnsi="Times New Roman" w:cs="Times New Roman"/>
          <w:sz w:val="21"/>
          <w:szCs w:val="21"/>
        </w:rPr>
        <w:t xml:space="preserve"> участвовал в торгах, но не выиграл их. Задаток возвращается в течение 5 (пяти) рабочих дней со дня проведения торгов.</w:t>
      </w:r>
    </w:p>
    <w:p w14:paraId="6E800FE5" w14:textId="77777777" w:rsidR="004C0DB1" w:rsidRPr="004C0DB1" w:rsidRDefault="00283DDE" w:rsidP="00420E70">
      <w:pPr>
        <w:pStyle w:val="ConsNormal"/>
        <w:widowControl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4C0DB1">
        <w:rPr>
          <w:rFonts w:ascii="Times New Roman" w:hAnsi="Times New Roman" w:cs="Times New Roman"/>
          <w:sz w:val="21"/>
          <w:szCs w:val="21"/>
        </w:rPr>
        <w:t xml:space="preserve">Торги признаны несостоявшимися и договор купли-продажи не был заключен с </w:t>
      </w:r>
      <w:r w:rsidR="00420E70">
        <w:rPr>
          <w:rFonts w:ascii="Times New Roman" w:hAnsi="Times New Roman" w:cs="Times New Roman"/>
          <w:sz w:val="21"/>
          <w:szCs w:val="21"/>
        </w:rPr>
        <w:t>Заявителем</w:t>
      </w:r>
      <w:r w:rsidRPr="004C0DB1">
        <w:rPr>
          <w:rFonts w:ascii="Times New Roman" w:hAnsi="Times New Roman" w:cs="Times New Roman"/>
          <w:sz w:val="21"/>
          <w:szCs w:val="21"/>
        </w:rPr>
        <w:t>. Задаток возвращается в течение 5 (пяти) рабочих дней после подписания протокола об итогах торгов.</w:t>
      </w:r>
    </w:p>
    <w:p w14:paraId="41EEC944" w14:textId="77777777" w:rsidR="00283DDE" w:rsidRPr="004C0DB1" w:rsidRDefault="00407D86" w:rsidP="00420E70">
      <w:pPr>
        <w:pStyle w:val="ConsNormal"/>
        <w:widowControl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4C0DB1">
        <w:rPr>
          <w:rFonts w:ascii="Times New Roman" w:hAnsi="Times New Roman" w:cs="Times New Roman"/>
          <w:sz w:val="21"/>
          <w:szCs w:val="21"/>
        </w:rPr>
        <w:t>Заявитель</w:t>
      </w:r>
      <w:r w:rsidR="001F4A96" w:rsidRPr="004C0DB1">
        <w:rPr>
          <w:rFonts w:ascii="Times New Roman" w:hAnsi="Times New Roman" w:cs="Times New Roman"/>
          <w:sz w:val="21"/>
          <w:szCs w:val="21"/>
        </w:rPr>
        <w:t xml:space="preserve"> не допущен к участию в торгах.</w:t>
      </w:r>
      <w:r w:rsidR="00283DDE" w:rsidRPr="004C0DB1">
        <w:rPr>
          <w:rFonts w:ascii="Times New Roman" w:hAnsi="Times New Roman" w:cs="Times New Roman"/>
          <w:sz w:val="21"/>
          <w:szCs w:val="21"/>
        </w:rPr>
        <w:t xml:space="preserve"> Задаток возвращается в течение 5 (пяти) рабочих дней со дня принятия решения </w:t>
      </w:r>
      <w:r w:rsidR="0004172E" w:rsidRPr="004C0DB1">
        <w:rPr>
          <w:rFonts w:ascii="Times New Roman" w:hAnsi="Times New Roman" w:cs="Times New Roman"/>
          <w:sz w:val="21"/>
          <w:szCs w:val="21"/>
        </w:rPr>
        <w:t>Организатор торгов</w:t>
      </w:r>
      <w:r w:rsidR="00283DDE" w:rsidRPr="004C0DB1">
        <w:rPr>
          <w:rFonts w:ascii="Times New Roman" w:hAnsi="Times New Roman" w:cs="Times New Roman"/>
          <w:sz w:val="21"/>
          <w:szCs w:val="21"/>
        </w:rPr>
        <w:t>.</w:t>
      </w:r>
    </w:p>
    <w:p w14:paraId="00ABFFF6" w14:textId="77777777" w:rsidR="00283DDE" w:rsidRPr="004C0DB1" w:rsidRDefault="001F4A96" w:rsidP="00420E70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1"/>
          <w:szCs w:val="21"/>
        </w:rPr>
      </w:pPr>
      <w:r w:rsidRPr="004C0DB1">
        <w:rPr>
          <w:sz w:val="21"/>
          <w:szCs w:val="21"/>
        </w:rPr>
        <w:t>В</w:t>
      </w:r>
      <w:r w:rsidR="00283DDE" w:rsidRPr="004C0DB1">
        <w:rPr>
          <w:sz w:val="21"/>
          <w:szCs w:val="21"/>
        </w:rPr>
        <w:t xml:space="preserve"> случае </w:t>
      </w:r>
      <w:r w:rsidRPr="004C0DB1">
        <w:rPr>
          <w:sz w:val="21"/>
          <w:szCs w:val="21"/>
        </w:rPr>
        <w:t xml:space="preserve">признания победителем торгов </w:t>
      </w:r>
      <w:r w:rsidR="00407D86" w:rsidRPr="004C0DB1">
        <w:rPr>
          <w:sz w:val="21"/>
          <w:szCs w:val="21"/>
        </w:rPr>
        <w:t>Заявитель</w:t>
      </w:r>
      <w:r w:rsidRPr="004C0DB1">
        <w:rPr>
          <w:sz w:val="21"/>
          <w:szCs w:val="21"/>
        </w:rPr>
        <w:t xml:space="preserve"> обязуется</w:t>
      </w:r>
      <w:r w:rsidR="00283DDE" w:rsidRPr="004C0DB1">
        <w:rPr>
          <w:sz w:val="21"/>
          <w:szCs w:val="21"/>
        </w:rPr>
        <w:t xml:space="preserve"> заключить договор с </w:t>
      </w:r>
      <w:r w:rsidR="004D52CC" w:rsidRPr="004C0DB1">
        <w:rPr>
          <w:sz w:val="21"/>
          <w:szCs w:val="21"/>
        </w:rPr>
        <w:t>собственником имущества</w:t>
      </w:r>
      <w:r w:rsidR="00283DDE" w:rsidRPr="004C0DB1">
        <w:rPr>
          <w:sz w:val="21"/>
          <w:szCs w:val="21"/>
        </w:rPr>
        <w:t xml:space="preserve"> в течение 5 (пяти) рабочих дней с даты подведения итогов торгов.</w:t>
      </w:r>
    </w:p>
    <w:p w14:paraId="61873411" w14:textId="77777777" w:rsidR="00283DDE" w:rsidRPr="004C0DB1" w:rsidRDefault="00283DDE" w:rsidP="00420E70">
      <w:pPr>
        <w:pStyle w:val="ConsNormal"/>
        <w:widowControl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4C0DB1">
        <w:rPr>
          <w:rFonts w:ascii="Times New Roman" w:hAnsi="Times New Roman" w:cs="Times New Roman"/>
          <w:sz w:val="21"/>
          <w:szCs w:val="21"/>
        </w:rPr>
        <w:t xml:space="preserve">В случае </w:t>
      </w:r>
      <w:r w:rsidR="001F4A96" w:rsidRPr="004C0DB1">
        <w:rPr>
          <w:rFonts w:ascii="Times New Roman" w:hAnsi="Times New Roman" w:cs="Times New Roman"/>
          <w:sz w:val="21"/>
          <w:szCs w:val="21"/>
        </w:rPr>
        <w:t>признания</w:t>
      </w:r>
      <w:r w:rsidRPr="004C0DB1">
        <w:rPr>
          <w:rFonts w:ascii="Times New Roman" w:hAnsi="Times New Roman" w:cs="Times New Roman"/>
          <w:sz w:val="21"/>
          <w:szCs w:val="21"/>
        </w:rPr>
        <w:t xml:space="preserve"> </w:t>
      </w:r>
      <w:r w:rsidR="004C0DB1" w:rsidRPr="004C0DB1">
        <w:rPr>
          <w:rFonts w:ascii="Times New Roman" w:hAnsi="Times New Roman" w:cs="Times New Roman"/>
          <w:sz w:val="21"/>
          <w:szCs w:val="21"/>
        </w:rPr>
        <w:t>Заявителя</w:t>
      </w:r>
      <w:r w:rsidRPr="004C0DB1">
        <w:rPr>
          <w:rFonts w:ascii="Times New Roman" w:hAnsi="Times New Roman" w:cs="Times New Roman"/>
          <w:sz w:val="21"/>
          <w:szCs w:val="21"/>
        </w:rPr>
        <w:t xml:space="preserve"> победителем торгов и заключении с ним договора, сумма внесенного им задатка засчитывается в счет исполнения обязательств по заключенному договору.</w:t>
      </w:r>
    </w:p>
    <w:p w14:paraId="1AE556C2" w14:textId="77777777" w:rsidR="00EF652A" w:rsidRPr="004C0DB1" w:rsidRDefault="0004172E" w:rsidP="00420E70">
      <w:pPr>
        <w:pStyle w:val="ConsNormal"/>
        <w:widowControl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4C0DB1">
        <w:rPr>
          <w:rFonts w:ascii="Times New Roman" w:hAnsi="Times New Roman" w:cs="Times New Roman"/>
          <w:sz w:val="21"/>
          <w:szCs w:val="21"/>
        </w:rPr>
        <w:t>Организатор торгов</w:t>
      </w:r>
      <w:r w:rsidR="00283DDE" w:rsidRPr="004C0DB1">
        <w:rPr>
          <w:rFonts w:ascii="Times New Roman" w:hAnsi="Times New Roman" w:cs="Times New Roman"/>
          <w:sz w:val="21"/>
          <w:szCs w:val="21"/>
        </w:rPr>
        <w:t xml:space="preserve"> не возвращает задаток в случае:</w:t>
      </w:r>
    </w:p>
    <w:p w14:paraId="6B3E029A" w14:textId="77777777" w:rsidR="00EF652A" w:rsidRPr="004C0DB1" w:rsidRDefault="00283DDE" w:rsidP="00420E70">
      <w:pPr>
        <w:pStyle w:val="ConsNormal"/>
        <w:widowControl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4C0DB1">
        <w:rPr>
          <w:rFonts w:ascii="Times New Roman" w:hAnsi="Times New Roman" w:cs="Times New Roman"/>
          <w:sz w:val="21"/>
          <w:szCs w:val="21"/>
        </w:rPr>
        <w:t xml:space="preserve">Не участия </w:t>
      </w:r>
      <w:r w:rsidR="004C0DB1" w:rsidRPr="004C0DB1">
        <w:rPr>
          <w:rFonts w:ascii="Times New Roman" w:hAnsi="Times New Roman" w:cs="Times New Roman"/>
          <w:sz w:val="21"/>
          <w:szCs w:val="21"/>
        </w:rPr>
        <w:t>Заявителя</w:t>
      </w:r>
      <w:r w:rsidRPr="004C0DB1">
        <w:rPr>
          <w:rFonts w:ascii="Times New Roman" w:hAnsi="Times New Roman" w:cs="Times New Roman"/>
          <w:sz w:val="21"/>
          <w:szCs w:val="21"/>
        </w:rPr>
        <w:t xml:space="preserve"> в торгах, а также в случае отказа от участия в торгах, в том числе в случае изменения или отзыва своей заявки на участие в торгах после окончания срока представления заявок на участие в торгах.</w:t>
      </w:r>
    </w:p>
    <w:p w14:paraId="44F6BBA4" w14:textId="77777777" w:rsidR="00283DDE" w:rsidRPr="004C0DB1" w:rsidRDefault="00283DDE" w:rsidP="00420E70">
      <w:pPr>
        <w:pStyle w:val="ConsNormal"/>
        <w:widowControl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4C0DB1">
        <w:rPr>
          <w:rFonts w:ascii="Times New Roman" w:hAnsi="Times New Roman" w:cs="Times New Roman"/>
          <w:sz w:val="21"/>
          <w:szCs w:val="21"/>
        </w:rPr>
        <w:t xml:space="preserve">Отказа </w:t>
      </w:r>
      <w:r w:rsidR="004C0DB1" w:rsidRPr="004C0DB1">
        <w:rPr>
          <w:rFonts w:ascii="Times New Roman" w:hAnsi="Times New Roman" w:cs="Times New Roman"/>
          <w:sz w:val="21"/>
          <w:szCs w:val="21"/>
        </w:rPr>
        <w:t>Заявителя</w:t>
      </w:r>
      <w:r w:rsidRPr="004C0DB1">
        <w:rPr>
          <w:rFonts w:ascii="Times New Roman" w:hAnsi="Times New Roman" w:cs="Times New Roman"/>
          <w:sz w:val="21"/>
          <w:szCs w:val="21"/>
        </w:rPr>
        <w:t xml:space="preserve"> от заключения договора при признании его победителем торгов или при неподписании им договора в течение 5 (пяти) рабочих дней с даты подведения итогов торгов.</w:t>
      </w:r>
    </w:p>
    <w:p w14:paraId="4889596B" w14:textId="77777777" w:rsidR="00283DDE" w:rsidRPr="004C0DB1" w:rsidRDefault="00283DDE" w:rsidP="00420E70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1"/>
          <w:szCs w:val="21"/>
        </w:rPr>
      </w:pPr>
      <w:r w:rsidRPr="004C0DB1">
        <w:rPr>
          <w:sz w:val="21"/>
          <w:szCs w:val="21"/>
        </w:rPr>
        <w:t xml:space="preserve">На денежные средства, внесенные </w:t>
      </w:r>
      <w:r w:rsidR="004C0DB1" w:rsidRPr="004C0DB1">
        <w:rPr>
          <w:sz w:val="21"/>
          <w:szCs w:val="21"/>
        </w:rPr>
        <w:t>Заявителем</w:t>
      </w:r>
      <w:r w:rsidRPr="004C0DB1">
        <w:rPr>
          <w:sz w:val="21"/>
          <w:szCs w:val="21"/>
        </w:rPr>
        <w:t xml:space="preserve"> в счет задатка, проценты не начисляются. Возврату подлежит сумма, равная </w:t>
      </w:r>
      <w:r w:rsidR="00797738" w:rsidRPr="004C0DB1">
        <w:rPr>
          <w:sz w:val="21"/>
          <w:szCs w:val="21"/>
        </w:rPr>
        <w:t>сумме задатка</w:t>
      </w:r>
      <w:r w:rsidRPr="004C0DB1">
        <w:rPr>
          <w:sz w:val="21"/>
          <w:szCs w:val="21"/>
        </w:rPr>
        <w:t>.</w:t>
      </w:r>
    </w:p>
    <w:p w14:paraId="58384BB7" w14:textId="77777777" w:rsidR="00AE26BC" w:rsidRPr="004C0DB1" w:rsidRDefault="00AE26BC" w:rsidP="00420E70">
      <w:pPr>
        <w:pStyle w:val="ConsNormal"/>
        <w:widowControl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4C0DB1">
        <w:rPr>
          <w:rFonts w:ascii="Times New Roman" w:hAnsi="Times New Roman" w:cs="Times New Roman"/>
          <w:sz w:val="21"/>
          <w:szCs w:val="21"/>
        </w:rPr>
        <w:t xml:space="preserve">Договор о задатке прекращается при возврате суммы задатка </w:t>
      </w:r>
      <w:r w:rsidR="004C0DB1" w:rsidRPr="004C0DB1">
        <w:rPr>
          <w:rFonts w:ascii="Times New Roman" w:hAnsi="Times New Roman" w:cs="Times New Roman"/>
          <w:sz w:val="21"/>
          <w:szCs w:val="21"/>
        </w:rPr>
        <w:t>Заявителе</w:t>
      </w:r>
      <w:r w:rsidR="000B4DD0" w:rsidRPr="004C0DB1">
        <w:rPr>
          <w:rFonts w:ascii="Times New Roman" w:hAnsi="Times New Roman" w:cs="Times New Roman"/>
          <w:sz w:val="21"/>
          <w:szCs w:val="21"/>
        </w:rPr>
        <w:t>, а также в случ</w:t>
      </w:r>
      <w:r w:rsidR="004C0DB1" w:rsidRPr="004C0DB1">
        <w:rPr>
          <w:rFonts w:ascii="Times New Roman" w:hAnsi="Times New Roman" w:cs="Times New Roman"/>
          <w:sz w:val="21"/>
          <w:szCs w:val="21"/>
        </w:rPr>
        <w:t>аях, предусмотренных пунктом 9</w:t>
      </w:r>
      <w:r w:rsidR="000B4DD0" w:rsidRPr="004C0DB1">
        <w:rPr>
          <w:rFonts w:ascii="Times New Roman" w:hAnsi="Times New Roman" w:cs="Times New Roman"/>
          <w:sz w:val="21"/>
          <w:szCs w:val="21"/>
        </w:rPr>
        <w:t xml:space="preserve"> настоящего договора</w:t>
      </w:r>
      <w:r w:rsidRPr="004C0DB1">
        <w:rPr>
          <w:rFonts w:ascii="Times New Roman" w:hAnsi="Times New Roman" w:cs="Times New Roman"/>
          <w:sz w:val="21"/>
          <w:szCs w:val="21"/>
        </w:rPr>
        <w:t>.</w:t>
      </w:r>
    </w:p>
    <w:p w14:paraId="02BD9043" w14:textId="77777777" w:rsidR="00AE26BC" w:rsidRPr="004C0DB1" w:rsidRDefault="00AE26BC" w:rsidP="00420E70">
      <w:pPr>
        <w:pStyle w:val="ConsNormal"/>
        <w:widowControl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4C0DB1">
        <w:rPr>
          <w:rFonts w:ascii="Times New Roman" w:hAnsi="Times New Roman" w:cs="Times New Roman"/>
          <w:sz w:val="21"/>
          <w:szCs w:val="21"/>
        </w:rPr>
        <w:t>Споры, которые могут возникнуть при исполнении условий настоящего Договора, Стороны будут стремиться решать путем переговоров.</w:t>
      </w:r>
      <w:r w:rsidR="009F3E92" w:rsidRPr="004C0DB1">
        <w:rPr>
          <w:rFonts w:ascii="Times New Roman" w:hAnsi="Times New Roman" w:cs="Times New Roman"/>
          <w:sz w:val="21"/>
          <w:szCs w:val="21"/>
        </w:rPr>
        <w:t xml:space="preserve"> </w:t>
      </w:r>
      <w:r w:rsidRPr="004C0DB1">
        <w:rPr>
          <w:rFonts w:ascii="Times New Roman" w:hAnsi="Times New Roman" w:cs="Times New Roman"/>
          <w:sz w:val="21"/>
          <w:szCs w:val="21"/>
        </w:rPr>
        <w:t>При недостижении соглашения спорные вопросы разрешаются в судебном порядке.</w:t>
      </w:r>
    </w:p>
    <w:p w14:paraId="3D541994" w14:textId="77777777" w:rsidR="00AE26BC" w:rsidRPr="004C0DB1" w:rsidRDefault="00AE26BC" w:rsidP="00420E70">
      <w:pPr>
        <w:pStyle w:val="ConsNormal"/>
        <w:widowControl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4C0DB1">
        <w:rPr>
          <w:rFonts w:ascii="Times New Roman" w:hAnsi="Times New Roman" w:cs="Times New Roman"/>
          <w:sz w:val="21"/>
          <w:szCs w:val="21"/>
        </w:rPr>
        <w:t>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14:paraId="5E66284B" w14:textId="77777777" w:rsidR="00EF652A" w:rsidRPr="004C0DB1" w:rsidRDefault="00AE26BC" w:rsidP="00420E70">
      <w:pPr>
        <w:pStyle w:val="ConsNormal"/>
        <w:widowControl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4C0DB1">
        <w:rPr>
          <w:rFonts w:ascii="Times New Roman" w:hAnsi="Times New Roman" w:cs="Times New Roman"/>
          <w:sz w:val="21"/>
          <w:szCs w:val="21"/>
        </w:rPr>
        <w:t>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14:paraId="1024BAD0" w14:textId="77777777" w:rsidR="00AE26BC" w:rsidRPr="004C0DB1" w:rsidRDefault="003842B1" w:rsidP="00420E70">
      <w:pPr>
        <w:pStyle w:val="ConsNormal"/>
        <w:widowControl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4C0DB1">
        <w:rPr>
          <w:rFonts w:ascii="Times New Roman" w:hAnsi="Times New Roman" w:cs="Times New Roman"/>
          <w:sz w:val="21"/>
          <w:szCs w:val="21"/>
        </w:rPr>
        <w:t>Подписи сторон</w:t>
      </w:r>
      <w:r w:rsidRPr="004C0DB1">
        <w:rPr>
          <w:rFonts w:ascii="Times New Roman" w:hAnsi="Times New Roman" w:cs="Times New Roman"/>
          <w:sz w:val="21"/>
          <w:szCs w:val="21"/>
          <w:lang w:val="en-US"/>
        </w:rPr>
        <w:t>:</w:t>
      </w:r>
    </w:p>
    <w:p w14:paraId="6C1F70D0" w14:textId="77777777" w:rsidR="00D3016E" w:rsidRPr="004C0DB1" w:rsidRDefault="00D3016E" w:rsidP="00420E70">
      <w:pPr>
        <w:pStyle w:val="ConsNormal"/>
        <w:widowControl/>
        <w:tabs>
          <w:tab w:val="left" w:pos="426"/>
        </w:tabs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14:paraId="0D37BEB2" w14:textId="77777777" w:rsidR="00A7424C" w:rsidRPr="004C0DB1" w:rsidRDefault="00A7424C" w:rsidP="00420E70">
      <w:pPr>
        <w:pStyle w:val="ConsNonformat"/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b/>
          <w:sz w:val="21"/>
          <w:szCs w:val="21"/>
        </w:rPr>
      </w:pPr>
      <w:r w:rsidRPr="004C0DB1">
        <w:rPr>
          <w:rFonts w:ascii="Times New Roman" w:hAnsi="Times New Roman" w:cs="Times New Roman"/>
          <w:b/>
          <w:sz w:val="21"/>
          <w:szCs w:val="21"/>
        </w:rPr>
        <w:t>Организатор торгов</w:t>
      </w:r>
      <w:r w:rsidRPr="004C0DB1">
        <w:rPr>
          <w:rFonts w:ascii="Times New Roman" w:hAnsi="Times New Roman" w:cs="Times New Roman"/>
          <w:b/>
          <w:sz w:val="21"/>
          <w:szCs w:val="21"/>
          <w:lang w:val="en-US"/>
        </w:rPr>
        <w:t>:</w:t>
      </w:r>
    </w:p>
    <w:p w14:paraId="2E9B7221" w14:textId="77777777" w:rsidR="004C0DB1" w:rsidRDefault="00564EAB" w:rsidP="00420E70">
      <w:pPr>
        <w:pStyle w:val="ConsNonformat"/>
        <w:widowControl/>
        <w:tabs>
          <w:tab w:val="left" w:pos="426"/>
        </w:tabs>
        <w:autoSpaceDE/>
        <w:autoSpaceDN/>
        <w:adjustRightInd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Финансовый</w:t>
      </w:r>
      <w:r w:rsidR="00EF652A" w:rsidRPr="004C0DB1">
        <w:rPr>
          <w:rFonts w:ascii="Times New Roman" w:hAnsi="Times New Roman" w:cs="Times New Roman"/>
          <w:sz w:val="21"/>
          <w:szCs w:val="21"/>
        </w:rPr>
        <w:t xml:space="preserve"> управляющий</w:t>
      </w:r>
      <w:r w:rsidR="005F5805">
        <w:rPr>
          <w:rFonts w:ascii="Times New Roman" w:hAnsi="Times New Roman" w:cs="Times New Roman"/>
          <w:sz w:val="21"/>
          <w:szCs w:val="21"/>
        </w:rPr>
        <w:t xml:space="preserve">                       </w:t>
      </w:r>
      <w:r w:rsidR="00FB42EF">
        <w:rPr>
          <w:rFonts w:ascii="Times New Roman" w:hAnsi="Times New Roman" w:cs="Times New Roman"/>
          <w:sz w:val="21"/>
          <w:szCs w:val="21"/>
        </w:rPr>
        <w:t>М.Ю. Поповцев</w:t>
      </w:r>
    </w:p>
    <w:p w14:paraId="1C76300F" w14:textId="77777777" w:rsidR="006C461A" w:rsidRPr="004C0DB1" w:rsidRDefault="00EF652A" w:rsidP="00420E70">
      <w:pPr>
        <w:pStyle w:val="ConsNonformat"/>
        <w:widowControl/>
        <w:tabs>
          <w:tab w:val="left" w:pos="426"/>
        </w:tabs>
        <w:autoSpaceDE/>
        <w:autoSpaceDN/>
        <w:adjustRightInd/>
        <w:jc w:val="both"/>
        <w:rPr>
          <w:rFonts w:ascii="Times New Roman" w:hAnsi="Times New Roman" w:cs="Times New Roman"/>
          <w:sz w:val="21"/>
          <w:szCs w:val="21"/>
        </w:rPr>
      </w:pPr>
      <w:r w:rsidRPr="004C0DB1">
        <w:rPr>
          <w:rFonts w:ascii="Times New Roman" w:hAnsi="Times New Roman" w:cs="Times New Roman"/>
          <w:sz w:val="21"/>
          <w:szCs w:val="21"/>
        </w:rPr>
        <w:tab/>
      </w:r>
      <w:r w:rsidRPr="004C0DB1">
        <w:rPr>
          <w:rFonts w:ascii="Times New Roman" w:hAnsi="Times New Roman" w:cs="Times New Roman"/>
          <w:sz w:val="21"/>
          <w:szCs w:val="21"/>
        </w:rPr>
        <w:tab/>
      </w:r>
      <w:r w:rsidRPr="004C0DB1">
        <w:rPr>
          <w:rFonts w:ascii="Times New Roman" w:hAnsi="Times New Roman" w:cs="Times New Roman"/>
          <w:sz w:val="21"/>
          <w:szCs w:val="21"/>
        </w:rPr>
        <w:tab/>
      </w:r>
      <w:r w:rsidRPr="004C0DB1">
        <w:rPr>
          <w:rFonts w:ascii="Times New Roman" w:hAnsi="Times New Roman" w:cs="Times New Roman"/>
          <w:sz w:val="21"/>
          <w:szCs w:val="21"/>
        </w:rPr>
        <w:tab/>
      </w:r>
      <w:r w:rsidRPr="004C0DB1">
        <w:rPr>
          <w:rFonts w:ascii="Times New Roman" w:hAnsi="Times New Roman" w:cs="Times New Roman"/>
          <w:sz w:val="21"/>
          <w:szCs w:val="21"/>
        </w:rPr>
        <w:tab/>
      </w:r>
    </w:p>
    <w:p w14:paraId="7D1E81A4" w14:textId="77777777" w:rsidR="00BF39F1" w:rsidRPr="004C0DB1" w:rsidRDefault="00407D86" w:rsidP="00420E70">
      <w:pPr>
        <w:tabs>
          <w:tab w:val="num" w:pos="72"/>
          <w:tab w:val="left" w:pos="426"/>
          <w:tab w:val="num" w:pos="660"/>
          <w:tab w:val="left" w:pos="1080"/>
        </w:tabs>
        <w:jc w:val="both"/>
        <w:rPr>
          <w:b/>
          <w:sz w:val="21"/>
          <w:szCs w:val="21"/>
        </w:rPr>
      </w:pPr>
      <w:r w:rsidRPr="004C0DB1">
        <w:rPr>
          <w:b/>
          <w:sz w:val="21"/>
          <w:szCs w:val="21"/>
        </w:rPr>
        <w:t>Заявитель</w:t>
      </w:r>
    </w:p>
    <w:sectPr w:rsidR="00BF39F1" w:rsidRPr="004C0DB1" w:rsidSect="005F5805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34DF0"/>
    <w:multiLevelType w:val="hybridMultilevel"/>
    <w:tmpl w:val="31A8604A"/>
    <w:lvl w:ilvl="0" w:tplc="9CD07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4120B"/>
    <w:multiLevelType w:val="multilevel"/>
    <w:tmpl w:val="0B10C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D12FF1"/>
    <w:multiLevelType w:val="multilevel"/>
    <w:tmpl w:val="717E47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7933C40"/>
    <w:multiLevelType w:val="multilevel"/>
    <w:tmpl w:val="C2AA8C6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3833EE"/>
    <w:multiLevelType w:val="hybridMultilevel"/>
    <w:tmpl w:val="788E3A8C"/>
    <w:lvl w:ilvl="0" w:tplc="9CD0731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FC5982"/>
    <w:multiLevelType w:val="multilevel"/>
    <w:tmpl w:val="0E24B6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3CB08D5"/>
    <w:multiLevelType w:val="multilevel"/>
    <w:tmpl w:val="F76ED0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01"/>
    <w:rsid w:val="00013E20"/>
    <w:rsid w:val="000226E0"/>
    <w:rsid w:val="000373C5"/>
    <w:rsid w:val="0004172E"/>
    <w:rsid w:val="0006621E"/>
    <w:rsid w:val="000874D4"/>
    <w:rsid w:val="000B4DD0"/>
    <w:rsid w:val="000C00AE"/>
    <w:rsid w:val="000C23E4"/>
    <w:rsid w:val="000C5071"/>
    <w:rsid w:val="000C5DC4"/>
    <w:rsid w:val="000F7EBC"/>
    <w:rsid w:val="00134988"/>
    <w:rsid w:val="00140268"/>
    <w:rsid w:val="0015169C"/>
    <w:rsid w:val="00151B14"/>
    <w:rsid w:val="001656CD"/>
    <w:rsid w:val="001B02D6"/>
    <w:rsid w:val="001D2159"/>
    <w:rsid w:val="001D7A04"/>
    <w:rsid w:val="001E002A"/>
    <w:rsid w:val="001E51E9"/>
    <w:rsid w:val="001F4A96"/>
    <w:rsid w:val="001F62B4"/>
    <w:rsid w:val="00202F4C"/>
    <w:rsid w:val="0022183B"/>
    <w:rsid w:val="00253AAB"/>
    <w:rsid w:val="00253C92"/>
    <w:rsid w:val="0028330C"/>
    <w:rsid w:val="00283DDE"/>
    <w:rsid w:val="002902D1"/>
    <w:rsid w:val="002A43BF"/>
    <w:rsid w:val="002A794E"/>
    <w:rsid w:val="002C1265"/>
    <w:rsid w:val="002E270F"/>
    <w:rsid w:val="00312356"/>
    <w:rsid w:val="003172D5"/>
    <w:rsid w:val="00327EF9"/>
    <w:rsid w:val="0033201A"/>
    <w:rsid w:val="003507B3"/>
    <w:rsid w:val="00377FD1"/>
    <w:rsid w:val="003842B1"/>
    <w:rsid w:val="00391301"/>
    <w:rsid w:val="003C19BB"/>
    <w:rsid w:val="003D6C74"/>
    <w:rsid w:val="003E164F"/>
    <w:rsid w:val="00407D86"/>
    <w:rsid w:val="0041317C"/>
    <w:rsid w:val="00420E70"/>
    <w:rsid w:val="00421351"/>
    <w:rsid w:val="00430638"/>
    <w:rsid w:val="004539AF"/>
    <w:rsid w:val="004557C0"/>
    <w:rsid w:val="00461324"/>
    <w:rsid w:val="00472212"/>
    <w:rsid w:val="0048527E"/>
    <w:rsid w:val="004A337C"/>
    <w:rsid w:val="004A50BA"/>
    <w:rsid w:val="004C0DB1"/>
    <w:rsid w:val="004C2C08"/>
    <w:rsid w:val="004D52CC"/>
    <w:rsid w:val="004D6490"/>
    <w:rsid w:val="004F5270"/>
    <w:rsid w:val="00546F9E"/>
    <w:rsid w:val="00561152"/>
    <w:rsid w:val="00564EAB"/>
    <w:rsid w:val="00565760"/>
    <w:rsid w:val="005676C1"/>
    <w:rsid w:val="00571F04"/>
    <w:rsid w:val="0057227D"/>
    <w:rsid w:val="00574E3E"/>
    <w:rsid w:val="00577CBD"/>
    <w:rsid w:val="005818A1"/>
    <w:rsid w:val="005A3084"/>
    <w:rsid w:val="005A38D6"/>
    <w:rsid w:val="005A5A94"/>
    <w:rsid w:val="005B2E54"/>
    <w:rsid w:val="005C2321"/>
    <w:rsid w:val="005C562A"/>
    <w:rsid w:val="005D38BE"/>
    <w:rsid w:val="005D57D6"/>
    <w:rsid w:val="005D7543"/>
    <w:rsid w:val="005E6131"/>
    <w:rsid w:val="005F5805"/>
    <w:rsid w:val="0061185E"/>
    <w:rsid w:val="00644D75"/>
    <w:rsid w:val="00655091"/>
    <w:rsid w:val="00682F9F"/>
    <w:rsid w:val="006C461A"/>
    <w:rsid w:val="006E5781"/>
    <w:rsid w:val="006F1864"/>
    <w:rsid w:val="006F290B"/>
    <w:rsid w:val="006F4120"/>
    <w:rsid w:val="006F4D88"/>
    <w:rsid w:val="00707768"/>
    <w:rsid w:val="00724A46"/>
    <w:rsid w:val="00740133"/>
    <w:rsid w:val="007877ED"/>
    <w:rsid w:val="00790475"/>
    <w:rsid w:val="00797738"/>
    <w:rsid w:val="007A2B4B"/>
    <w:rsid w:val="007B7722"/>
    <w:rsid w:val="007D0665"/>
    <w:rsid w:val="007D77AA"/>
    <w:rsid w:val="007E342E"/>
    <w:rsid w:val="00847F10"/>
    <w:rsid w:val="00851C36"/>
    <w:rsid w:val="00891AA2"/>
    <w:rsid w:val="008A7364"/>
    <w:rsid w:val="00900A24"/>
    <w:rsid w:val="009076E6"/>
    <w:rsid w:val="00920701"/>
    <w:rsid w:val="00943F7D"/>
    <w:rsid w:val="009462A1"/>
    <w:rsid w:val="00950D28"/>
    <w:rsid w:val="00953F35"/>
    <w:rsid w:val="00965763"/>
    <w:rsid w:val="00986318"/>
    <w:rsid w:val="00987D95"/>
    <w:rsid w:val="009D39CB"/>
    <w:rsid w:val="009D4E51"/>
    <w:rsid w:val="009E184C"/>
    <w:rsid w:val="009E6A5E"/>
    <w:rsid w:val="009F3E92"/>
    <w:rsid w:val="009F5172"/>
    <w:rsid w:val="00A04BB2"/>
    <w:rsid w:val="00A05FB0"/>
    <w:rsid w:val="00A114B3"/>
    <w:rsid w:val="00A12804"/>
    <w:rsid w:val="00A16338"/>
    <w:rsid w:val="00A16DA1"/>
    <w:rsid w:val="00A26060"/>
    <w:rsid w:val="00A51D31"/>
    <w:rsid w:val="00A5209E"/>
    <w:rsid w:val="00A7424C"/>
    <w:rsid w:val="00A82DA6"/>
    <w:rsid w:val="00A9170D"/>
    <w:rsid w:val="00A94F7B"/>
    <w:rsid w:val="00AA5F38"/>
    <w:rsid w:val="00AC05E6"/>
    <w:rsid w:val="00AE26BC"/>
    <w:rsid w:val="00AF1C8F"/>
    <w:rsid w:val="00AF225E"/>
    <w:rsid w:val="00AF3AB8"/>
    <w:rsid w:val="00AF5D8C"/>
    <w:rsid w:val="00AF60D9"/>
    <w:rsid w:val="00B10EDE"/>
    <w:rsid w:val="00B268F7"/>
    <w:rsid w:val="00B278AF"/>
    <w:rsid w:val="00B35C97"/>
    <w:rsid w:val="00B41A2C"/>
    <w:rsid w:val="00B51CB7"/>
    <w:rsid w:val="00B827BC"/>
    <w:rsid w:val="00BA7025"/>
    <w:rsid w:val="00BB0F22"/>
    <w:rsid w:val="00BB2328"/>
    <w:rsid w:val="00BD366C"/>
    <w:rsid w:val="00BF39F1"/>
    <w:rsid w:val="00C043FD"/>
    <w:rsid w:val="00C06E6E"/>
    <w:rsid w:val="00C07946"/>
    <w:rsid w:val="00C10D40"/>
    <w:rsid w:val="00C16740"/>
    <w:rsid w:val="00C309C6"/>
    <w:rsid w:val="00C416E3"/>
    <w:rsid w:val="00C50D70"/>
    <w:rsid w:val="00C77D7E"/>
    <w:rsid w:val="00C87075"/>
    <w:rsid w:val="00C9531B"/>
    <w:rsid w:val="00CA67E9"/>
    <w:rsid w:val="00CD1A79"/>
    <w:rsid w:val="00CD36C6"/>
    <w:rsid w:val="00CE11DA"/>
    <w:rsid w:val="00CF6AFB"/>
    <w:rsid w:val="00D16C9A"/>
    <w:rsid w:val="00D279E2"/>
    <w:rsid w:val="00D3016E"/>
    <w:rsid w:val="00D3106C"/>
    <w:rsid w:val="00D36B9D"/>
    <w:rsid w:val="00D421AA"/>
    <w:rsid w:val="00D45065"/>
    <w:rsid w:val="00D51876"/>
    <w:rsid w:val="00D90909"/>
    <w:rsid w:val="00D92D9F"/>
    <w:rsid w:val="00D93D74"/>
    <w:rsid w:val="00D94627"/>
    <w:rsid w:val="00DA4769"/>
    <w:rsid w:val="00DE6681"/>
    <w:rsid w:val="00DE7EF2"/>
    <w:rsid w:val="00E17CAE"/>
    <w:rsid w:val="00E21CD5"/>
    <w:rsid w:val="00E32609"/>
    <w:rsid w:val="00E404F6"/>
    <w:rsid w:val="00E504EB"/>
    <w:rsid w:val="00E6284D"/>
    <w:rsid w:val="00E7635D"/>
    <w:rsid w:val="00E90A48"/>
    <w:rsid w:val="00E9195F"/>
    <w:rsid w:val="00E955EB"/>
    <w:rsid w:val="00EB4193"/>
    <w:rsid w:val="00ED45A4"/>
    <w:rsid w:val="00ED7C30"/>
    <w:rsid w:val="00EF652A"/>
    <w:rsid w:val="00F06EB1"/>
    <w:rsid w:val="00F11834"/>
    <w:rsid w:val="00F14DA0"/>
    <w:rsid w:val="00F30C2D"/>
    <w:rsid w:val="00F42306"/>
    <w:rsid w:val="00F464AE"/>
    <w:rsid w:val="00F612B2"/>
    <w:rsid w:val="00F837ED"/>
    <w:rsid w:val="00F84BE7"/>
    <w:rsid w:val="00F903B6"/>
    <w:rsid w:val="00FA70EE"/>
    <w:rsid w:val="00FB42EF"/>
    <w:rsid w:val="00FD07C8"/>
    <w:rsid w:val="00FD2868"/>
    <w:rsid w:val="00FD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1C922"/>
  <w15:chartTrackingRefBased/>
  <w15:docId w15:val="{686FEA7F-E93E-43AF-940A-09C61673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913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391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3E16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4C2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E00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Текст1"/>
    <w:basedOn w:val="a"/>
    <w:rsid w:val="00D3016E"/>
    <w:rPr>
      <w:rFonts w:ascii="Courier New" w:hAnsi="Courier New"/>
      <w:sz w:val="20"/>
      <w:szCs w:val="20"/>
    </w:rPr>
  </w:style>
  <w:style w:type="character" w:customStyle="1" w:styleId="paragraph">
    <w:name w:val="paragraph"/>
    <w:basedOn w:val="a0"/>
    <w:rsid w:val="00BF39F1"/>
  </w:style>
  <w:style w:type="character" w:styleId="a4">
    <w:name w:val="Strong"/>
    <w:uiPriority w:val="22"/>
    <w:qFormat/>
    <w:rsid w:val="00BF39F1"/>
    <w:rPr>
      <w:b/>
      <w:bCs/>
    </w:rPr>
  </w:style>
  <w:style w:type="paragraph" w:customStyle="1" w:styleId="indent">
    <w:name w:val="indent"/>
    <w:basedOn w:val="a"/>
    <w:rsid w:val="000B4DD0"/>
    <w:pPr>
      <w:spacing w:before="240" w:after="240"/>
      <w:ind w:firstLine="708"/>
      <w:jc w:val="both"/>
    </w:pPr>
  </w:style>
  <w:style w:type="character" w:styleId="a5">
    <w:name w:val="Hyperlink"/>
    <w:unhideWhenUsed/>
    <w:rsid w:val="00C50D70"/>
    <w:rPr>
      <w:color w:val="0000FF"/>
      <w:u w:val="single"/>
    </w:rPr>
  </w:style>
  <w:style w:type="paragraph" w:customStyle="1" w:styleId="Default">
    <w:name w:val="Default"/>
    <w:rsid w:val="005D57D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rsid w:val="006C46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C4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582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NP "URSO AU"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Alex</dc:creator>
  <cp:keywords/>
  <dc:description/>
  <cp:lastModifiedBy>Think</cp:lastModifiedBy>
  <cp:revision>16</cp:revision>
  <cp:lastPrinted>2014-02-27T03:45:00Z</cp:lastPrinted>
  <dcterms:created xsi:type="dcterms:W3CDTF">2025-09-19T06:17:00Z</dcterms:created>
  <dcterms:modified xsi:type="dcterms:W3CDTF">2026-04-29T04:32:00Z</dcterms:modified>
</cp:coreProperties>
</file>