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r w:rsidRPr="004A0EBA">
        <w:rPr>
          <w:b/>
          <w:color w:val="FFFF00"/>
        </w:rPr>
        <w:t xml:space="preserve">   </w:t>
      </w:r>
      <w:r w:rsidR="008226D2" w:rsidRPr="004A0EBA">
        <w:rPr>
          <w:b/>
        </w:rPr>
        <w:t>«___» _______ 202</w:t>
      </w:r>
      <w:r w:rsidR="004A0EBA" w:rsidRPr="004A0EBA">
        <w:rPr>
          <w:b/>
        </w:rPr>
        <w:t>_</w:t>
      </w:r>
      <w:r w:rsidRPr="004A0EBA">
        <w:rPr>
          <w:b/>
        </w:rPr>
        <w:t xml:space="preserve"> г.</w:t>
      </w:r>
    </w:p>
    <w:p w14:paraId="1B3F96B3" w14:textId="38B75FC8"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r w:rsidR="003C5E47" w:rsidRPr="003C5E47">
        <w:rPr>
          <w:sz w:val="24"/>
          <w:szCs w:val="24"/>
        </w:rPr>
        <w:t xml:space="preserve">Курдюмов Евгений Васильевич (03.05.1966 г.р., место рождения: пос. </w:t>
      </w:r>
      <w:proofErr w:type="spellStart"/>
      <w:r w:rsidR="003C5E47" w:rsidRPr="003C5E47">
        <w:rPr>
          <w:sz w:val="24"/>
          <w:szCs w:val="24"/>
        </w:rPr>
        <w:t>Майкаин</w:t>
      </w:r>
      <w:proofErr w:type="spellEnd"/>
      <w:r w:rsidR="003C5E47" w:rsidRPr="003C5E47">
        <w:rPr>
          <w:sz w:val="24"/>
          <w:szCs w:val="24"/>
        </w:rPr>
        <w:t xml:space="preserve"> Баян-Аульского р-на Павлодарской обл., адрес регистрации: Свердловская обл., г. Екатеринбург, ул. Краснолесье, д. 14, кв. 139, СНИЛС 019-158-932 68, ИНН 667111486200)</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суда </w:t>
      </w:r>
      <w:r w:rsidR="003C5E47" w:rsidRPr="003C5E47">
        <w:rPr>
          <w:sz w:val="24"/>
          <w:szCs w:val="24"/>
        </w:rPr>
        <w:t>Свердловской области от 31.10.2024г. (дата публикации решения в картотеке арбитражных дел от 01.11.2024г.) по делу № А60-54775/2024</w:t>
      </w:r>
      <w:r w:rsidR="00B91E9E">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04AACEFD" w14:textId="60862F18" w:rsidR="00686D54" w:rsidRPr="004A0EBA" w:rsidRDefault="003C5E47">
      <w:pPr>
        <w:ind w:firstLine="708"/>
        <w:jc w:val="both"/>
        <w:rPr>
          <w:color w:val="000000"/>
        </w:rPr>
      </w:pPr>
      <w:bookmarkStart w:id="0" w:name="_Hlk185424540"/>
      <w:r w:rsidRPr="003C5E47">
        <w:t>Курдюмов Евгений Васильевич</w:t>
      </w:r>
      <w:r w:rsidR="00AF27B7">
        <w:t>,</w:t>
      </w:r>
      <w:r w:rsidR="008F3589" w:rsidRPr="008F3589">
        <w:t xml:space="preserve"> номер счета – </w:t>
      </w:r>
      <w:r w:rsidRPr="003C5E47">
        <w:t>40817810850191228063</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bookmarkEnd w:id="0"/>
    <w:p w14:paraId="27D36321" w14:textId="77777777" w:rsidR="00686D54" w:rsidRPr="004A0EBA" w:rsidRDefault="00775D02" w:rsidP="003E0713">
      <w:pPr>
        <w:jc w:val="center"/>
      </w:pPr>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1AE8BC11" w:rsidR="00686D54" w:rsidRPr="004A0EBA" w:rsidRDefault="00775D02">
      <w:pPr>
        <w:jc w:val="both"/>
      </w:pPr>
      <w:r w:rsidRPr="004A0EBA">
        <w:tab/>
        <w:t>4.1. Право собственности на Имущество возникает у Покупателя с момента подписания акта приема-передачи имущества.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lastRenderedPageBreak/>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66240527" w14:textId="796CA1EC" w:rsidR="00B91E9E" w:rsidRDefault="003C5E47" w:rsidP="0097379A">
            <w:pPr>
              <w:tabs>
                <w:tab w:val="left" w:pos="602"/>
              </w:tabs>
              <w:jc w:val="both"/>
              <w:rPr>
                <w:color w:val="000000"/>
              </w:rPr>
            </w:pPr>
            <w:r w:rsidRPr="003C5E47">
              <w:rPr>
                <w:color w:val="000000"/>
              </w:rPr>
              <w:t xml:space="preserve">Курдюмов Евгений Васильевич (03.05.1966 г.р., место рождения: пос. </w:t>
            </w:r>
            <w:proofErr w:type="spellStart"/>
            <w:r w:rsidRPr="003C5E47">
              <w:rPr>
                <w:color w:val="000000"/>
              </w:rPr>
              <w:t>Майкаин</w:t>
            </w:r>
            <w:proofErr w:type="spellEnd"/>
            <w:r w:rsidRPr="003C5E47">
              <w:rPr>
                <w:color w:val="000000"/>
              </w:rPr>
              <w:t xml:space="preserve"> Баян-Аульского р-на Павлодарской обл., адрес регистрации: Свердловская обл., г. Екатеринбург, ул. Краснолесье, д. 14, кв. 139, СНИЛС 019-158-932 68, ИНН 667111486200),</w:t>
            </w:r>
            <w:r>
              <w:rPr>
                <w:color w:val="000000"/>
              </w:rPr>
              <w:t xml:space="preserve"> </w:t>
            </w:r>
            <w:r w:rsidRPr="003C5E47">
              <w:rPr>
                <w:color w:val="000000"/>
              </w:rPr>
              <w:t>в лице финансового управл</w:t>
            </w:r>
            <w:bookmarkStart w:id="1" w:name="_GoBack"/>
            <w:bookmarkEnd w:id="1"/>
            <w:r w:rsidRPr="003C5E47">
              <w:rPr>
                <w:color w:val="000000"/>
              </w:rPr>
              <w:t>яющего Бондаренко Алексея Александровича, действующего на основании Решения Арбитражного суда Свердловской области от 31.10.2024г. (дата публикации решения в картотеке арбитражных дел от 01.11.2024г.) по делу № А60-54775/2024</w:t>
            </w:r>
          </w:p>
          <w:p w14:paraId="194ECE29" w14:textId="77777777" w:rsidR="003C5E47" w:rsidRDefault="003C5E47" w:rsidP="0097379A">
            <w:pPr>
              <w:tabs>
                <w:tab w:val="left" w:pos="602"/>
              </w:tabs>
              <w:jc w:val="both"/>
              <w:rPr>
                <w:color w:val="000000"/>
              </w:rPr>
            </w:pPr>
          </w:p>
          <w:p w14:paraId="1EA54F63" w14:textId="6B9431A6" w:rsidR="00FA66E7" w:rsidRPr="004A0EBA" w:rsidRDefault="003C5E47" w:rsidP="0097379A">
            <w:pPr>
              <w:tabs>
                <w:tab w:val="left" w:pos="602"/>
              </w:tabs>
              <w:jc w:val="both"/>
              <w:rPr>
                <w:color w:val="000000"/>
              </w:rPr>
            </w:pPr>
            <w:r w:rsidRPr="003C5E47">
              <w:rPr>
                <w:color w:val="000000"/>
              </w:rPr>
              <w:t xml:space="preserve">Курдюмов Евгений Васильевич, номер счета – 40817810850191228063, Банк получателя – ФИЛИАЛ "ЦЕНТРАЛЬНЫЙ" ПАО "СОВКОМБАНК", БИК – 045004763, </w:t>
            </w:r>
            <w:proofErr w:type="spellStart"/>
            <w:r w:rsidRPr="003C5E47">
              <w:rPr>
                <w:color w:val="000000"/>
              </w:rPr>
              <w:t>Корр.счет</w:t>
            </w:r>
            <w:proofErr w:type="spellEnd"/>
            <w:r w:rsidRPr="003C5E47">
              <w:rPr>
                <w:color w:val="000000"/>
              </w:rPr>
              <w:t xml:space="preserve">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0F70BD9" w14:textId="77777777" w:rsidR="00686D54" w:rsidRPr="004A0EBA" w:rsidRDefault="00686D54"/>
    <w:p w14:paraId="108E4E2A" w14:textId="77777777" w:rsidR="00686D54" w:rsidRPr="004A0EBA" w:rsidRDefault="00686D54"/>
    <w:p w14:paraId="3E595BED" w14:textId="77777777" w:rsidR="00686D54" w:rsidRPr="004A0EBA" w:rsidRDefault="00686D54"/>
    <w:p w14:paraId="0528758F" w14:textId="77777777" w:rsidR="00686D54" w:rsidRPr="004A0EBA" w:rsidRDefault="00686D54"/>
    <w:p w14:paraId="7C3295FC" w14:textId="77777777" w:rsidR="00686D54" w:rsidRPr="004A0EBA" w:rsidRDefault="00686D54"/>
    <w:p w14:paraId="3BB0D6BD" w14:textId="77777777" w:rsidR="00686D54" w:rsidRPr="004A0EBA" w:rsidRDefault="00686D54"/>
    <w:p w14:paraId="0A2AE39C" w14:textId="77777777" w:rsidR="00686D54" w:rsidRPr="004A0EBA" w:rsidRDefault="00686D54"/>
    <w:p w14:paraId="2A6A8E12" w14:textId="77777777" w:rsidR="00686D54" w:rsidRPr="004A0EBA" w:rsidRDefault="00686D54"/>
    <w:p w14:paraId="54D91D6F" w14:textId="77777777" w:rsidR="00686D54" w:rsidRPr="004A0EBA" w:rsidRDefault="00686D54"/>
    <w:p w14:paraId="284AFD73" w14:textId="77777777" w:rsidR="00686D54" w:rsidRPr="004A0EBA" w:rsidRDefault="00686D54"/>
    <w:p w14:paraId="5FE9DB40" w14:textId="77777777" w:rsidR="00686D54" w:rsidRPr="004A0EBA" w:rsidRDefault="00686D54"/>
    <w:p w14:paraId="298D021D" w14:textId="77777777" w:rsidR="00686D54" w:rsidRPr="004A0EBA" w:rsidRDefault="00686D54"/>
    <w:p w14:paraId="2196E08A" w14:textId="77777777" w:rsidR="00686D54" w:rsidRPr="004A0EBA" w:rsidRDefault="00686D54"/>
    <w:p w14:paraId="3430C4FB" w14:textId="77777777" w:rsidR="00686D54" w:rsidRPr="004A0EBA" w:rsidRDefault="00686D54"/>
    <w:p w14:paraId="4E01A986" w14:textId="77777777" w:rsidR="00686D54" w:rsidRPr="004A0EBA" w:rsidRDefault="00686D54"/>
    <w:p w14:paraId="30D15970" w14:textId="77777777" w:rsidR="00686D54" w:rsidRPr="004A0EBA" w:rsidRDefault="00686D54"/>
    <w:p w14:paraId="6A60FCC5" w14:textId="77777777" w:rsidR="00686D54" w:rsidRPr="004A0EBA" w:rsidRDefault="00686D54"/>
    <w:p w14:paraId="25CDFEAA" w14:textId="77777777" w:rsidR="00686D54" w:rsidRPr="004A0EBA" w:rsidRDefault="00686D54"/>
    <w:p w14:paraId="6AAF8537" w14:textId="77777777" w:rsidR="00686D54" w:rsidRPr="004A0EBA" w:rsidRDefault="00686D54"/>
    <w:p w14:paraId="6A96776E" w14:textId="77777777" w:rsidR="00686D54" w:rsidRPr="004A0EBA" w:rsidRDefault="00686D54"/>
    <w:p w14:paraId="297098BE" w14:textId="77777777" w:rsidR="00686D54" w:rsidRPr="004A0EBA" w:rsidRDefault="00686D54"/>
    <w:p w14:paraId="5FA08C6F" w14:textId="77777777" w:rsidR="00686D54" w:rsidRPr="004A0EBA" w:rsidRDefault="00686D54"/>
    <w:p w14:paraId="2D386F3E" w14:textId="77777777" w:rsidR="00686D54" w:rsidRPr="004A0EBA" w:rsidRDefault="00686D54"/>
    <w:p w14:paraId="69106D18" w14:textId="77777777" w:rsidR="00686D54" w:rsidRPr="004A0EBA" w:rsidRDefault="00686D54"/>
    <w:p w14:paraId="36362E2D" w14:textId="77777777" w:rsidR="00686D54" w:rsidRPr="004A0EBA" w:rsidRDefault="00686D54"/>
    <w:p w14:paraId="579642DF"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F6178" w14:textId="77777777" w:rsidR="001D361B" w:rsidRDefault="001D361B">
      <w:r>
        <w:separator/>
      </w:r>
    </w:p>
  </w:endnote>
  <w:endnote w:type="continuationSeparator" w:id="0">
    <w:p w14:paraId="33662879" w14:textId="77777777" w:rsidR="001D361B" w:rsidRDefault="001D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8A843" w14:textId="77777777" w:rsidR="001D361B" w:rsidRDefault="001D361B">
      <w:pPr>
        <w:pStyle w:val="GenStyleDefPar"/>
      </w:pPr>
      <w:r>
        <w:separator/>
      </w:r>
    </w:p>
  </w:footnote>
  <w:footnote w:type="continuationSeparator" w:id="0">
    <w:p w14:paraId="24B18006" w14:textId="77777777" w:rsidR="001D361B" w:rsidRDefault="001D361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210EED"/>
    <w:rsid w:val="00214E34"/>
    <w:rsid w:val="0021616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B10F9"/>
    <w:rsid w:val="003B5288"/>
    <w:rsid w:val="003C5E47"/>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C244C"/>
    <w:rsid w:val="007D7FF9"/>
    <w:rsid w:val="007F5BB1"/>
    <w:rsid w:val="00810011"/>
    <w:rsid w:val="008101D4"/>
    <w:rsid w:val="00812A99"/>
    <w:rsid w:val="008156A0"/>
    <w:rsid w:val="008226D2"/>
    <w:rsid w:val="00841210"/>
    <w:rsid w:val="00843316"/>
    <w:rsid w:val="00850440"/>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B22CD"/>
    <w:rsid w:val="009C6BF5"/>
    <w:rsid w:val="009E373D"/>
    <w:rsid w:val="009F1113"/>
    <w:rsid w:val="009F664D"/>
    <w:rsid w:val="00A007E7"/>
    <w:rsid w:val="00A14EAE"/>
    <w:rsid w:val="00A219FB"/>
    <w:rsid w:val="00A34F5A"/>
    <w:rsid w:val="00A40A1A"/>
    <w:rsid w:val="00A43981"/>
    <w:rsid w:val="00A44079"/>
    <w:rsid w:val="00A44E71"/>
    <w:rsid w:val="00A509B6"/>
    <w:rsid w:val="00A52A4B"/>
    <w:rsid w:val="00A57268"/>
    <w:rsid w:val="00A62769"/>
    <w:rsid w:val="00A7156A"/>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82010"/>
    <w:rsid w:val="00D91F4A"/>
    <w:rsid w:val="00D96E23"/>
    <w:rsid w:val="00DA3E7F"/>
    <w:rsid w:val="00DC093A"/>
    <w:rsid w:val="00DC3E3F"/>
    <w:rsid w:val="00DE45D7"/>
    <w:rsid w:val="00DF5221"/>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785</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51</cp:revision>
  <dcterms:created xsi:type="dcterms:W3CDTF">2022-02-22T16:37:00Z</dcterms:created>
  <dcterms:modified xsi:type="dcterms:W3CDTF">2026-03-20T17:24:00Z</dcterms:modified>
</cp:coreProperties>
</file>