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936" w:rsidRPr="00AA78C3" w:rsidRDefault="00307936" w:rsidP="00307936">
      <w:pPr>
        <w:jc w:val="right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ПРОЕКТ</w:t>
      </w:r>
    </w:p>
    <w:p w:rsidR="00BB096F" w:rsidRPr="00AA78C3" w:rsidRDefault="00BB096F" w:rsidP="00F77363">
      <w:pPr>
        <w:jc w:val="center"/>
        <w:rPr>
          <w:b/>
          <w:color w:val="595959" w:themeColor="text1" w:themeTint="A6"/>
          <w:sz w:val="22"/>
          <w:szCs w:val="22"/>
        </w:rPr>
      </w:pPr>
      <w:r w:rsidRPr="00AA78C3">
        <w:rPr>
          <w:b/>
          <w:color w:val="595959" w:themeColor="text1" w:themeTint="A6"/>
          <w:sz w:val="22"/>
          <w:szCs w:val="22"/>
        </w:rPr>
        <w:t>Договор о задатке</w:t>
      </w:r>
    </w:p>
    <w:p w:rsidR="00BB096F" w:rsidRPr="00AA78C3" w:rsidRDefault="00BB096F" w:rsidP="00BB096F">
      <w:pPr>
        <w:pStyle w:val="ConsPlusNonformat"/>
        <w:widowControl/>
        <w:jc w:val="right"/>
        <w:rPr>
          <w:rFonts w:ascii="Times New Roman" w:hAnsi="Times New Roman" w:cs="Times New Roman"/>
          <w:color w:val="595959" w:themeColor="text1" w:themeTint="A6"/>
          <w:sz w:val="22"/>
          <w:szCs w:val="22"/>
        </w:rPr>
      </w:pP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  <w:t xml:space="preserve">        </w:t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  <w:t xml:space="preserve">               «___» ________ 20__г.</w:t>
      </w:r>
    </w:p>
    <w:p w:rsidR="00BB096F" w:rsidRPr="00AA78C3" w:rsidRDefault="00BB096F" w:rsidP="00BB096F">
      <w:pPr>
        <w:autoSpaceDE w:val="0"/>
        <w:autoSpaceDN w:val="0"/>
        <w:adjustRightInd w:val="0"/>
        <w:jc w:val="both"/>
        <w:rPr>
          <w:color w:val="595959" w:themeColor="text1" w:themeTint="A6"/>
          <w:sz w:val="22"/>
          <w:szCs w:val="22"/>
        </w:rPr>
      </w:pPr>
    </w:p>
    <w:p w:rsidR="0025143A" w:rsidRPr="0025143A" w:rsidRDefault="0025143A" w:rsidP="00FF00C6">
      <w:pPr>
        <w:ind w:firstLine="720"/>
        <w:jc w:val="both"/>
        <w:rPr>
          <w:color w:val="595959" w:themeColor="text1" w:themeTint="A6"/>
          <w:sz w:val="22"/>
          <w:szCs w:val="22"/>
        </w:rPr>
      </w:pPr>
      <w:r w:rsidRPr="0025143A">
        <w:rPr>
          <w:color w:val="595959" w:themeColor="text1" w:themeTint="A6"/>
          <w:sz w:val="22"/>
          <w:szCs w:val="22"/>
        </w:rPr>
        <w:t>Ушаков</w:t>
      </w:r>
      <w:r w:rsidRPr="0025143A">
        <w:rPr>
          <w:color w:val="595959" w:themeColor="text1" w:themeTint="A6"/>
          <w:sz w:val="22"/>
          <w:szCs w:val="22"/>
        </w:rPr>
        <w:t>а</w:t>
      </w:r>
      <w:r w:rsidRPr="0025143A">
        <w:rPr>
          <w:color w:val="595959" w:themeColor="text1" w:themeTint="A6"/>
          <w:sz w:val="22"/>
          <w:szCs w:val="22"/>
        </w:rPr>
        <w:t xml:space="preserve"> Татьян</w:t>
      </w:r>
      <w:r w:rsidRPr="0025143A">
        <w:rPr>
          <w:color w:val="595959" w:themeColor="text1" w:themeTint="A6"/>
          <w:sz w:val="22"/>
          <w:szCs w:val="22"/>
        </w:rPr>
        <w:t>а</w:t>
      </w:r>
      <w:r w:rsidRPr="0025143A">
        <w:rPr>
          <w:color w:val="595959" w:themeColor="text1" w:themeTint="A6"/>
          <w:sz w:val="22"/>
          <w:szCs w:val="22"/>
        </w:rPr>
        <w:t xml:space="preserve"> Геннадьевн</w:t>
      </w:r>
      <w:r w:rsidRPr="0025143A">
        <w:rPr>
          <w:color w:val="595959" w:themeColor="text1" w:themeTint="A6"/>
          <w:sz w:val="22"/>
          <w:szCs w:val="22"/>
        </w:rPr>
        <w:t>а</w:t>
      </w:r>
      <w:r w:rsidRPr="0025143A">
        <w:rPr>
          <w:color w:val="595959" w:themeColor="text1" w:themeTint="A6"/>
          <w:sz w:val="22"/>
          <w:szCs w:val="22"/>
        </w:rPr>
        <w:t xml:space="preserve"> (ИНН 661209652572, СНИЛС 010-400-609-59, место рождения: гор. Каменск-Уральский Свердловской области, дата рождения: 25.02.1959 г., адрес регистрации: 623400, Свердловская область, Свердловская область, г. Каменск-Уральский, ул. 2 Рабочая, д. 8, кв.4) </w:t>
      </w:r>
      <w:r w:rsidRPr="0025143A">
        <w:rPr>
          <w:color w:val="595959" w:themeColor="text1" w:themeTint="A6"/>
          <w:sz w:val="22"/>
          <w:szCs w:val="22"/>
        </w:rPr>
        <w:t xml:space="preserve">в лице финансового управляющего </w:t>
      </w:r>
      <w:proofErr w:type="spellStart"/>
      <w:r w:rsidRPr="0025143A">
        <w:rPr>
          <w:color w:val="595959" w:themeColor="text1" w:themeTint="A6"/>
          <w:sz w:val="22"/>
          <w:szCs w:val="22"/>
        </w:rPr>
        <w:t>Таушканова</w:t>
      </w:r>
      <w:proofErr w:type="spellEnd"/>
      <w:r w:rsidRPr="0025143A">
        <w:rPr>
          <w:color w:val="595959" w:themeColor="text1" w:themeTint="A6"/>
          <w:sz w:val="22"/>
          <w:szCs w:val="22"/>
        </w:rPr>
        <w:t xml:space="preserve"> Наталья Федоровна (ИНН: 667220118823, СНИЛС 105-300-673 97, адрес для корреспонденции: 620014, Свердловская область, г. Екатеринбург, ул. Попова д. 7, а/я 43), член Ассоциации "ДМСО" - Ассоциация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6), действующая на основании Определения от 09.10.2023 Арбитражного суда Свердловской области по делу № А60-36159/2022, и решения от 30.08.2022  Арбитражного суда Свердловской области по делу № А60-36159/2022 о признании Ушаковой Т.Г. несостоятельной (банкротом) и введении реализации имущества гражданина</w:t>
      </w:r>
      <w:r w:rsidR="00FF00C6" w:rsidRPr="0025143A">
        <w:rPr>
          <w:color w:val="595959" w:themeColor="text1" w:themeTint="A6"/>
          <w:sz w:val="22"/>
          <w:szCs w:val="22"/>
        </w:rPr>
        <w:t>,</w:t>
      </w:r>
      <w:r w:rsidR="00F77363" w:rsidRPr="0025143A">
        <w:rPr>
          <w:color w:val="595959" w:themeColor="text1" w:themeTint="A6"/>
          <w:sz w:val="22"/>
          <w:szCs w:val="22"/>
        </w:rPr>
        <w:t xml:space="preserve"> именуем</w:t>
      </w:r>
      <w:r w:rsidRPr="0025143A">
        <w:rPr>
          <w:color w:val="595959" w:themeColor="text1" w:themeTint="A6"/>
          <w:sz w:val="22"/>
          <w:szCs w:val="22"/>
        </w:rPr>
        <w:t>ая</w:t>
      </w:r>
      <w:r w:rsidR="00F77363" w:rsidRPr="0025143A">
        <w:rPr>
          <w:color w:val="595959" w:themeColor="text1" w:themeTint="A6"/>
          <w:sz w:val="22"/>
          <w:szCs w:val="22"/>
        </w:rPr>
        <w:t xml:space="preserve"> в дальнейшем </w:t>
      </w:r>
      <w:r w:rsidR="00F77363" w:rsidRPr="0025143A">
        <w:rPr>
          <w:b/>
          <w:color w:val="595959" w:themeColor="text1" w:themeTint="A6"/>
          <w:sz w:val="22"/>
          <w:szCs w:val="22"/>
        </w:rPr>
        <w:t>«Продавец»</w:t>
      </w:r>
      <w:r w:rsidR="00F77363" w:rsidRPr="0025143A">
        <w:rPr>
          <w:color w:val="595959" w:themeColor="text1" w:themeTint="A6"/>
          <w:sz w:val="22"/>
          <w:szCs w:val="22"/>
        </w:rPr>
        <w:t>, с одной стороны,</w:t>
      </w:r>
      <w:r w:rsidR="00FF00C6" w:rsidRPr="0025143A">
        <w:rPr>
          <w:color w:val="595959" w:themeColor="text1" w:themeTint="A6"/>
          <w:sz w:val="22"/>
          <w:szCs w:val="22"/>
        </w:rPr>
        <w:t xml:space="preserve"> </w:t>
      </w:r>
      <w:r w:rsidRPr="0025143A">
        <w:rPr>
          <w:color w:val="595959" w:themeColor="text1" w:themeTint="A6"/>
          <w:sz w:val="22"/>
          <w:szCs w:val="22"/>
        </w:rPr>
        <w:t xml:space="preserve">и </w:t>
      </w:r>
    </w:p>
    <w:p w:rsidR="00F77363" w:rsidRPr="00AA78C3" w:rsidRDefault="0025143A" w:rsidP="00FF00C6">
      <w:pPr>
        <w:ind w:firstLine="720"/>
        <w:jc w:val="both"/>
        <w:rPr>
          <w:color w:val="595959" w:themeColor="text1" w:themeTint="A6"/>
          <w:sz w:val="22"/>
          <w:szCs w:val="22"/>
        </w:rPr>
      </w:pPr>
      <w:r w:rsidRPr="0025143A">
        <w:rPr>
          <w:rFonts w:eastAsia="Andale Sans UI"/>
          <w:color w:val="595959" w:themeColor="text1" w:themeTint="A6"/>
          <w:kern w:val="1"/>
          <w:sz w:val="22"/>
          <w:szCs w:val="22"/>
        </w:rPr>
        <w:t>________________________________________________________________</w:t>
      </w:r>
      <w:r w:rsidR="00F77363" w:rsidRPr="0025143A">
        <w:rPr>
          <w:rFonts w:eastAsia="Andale Sans UI"/>
          <w:color w:val="595959" w:themeColor="text1" w:themeTint="A6"/>
          <w:kern w:val="1"/>
          <w:sz w:val="22"/>
          <w:szCs w:val="22"/>
        </w:rPr>
        <w:t>в лице ________________________________________________________,</w:t>
      </w:r>
      <w:r w:rsidR="00F77363" w:rsidRPr="00AA78C3">
        <w:rPr>
          <w:rFonts w:eastAsia="Andale Sans UI"/>
          <w:color w:val="595959" w:themeColor="text1" w:themeTint="A6"/>
          <w:kern w:val="1"/>
          <w:sz w:val="22"/>
          <w:szCs w:val="22"/>
        </w:rPr>
        <w:t xml:space="preserve"> </w:t>
      </w:r>
      <w:proofErr w:type="spellStart"/>
      <w:r w:rsidR="00F77363" w:rsidRPr="00AA78C3">
        <w:rPr>
          <w:rFonts w:eastAsia="Andale Sans UI"/>
          <w:color w:val="595959" w:themeColor="text1" w:themeTint="A6"/>
          <w:kern w:val="1"/>
          <w:sz w:val="22"/>
          <w:szCs w:val="22"/>
        </w:rPr>
        <w:t>действующ</w:t>
      </w:r>
      <w:proofErr w:type="spellEnd"/>
      <w:r w:rsidR="00F77363" w:rsidRPr="00AA78C3">
        <w:rPr>
          <w:rFonts w:eastAsia="Andale Sans UI"/>
          <w:color w:val="595959" w:themeColor="text1" w:themeTint="A6"/>
          <w:kern w:val="1"/>
          <w:sz w:val="22"/>
          <w:szCs w:val="22"/>
        </w:rPr>
        <w:t>___ на основании______________________________________________,</w:t>
      </w:r>
      <w:r w:rsidR="00F77363" w:rsidRPr="00AA78C3">
        <w:rPr>
          <w:color w:val="595959" w:themeColor="text1" w:themeTint="A6"/>
          <w:sz w:val="22"/>
          <w:szCs w:val="22"/>
        </w:rPr>
        <w:t xml:space="preserve"> именуемый в дальнейшем </w:t>
      </w:r>
      <w:r w:rsidR="00F77363" w:rsidRPr="00AA78C3">
        <w:rPr>
          <w:b/>
          <w:color w:val="595959" w:themeColor="text1" w:themeTint="A6"/>
          <w:sz w:val="22"/>
          <w:szCs w:val="22"/>
        </w:rPr>
        <w:t>«Покупатель»</w:t>
      </w:r>
      <w:r w:rsidR="00F77363" w:rsidRPr="00AA78C3">
        <w:rPr>
          <w:color w:val="595959" w:themeColor="text1" w:themeTint="A6"/>
          <w:sz w:val="22"/>
          <w:szCs w:val="22"/>
        </w:rPr>
        <w:t xml:space="preserve">, с другой стороны, при совместном упоминании именуемые </w:t>
      </w:r>
      <w:r w:rsidR="00F77363" w:rsidRPr="00AA78C3">
        <w:rPr>
          <w:b/>
          <w:color w:val="595959" w:themeColor="text1" w:themeTint="A6"/>
          <w:sz w:val="22"/>
          <w:szCs w:val="22"/>
        </w:rPr>
        <w:t xml:space="preserve">«Стороны», </w:t>
      </w:r>
    </w:p>
    <w:p w:rsidR="00F77363" w:rsidRPr="00AA78C3" w:rsidRDefault="00F77363" w:rsidP="00F77363">
      <w:pPr>
        <w:jc w:val="both"/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</w:pPr>
      <w:r w:rsidRPr="00AA78C3">
        <w:rPr>
          <w:color w:val="595959" w:themeColor="text1" w:themeTint="A6"/>
          <w:sz w:val="22"/>
          <w:szCs w:val="22"/>
        </w:rPr>
        <w:t xml:space="preserve"> </w:t>
      </w:r>
      <w:r w:rsidRPr="00AA78C3">
        <w:rPr>
          <w:color w:val="595959" w:themeColor="text1" w:themeTint="A6"/>
          <w:sz w:val="22"/>
          <w:szCs w:val="22"/>
        </w:rPr>
        <w:tab/>
        <w:t>заключили настоящий Договор о нижеследующем:</w:t>
      </w:r>
    </w:p>
    <w:p w:rsidR="00F77363" w:rsidRPr="00AA78C3" w:rsidRDefault="00F77363" w:rsidP="00BB096F">
      <w:pPr>
        <w:autoSpaceDE w:val="0"/>
        <w:autoSpaceDN w:val="0"/>
        <w:adjustRightInd w:val="0"/>
        <w:jc w:val="center"/>
        <w:outlineLvl w:val="1"/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</w:pPr>
    </w:p>
    <w:p w:rsidR="00BB096F" w:rsidRPr="00AA78C3" w:rsidRDefault="00BB096F" w:rsidP="00BB096F">
      <w:pPr>
        <w:autoSpaceDE w:val="0"/>
        <w:autoSpaceDN w:val="0"/>
        <w:adjustRightInd w:val="0"/>
        <w:jc w:val="center"/>
        <w:outlineLvl w:val="1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1. Предмет Договора</w:t>
      </w:r>
    </w:p>
    <w:p w:rsidR="00BB096F" w:rsidRPr="00AA78C3" w:rsidRDefault="00BB096F" w:rsidP="00BB096F">
      <w:pPr>
        <w:widowControl w:val="0"/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1.1. Для участия в </w:t>
      </w:r>
      <w:r w:rsidR="00512A4C" w:rsidRPr="00AA78C3">
        <w:rPr>
          <w:color w:val="595959" w:themeColor="text1" w:themeTint="A6"/>
          <w:sz w:val="22"/>
          <w:szCs w:val="22"/>
        </w:rPr>
        <w:t>торгах</w:t>
      </w:r>
      <w:r w:rsidRPr="00AA78C3">
        <w:rPr>
          <w:color w:val="595959" w:themeColor="text1" w:themeTint="A6"/>
          <w:sz w:val="22"/>
          <w:szCs w:val="22"/>
        </w:rPr>
        <w:t xml:space="preserve"> по продаже _________(имущество) на условиях, предусмотренных информационным сообщением о проведении </w:t>
      </w:r>
      <w:r w:rsidR="00512A4C" w:rsidRPr="00AA78C3">
        <w:rPr>
          <w:color w:val="595959" w:themeColor="text1" w:themeTint="A6"/>
          <w:sz w:val="22"/>
          <w:szCs w:val="22"/>
        </w:rPr>
        <w:t>торгов</w:t>
      </w:r>
      <w:r w:rsidRPr="00AA78C3">
        <w:rPr>
          <w:color w:val="595959" w:themeColor="text1" w:themeTint="A6"/>
          <w:sz w:val="22"/>
          <w:szCs w:val="22"/>
        </w:rPr>
        <w:t xml:space="preserve"> опубликованным в </w:t>
      </w:r>
      <w:r w:rsidR="008C7F03" w:rsidRPr="00AA78C3">
        <w:rPr>
          <w:color w:val="595959" w:themeColor="text1" w:themeTint="A6"/>
          <w:sz w:val="22"/>
          <w:szCs w:val="22"/>
        </w:rPr>
        <w:t>ЕФРСБ</w:t>
      </w:r>
      <w:r w:rsidRPr="00AA78C3">
        <w:rPr>
          <w:color w:val="595959" w:themeColor="text1" w:themeTint="A6"/>
          <w:sz w:val="22"/>
          <w:szCs w:val="22"/>
        </w:rPr>
        <w:t xml:space="preserve"> от ____________ № ______  (далее - Аукцион), Претендент перечисляет в качестве задатка денежные средства в размере _________ (_______________) рублей (далее - задаток), а </w:t>
      </w:r>
      <w:r w:rsidRPr="00AA78C3"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  <w:t>Организатор торгов</w:t>
      </w:r>
      <w:r w:rsidRPr="00AA78C3">
        <w:rPr>
          <w:color w:val="595959" w:themeColor="text1" w:themeTint="A6"/>
          <w:sz w:val="22"/>
          <w:szCs w:val="22"/>
        </w:rPr>
        <w:t xml:space="preserve"> принимает задаток на счет по </w:t>
      </w:r>
      <w:r w:rsidR="00AB543C" w:rsidRPr="00AA78C3">
        <w:rPr>
          <w:color w:val="595959" w:themeColor="text1" w:themeTint="A6"/>
          <w:sz w:val="22"/>
          <w:szCs w:val="22"/>
        </w:rPr>
        <w:t>рекв</w:t>
      </w:r>
      <w:r w:rsidRPr="00AA78C3">
        <w:rPr>
          <w:color w:val="595959" w:themeColor="text1" w:themeTint="A6"/>
          <w:sz w:val="22"/>
          <w:szCs w:val="22"/>
        </w:rPr>
        <w:t>изитам</w:t>
      </w:r>
      <w:r w:rsidR="00AB543C" w:rsidRPr="00AA78C3">
        <w:rPr>
          <w:color w:val="595959" w:themeColor="text1" w:themeTint="A6"/>
          <w:sz w:val="22"/>
          <w:szCs w:val="22"/>
        </w:rPr>
        <w:t xml:space="preserve"> указанным в п.4 настоящего договора (</w:t>
      </w:r>
      <w:r w:rsidRPr="00AA78C3">
        <w:rPr>
          <w:color w:val="595959" w:themeColor="text1" w:themeTint="A6"/>
          <w:sz w:val="22"/>
          <w:szCs w:val="22"/>
        </w:rPr>
        <w:t>далее - Счет).</w:t>
      </w:r>
    </w:p>
    <w:p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1.2. Задаток вносится Претендентом в качестве обеспечения обязательств по оплате цены, установленной в договоре купли-продажи в случае признания Претендента победителем Аукциона и засчитывается в счет платежа, причитающегося с Претендента в оплату по договору купли-продажи.</w:t>
      </w:r>
    </w:p>
    <w:p w:rsidR="00BB096F" w:rsidRPr="00AA78C3" w:rsidRDefault="00BB096F" w:rsidP="00BB096F">
      <w:pPr>
        <w:autoSpaceDE w:val="0"/>
        <w:autoSpaceDN w:val="0"/>
        <w:adjustRightInd w:val="0"/>
        <w:jc w:val="center"/>
        <w:outlineLvl w:val="1"/>
        <w:rPr>
          <w:color w:val="595959" w:themeColor="text1" w:themeTint="A6"/>
          <w:sz w:val="22"/>
          <w:szCs w:val="22"/>
        </w:rPr>
      </w:pPr>
    </w:p>
    <w:p w:rsidR="00BB096F" w:rsidRPr="00AA78C3" w:rsidRDefault="00BB096F" w:rsidP="00BB096F">
      <w:pPr>
        <w:autoSpaceDE w:val="0"/>
        <w:autoSpaceDN w:val="0"/>
        <w:adjustRightInd w:val="0"/>
        <w:jc w:val="center"/>
        <w:outlineLvl w:val="1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2. Передача денежных средств</w:t>
      </w:r>
    </w:p>
    <w:p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2.1. Денежные средства, указанные в п. 1.1 настоящего Договора считаются внесенными с момента их зачисления на Счет </w:t>
      </w:r>
      <w:r w:rsidRPr="00AA78C3"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  <w:t>Организатора торгов</w:t>
      </w:r>
      <w:r w:rsidRPr="00AA78C3">
        <w:rPr>
          <w:color w:val="595959" w:themeColor="text1" w:themeTint="A6"/>
          <w:sz w:val="22"/>
          <w:szCs w:val="22"/>
        </w:rPr>
        <w:t>.</w:t>
      </w:r>
    </w:p>
    <w:p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В случае </w:t>
      </w:r>
      <w:proofErr w:type="spellStart"/>
      <w:r w:rsidRPr="00AA78C3">
        <w:rPr>
          <w:color w:val="595959" w:themeColor="text1" w:themeTint="A6"/>
          <w:sz w:val="22"/>
          <w:szCs w:val="22"/>
        </w:rPr>
        <w:t>непоступления</w:t>
      </w:r>
      <w:proofErr w:type="spellEnd"/>
      <w:r w:rsidRPr="00AA78C3">
        <w:rPr>
          <w:color w:val="595959" w:themeColor="text1" w:themeTint="A6"/>
          <w:sz w:val="22"/>
          <w:szCs w:val="22"/>
        </w:rPr>
        <w:t xml:space="preserve"> в установленный информационным сообщением срок суммы задатка на Счет </w:t>
      </w:r>
      <w:r w:rsidRPr="00AA78C3"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  <w:t>Организатора торгов</w:t>
      </w:r>
      <w:r w:rsidRPr="00AA78C3">
        <w:rPr>
          <w:color w:val="595959" w:themeColor="text1" w:themeTint="A6"/>
          <w:sz w:val="22"/>
          <w:szCs w:val="22"/>
        </w:rPr>
        <w:t>, обязательства Претендента по внесению задатка считаются неисполненными.</w:t>
      </w:r>
    </w:p>
    <w:p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2.2. </w:t>
      </w:r>
      <w:r w:rsidRPr="00AA78C3"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  <w:t>Организатор торгов</w:t>
      </w:r>
      <w:r w:rsidRPr="00AA78C3">
        <w:rPr>
          <w:color w:val="595959" w:themeColor="text1" w:themeTint="A6"/>
          <w:sz w:val="22"/>
          <w:szCs w:val="22"/>
        </w:rPr>
        <w:t xml:space="preserve"> обязуется возвратить сумму задатка Претенденту </w:t>
      </w:r>
      <w:proofErr w:type="gramStart"/>
      <w:r w:rsidRPr="00AA78C3">
        <w:rPr>
          <w:color w:val="595959" w:themeColor="text1" w:themeTint="A6"/>
          <w:sz w:val="22"/>
          <w:szCs w:val="22"/>
        </w:rPr>
        <w:t>в  случае</w:t>
      </w:r>
      <w:proofErr w:type="gramEnd"/>
      <w:r w:rsidRPr="00AA78C3">
        <w:rPr>
          <w:color w:val="595959" w:themeColor="text1" w:themeTint="A6"/>
          <w:sz w:val="22"/>
          <w:szCs w:val="22"/>
        </w:rPr>
        <w:t xml:space="preserve">, если он не был принизан победителем Аукциона в течение 5 рабочих дней со дня подписания протокола о результатах проведения торгов. </w:t>
      </w:r>
    </w:p>
    <w:p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2.3. Возврат задатка в соответствии с условиями настоящего договора производится на счет Претендента. </w:t>
      </w:r>
    </w:p>
    <w:p w:rsidR="00BB096F" w:rsidRPr="00AA78C3" w:rsidRDefault="00BB096F" w:rsidP="00BB096F">
      <w:pPr>
        <w:autoSpaceDE w:val="0"/>
        <w:autoSpaceDN w:val="0"/>
        <w:adjustRightInd w:val="0"/>
        <w:jc w:val="center"/>
        <w:outlineLvl w:val="1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3. Срок действия договора</w:t>
      </w:r>
    </w:p>
    <w:p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3.1. Настоящий Договор вступает в силу с момента его подписания и прекращает свое действие исполнением Сторонами своих обязательств по настоящему Договору.</w:t>
      </w:r>
    </w:p>
    <w:p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3.2.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суда.</w:t>
      </w:r>
      <w:r w:rsidRPr="00AA78C3">
        <w:rPr>
          <w:color w:val="595959" w:themeColor="text1" w:themeTint="A6"/>
          <w:sz w:val="22"/>
          <w:szCs w:val="22"/>
        </w:rPr>
        <w:tab/>
      </w:r>
      <w:r w:rsidRPr="00AA78C3">
        <w:rPr>
          <w:color w:val="595959" w:themeColor="text1" w:themeTint="A6"/>
          <w:sz w:val="22"/>
          <w:szCs w:val="22"/>
        </w:rPr>
        <w:tab/>
      </w:r>
    </w:p>
    <w:p w:rsidR="00BB096F" w:rsidRPr="00AA78C3" w:rsidRDefault="00BB096F" w:rsidP="00BB096F">
      <w:pPr>
        <w:autoSpaceDE w:val="0"/>
        <w:autoSpaceDN w:val="0"/>
        <w:adjustRightInd w:val="0"/>
        <w:ind w:left="1980"/>
        <w:outlineLvl w:val="1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                               4. Реквизиты сторон</w:t>
      </w:r>
    </w:p>
    <w:p w:rsidR="00E0502E" w:rsidRPr="00AA78C3" w:rsidRDefault="00E0502E" w:rsidP="00BB096F">
      <w:pPr>
        <w:autoSpaceDE w:val="0"/>
        <w:autoSpaceDN w:val="0"/>
        <w:adjustRightInd w:val="0"/>
        <w:ind w:left="1980"/>
        <w:outlineLvl w:val="1"/>
        <w:rPr>
          <w:color w:val="595959" w:themeColor="text1" w:themeTint="A6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  <w:gridCol w:w="5156"/>
      </w:tblGrid>
      <w:tr w:rsidR="00AA78C3" w:rsidRPr="00AA78C3" w:rsidTr="00E0502E">
        <w:tc>
          <w:tcPr>
            <w:tcW w:w="5237" w:type="dxa"/>
          </w:tcPr>
          <w:p w:rsidR="00BB096F" w:rsidRPr="00AA78C3" w:rsidRDefault="00BB096F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Организатор торгов:</w:t>
            </w:r>
          </w:p>
          <w:p w:rsidR="00E0502E" w:rsidRPr="00AA78C3" w:rsidRDefault="00E0502E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</w:p>
          <w:p w:rsidR="00E0502E" w:rsidRPr="00AA78C3" w:rsidRDefault="001E6662" w:rsidP="00BB096F">
            <w:pPr>
              <w:pStyle w:val="4"/>
              <w:spacing w:line="240" w:lineRule="auto"/>
              <w:ind w:firstLine="0"/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З</w:t>
            </w:r>
            <w:r w:rsidRPr="001E6662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адаток вносится на счет должника № 40817810616471909919, Банк получателя: Уральский Банк ПАО СБЕР</w:t>
            </w:r>
            <w:bookmarkStart w:id="0" w:name="_GoBack"/>
            <w:bookmarkEnd w:id="0"/>
            <w:r w:rsidRPr="001E6662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 xml:space="preserve">БАНК, Кор./счет банка 30101810500000000674, БИК Банка 046577674, Получатель: Ушакова Татьяна Геннадьевна. </w:t>
            </w:r>
          </w:p>
          <w:p w:rsidR="00BB096F" w:rsidRPr="00AA78C3" w:rsidRDefault="00BB096F" w:rsidP="00E0502E">
            <w:pPr>
              <w:pStyle w:val="4"/>
              <w:spacing w:line="240" w:lineRule="auto"/>
              <w:ind w:firstLine="0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_______________________/</w:t>
            </w:r>
            <w:r w:rsidR="00E0502E"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Н.Ф. </w:t>
            </w:r>
            <w:proofErr w:type="spellStart"/>
            <w:proofErr w:type="gramStart"/>
            <w:r w:rsidR="00E0502E"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Таушканова</w:t>
            </w:r>
            <w:proofErr w:type="spellEnd"/>
            <w:r w:rsidR="00E0502E"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</w:t>
            </w:r>
            <w:r w:rsidR="00512A4C"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</w:t>
            </w:r>
            <w:r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/</w:t>
            </w:r>
            <w:proofErr w:type="gramEnd"/>
            <w:r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                   </w:t>
            </w:r>
          </w:p>
        </w:tc>
        <w:tc>
          <w:tcPr>
            <w:tcW w:w="5238" w:type="dxa"/>
          </w:tcPr>
          <w:p w:rsidR="00BB096F" w:rsidRPr="00AA78C3" w:rsidRDefault="00BB096F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Претендент:</w:t>
            </w:r>
          </w:p>
          <w:p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_______________________</w:t>
            </w: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  <w:lang w:val="en-US"/>
              </w:rPr>
              <w:t>/</w:t>
            </w: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___________</w:t>
            </w:r>
          </w:p>
        </w:tc>
      </w:tr>
    </w:tbl>
    <w:p w:rsidR="00A60512" w:rsidRPr="00AA78C3" w:rsidRDefault="00A60512" w:rsidP="00E0502E">
      <w:pPr>
        <w:rPr>
          <w:color w:val="595959" w:themeColor="text1" w:themeTint="A6"/>
        </w:rPr>
      </w:pPr>
    </w:p>
    <w:sectPr w:rsidR="00A60512" w:rsidRPr="00AA78C3" w:rsidSect="00307936">
      <w:footerReference w:type="even" r:id="rId6"/>
      <w:footerReference w:type="default" r:id="rId7"/>
      <w:headerReference w:type="first" r:id="rId8"/>
      <w:pgSz w:w="11909" w:h="16834" w:code="9"/>
      <w:pgMar w:top="426" w:right="748" w:bottom="709" w:left="902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1D85" w:rsidRDefault="00361D85" w:rsidP="00C13D8B">
      <w:r>
        <w:separator/>
      </w:r>
    </w:p>
  </w:endnote>
  <w:endnote w:type="continuationSeparator" w:id="0">
    <w:p w:rsidR="00361D85" w:rsidRDefault="00361D85" w:rsidP="00C1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altName w:val="Arial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D01" w:rsidRDefault="00C13D8B" w:rsidP="001700D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B096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10D01" w:rsidRDefault="00361D85" w:rsidP="001700D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D01" w:rsidRDefault="00C13D8B" w:rsidP="001700D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B096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00C6">
      <w:rPr>
        <w:rStyle w:val="a5"/>
        <w:noProof/>
      </w:rPr>
      <w:t>2</w:t>
    </w:r>
    <w:r>
      <w:rPr>
        <w:rStyle w:val="a5"/>
      </w:rPr>
      <w:fldChar w:fldCharType="end"/>
    </w:r>
  </w:p>
  <w:p w:rsidR="00210D01" w:rsidRDefault="00361D85" w:rsidP="001700D8">
    <w:pPr>
      <w:pStyle w:val="a3"/>
      <w:framePr w:wrap="around" w:vAnchor="text" w:hAnchor="margin" w:xAlign="center" w:y="1"/>
      <w:ind w:right="360"/>
      <w:rPr>
        <w:rStyle w:val="a5"/>
      </w:rPr>
    </w:pPr>
  </w:p>
  <w:p w:rsidR="00210D01" w:rsidRDefault="00361D8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1D85" w:rsidRDefault="00361D85" w:rsidP="00C13D8B">
      <w:r>
        <w:separator/>
      </w:r>
    </w:p>
  </w:footnote>
  <w:footnote w:type="continuationSeparator" w:id="0">
    <w:p w:rsidR="00361D85" w:rsidRDefault="00361D85" w:rsidP="00C13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D01" w:rsidRPr="007A7437" w:rsidRDefault="00361D85" w:rsidP="001700D8">
    <w:pPr>
      <w:pStyle w:val="a6"/>
      <w:jc w:val="right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6F"/>
    <w:rsid w:val="000477CD"/>
    <w:rsid w:val="000E2C5B"/>
    <w:rsid w:val="00101436"/>
    <w:rsid w:val="001350BB"/>
    <w:rsid w:val="00156A3D"/>
    <w:rsid w:val="001E6662"/>
    <w:rsid w:val="0025143A"/>
    <w:rsid w:val="002F0BD0"/>
    <w:rsid w:val="00307936"/>
    <w:rsid w:val="00361D85"/>
    <w:rsid w:val="003F2D25"/>
    <w:rsid w:val="004B632C"/>
    <w:rsid w:val="00512A4C"/>
    <w:rsid w:val="006A63AF"/>
    <w:rsid w:val="006C5183"/>
    <w:rsid w:val="00727BC1"/>
    <w:rsid w:val="008C7F03"/>
    <w:rsid w:val="00991B2C"/>
    <w:rsid w:val="00A60512"/>
    <w:rsid w:val="00A97E94"/>
    <w:rsid w:val="00AA78C3"/>
    <w:rsid w:val="00AB543C"/>
    <w:rsid w:val="00BB096F"/>
    <w:rsid w:val="00C13D8B"/>
    <w:rsid w:val="00C246A0"/>
    <w:rsid w:val="00C81315"/>
    <w:rsid w:val="00E0502E"/>
    <w:rsid w:val="00F77363"/>
    <w:rsid w:val="00FF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F8216"/>
  <w15:docId w15:val="{0A20EDC4-48B6-48C9-98D2-957BC0EBA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0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ОснА4А"/>
    <w:rsid w:val="00BB096F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a3">
    <w:name w:val="footer"/>
    <w:aliases w:val=" Знак11"/>
    <w:basedOn w:val="a"/>
    <w:link w:val="a4"/>
    <w:uiPriority w:val="99"/>
    <w:rsid w:val="00BB096F"/>
    <w:pPr>
      <w:tabs>
        <w:tab w:val="center" w:pos="4844"/>
        <w:tab w:val="right" w:pos="9689"/>
      </w:tabs>
    </w:pPr>
  </w:style>
  <w:style w:type="character" w:customStyle="1" w:styleId="a4">
    <w:name w:val="Нижний колонтитул Знак"/>
    <w:aliases w:val=" Знак11 Знак"/>
    <w:basedOn w:val="a0"/>
    <w:link w:val="a3"/>
    <w:uiPriority w:val="99"/>
    <w:rsid w:val="00BB09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BB096F"/>
    <w:rPr>
      <w:rFonts w:cs="Times New Roman"/>
    </w:rPr>
  </w:style>
  <w:style w:type="paragraph" w:styleId="a6">
    <w:name w:val="header"/>
    <w:aliases w:val="encabezado, Знак17,ВерхКолонтитул,Guideline,Aa?oEieiioeooe,ÂåðõÊîëîíòèòóë"/>
    <w:basedOn w:val="a"/>
    <w:link w:val="a7"/>
    <w:uiPriority w:val="99"/>
    <w:qFormat/>
    <w:rsid w:val="00BB096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aliases w:val="encabezado Знак, Знак17 Знак,ВерхКолонтитул Знак,Guideline Знак,Aa?oEieiioeooe Знак,ÂåðõÊîëîíòèòóë Знак"/>
    <w:basedOn w:val="a0"/>
    <w:link w:val="a6"/>
    <w:uiPriority w:val="99"/>
    <w:rsid w:val="00BB09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BB096F"/>
  </w:style>
  <w:style w:type="paragraph" w:customStyle="1" w:styleId="ConsPlusNonformat">
    <w:name w:val="ConsPlusNonformat"/>
    <w:rsid w:val="00BB09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    </vt:lpstr>
      <vt:lpstr>    1. Предмет Договора</vt:lpstr>
      <vt:lpstr>    </vt:lpstr>
      <vt:lpstr>    2. Передача денежных средств</vt:lpstr>
      <vt:lpstr>    3. Срок действия договора</vt:lpstr>
      <vt:lpstr>    4. Реквизиты сторон</vt:lpstr>
      <vt:lpstr>    </vt:lpstr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Test</cp:lastModifiedBy>
  <cp:revision>3</cp:revision>
  <dcterms:created xsi:type="dcterms:W3CDTF">2026-03-19T04:50:00Z</dcterms:created>
  <dcterms:modified xsi:type="dcterms:W3CDTF">2026-03-19T04:51:00Z</dcterms:modified>
</cp:coreProperties>
</file>