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E926" w14:textId="35052C86" w:rsidR="00EF29BD" w:rsidRDefault="00E74887">
      <w:pPr>
        <w:pStyle w:val="2"/>
        <w:spacing w:before="68"/>
        <w:ind w:left="6310" w:right="139" w:firstLine="988"/>
        <w:jc w:val="right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2F6111E1" wp14:editId="39F7BC2E">
            <wp:simplePos x="0" y="0"/>
            <wp:positionH relativeFrom="page">
              <wp:posOffset>5205095</wp:posOffset>
            </wp:positionH>
            <wp:positionV relativeFrom="paragraph">
              <wp:posOffset>32385</wp:posOffset>
            </wp:positionV>
            <wp:extent cx="838200" cy="45720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Финансовый</w:t>
      </w:r>
      <w:r>
        <w:rPr>
          <w:spacing w:val="-15"/>
        </w:rPr>
        <w:t xml:space="preserve"> </w:t>
      </w:r>
      <w:r>
        <w:t xml:space="preserve">управляющий </w:t>
      </w:r>
      <w:r w:rsidR="00FF72D8">
        <w:t>Медведева Павла Андреевича</w:t>
      </w:r>
    </w:p>
    <w:p w14:paraId="513E0CE7" w14:textId="77777777" w:rsidR="00EF29BD" w:rsidRDefault="00E74887">
      <w:pPr>
        <w:tabs>
          <w:tab w:val="left" w:pos="2214"/>
        </w:tabs>
        <w:spacing w:before="1"/>
        <w:ind w:right="139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Кабаева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А.А.</w:t>
      </w:r>
    </w:p>
    <w:p w14:paraId="5481D94D" w14:textId="77777777" w:rsidR="00EF29BD" w:rsidRDefault="00E74887">
      <w:pPr>
        <w:spacing w:before="251"/>
        <w:ind w:right="135"/>
        <w:jc w:val="right"/>
      </w:pPr>
      <w:r>
        <w:rPr>
          <w:spacing w:val="-5"/>
        </w:rPr>
        <w:t>МП</w:t>
      </w:r>
    </w:p>
    <w:p w14:paraId="17424658" w14:textId="77777777" w:rsidR="00722DDC" w:rsidRDefault="00722DDC">
      <w:pPr>
        <w:pStyle w:val="a3"/>
        <w:tabs>
          <w:tab w:val="left" w:pos="8243"/>
        </w:tabs>
        <w:spacing w:before="276"/>
        <w:ind w:left="0" w:right="1" w:firstLine="0"/>
        <w:jc w:val="center"/>
        <w:rPr>
          <w:b/>
          <w:bCs/>
        </w:rPr>
      </w:pPr>
      <w:r w:rsidRPr="00722DDC">
        <w:rPr>
          <w:b/>
          <w:bCs/>
        </w:rPr>
        <w:t xml:space="preserve">Положение о порядке продажи совместно нажитого имущества, титульным собственником которого является супруга Должника </w:t>
      </w:r>
    </w:p>
    <w:p w14:paraId="4E437F63" w14:textId="72112841" w:rsidR="00EF29BD" w:rsidRDefault="00E74887">
      <w:pPr>
        <w:pStyle w:val="a3"/>
        <w:tabs>
          <w:tab w:val="left" w:pos="8243"/>
        </w:tabs>
        <w:spacing w:before="276"/>
        <w:ind w:left="0" w:right="1" w:firstLine="0"/>
        <w:jc w:val="center"/>
      </w:pPr>
      <w:r>
        <w:rPr>
          <w:spacing w:val="-4"/>
        </w:rPr>
        <w:t>Дата</w:t>
      </w:r>
      <w:r>
        <w:tab/>
        <w:t>Место</w:t>
      </w:r>
      <w:r>
        <w:rPr>
          <w:spacing w:val="-4"/>
        </w:rPr>
        <w:t xml:space="preserve"> </w:t>
      </w:r>
      <w:r>
        <w:rPr>
          <w:spacing w:val="-2"/>
        </w:rPr>
        <w:t>составления</w:t>
      </w:r>
    </w:p>
    <w:p w14:paraId="0E7ACEC3" w14:textId="0DCF2835" w:rsidR="00EF29BD" w:rsidRDefault="00391DEC">
      <w:pPr>
        <w:pStyle w:val="a3"/>
        <w:tabs>
          <w:tab w:val="left" w:pos="8381"/>
        </w:tabs>
        <w:spacing w:before="7"/>
        <w:ind w:left="662" w:firstLine="0"/>
        <w:jc w:val="left"/>
      </w:pPr>
      <w:r>
        <w:rPr>
          <w:spacing w:val="-2"/>
        </w:rPr>
        <w:t>11</w:t>
      </w:r>
      <w:r w:rsidR="00B204DC">
        <w:rPr>
          <w:spacing w:val="-2"/>
        </w:rPr>
        <w:t>.02</w:t>
      </w:r>
      <w:r w:rsidR="00FF72D8">
        <w:rPr>
          <w:spacing w:val="-2"/>
        </w:rPr>
        <w:t>.2026</w:t>
      </w:r>
      <w:r w:rsidR="00E74887">
        <w:tab/>
        <w:t>г.</w:t>
      </w:r>
      <w:r w:rsidR="00E74887">
        <w:rPr>
          <w:spacing w:val="-2"/>
        </w:rPr>
        <w:t xml:space="preserve"> Москва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FF72D8" w14:paraId="03FE227B" w14:textId="77777777" w:rsidTr="00A071FE">
        <w:trPr>
          <w:cantSplit/>
          <w:trHeight w:val="284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19502" w14:textId="77777777" w:rsidR="00FF72D8" w:rsidRDefault="00FF72D8" w:rsidP="00A071FE">
            <w:pPr>
              <w:jc w:val="center"/>
            </w:pPr>
            <w:r>
              <w:t>Кабаева Анастасия Алексеевна</w:t>
            </w:r>
          </w:p>
        </w:tc>
      </w:tr>
      <w:tr w:rsidR="00FF72D8" w14:paraId="33590AD8" w14:textId="77777777" w:rsidTr="00A071FE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7D775D" w14:textId="77777777" w:rsidR="00FF72D8" w:rsidRDefault="00FF72D8" w:rsidP="00A0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 арбитражного (финансового) управляющего)</w:t>
            </w:r>
          </w:p>
        </w:tc>
      </w:tr>
      <w:tr w:rsidR="00FF72D8" w14:paraId="3357A36D" w14:textId="77777777" w:rsidTr="00A071FE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01D50F" w14:textId="77777777" w:rsidR="00FF72D8" w:rsidRDefault="00FF72D8" w:rsidP="00A071FE">
            <w:pPr>
              <w:rPr>
                <w:sz w:val="14"/>
                <w:szCs w:val="14"/>
              </w:rPr>
            </w:pPr>
          </w:p>
        </w:tc>
      </w:tr>
      <w:tr w:rsidR="00FF72D8" w14:paraId="670348F3" w14:textId="77777777" w:rsidTr="00A071FE">
        <w:trPr>
          <w:cantSplit/>
          <w:trHeight w:val="284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5538E" w14:textId="77777777" w:rsidR="00FF72D8" w:rsidRDefault="00FF72D8" w:rsidP="00A071FE">
            <w:pPr>
              <w:jc w:val="center"/>
            </w:pPr>
            <w:r>
              <w:t>Медведев Павел Андреевич</w:t>
            </w:r>
          </w:p>
        </w:tc>
      </w:tr>
      <w:tr w:rsidR="00FF72D8" w14:paraId="5220C8B1" w14:textId="77777777" w:rsidTr="00A071FE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126E5E" w14:textId="77777777" w:rsidR="00FF72D8" w:rsidRDefault="00FF72D8" w:rsidP="00A0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 должника)</w:t>
            </w:r>
          </w:p>
        </w:tc>
      </w:tr>
    </w:tbl>
    <w:p w14:paraId="4EBFFF26" w14:textId="77777777" w:rsidR="00FF72D8" w:rsidRDefault="00FF72D8" w:rsidP="00FF72D8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4252"/>
      </w:tblGrid>
      <w:tr w:rsidR="00FF72D8" w14:paraId="402FEBF9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36AC2E45" w14:textId="77777777" w:rsidR="00FF72D8" w:rsidRDefault="00FF72D8" w:rsidP="00A071FE">
            <w:pPr>
              <w:ind w:left="57"/>
            </w:pPr>
            <w:r>
              <w:t>Дата и место рождения должника</w:t>
            </w:r>
          </w:p>
        </w:tc>
        <w:tc>
          <w:tcPr>
            <w:tcW w:w="4252" w:type="dxa"/>
            <w:vAlign w:val="center"/>
          </w:tcPr>
          <w:p w14:paraId="0677E244" w14:textId="77777777" w:rsidR="00FF72D8" w:rsidRDefault="00FF72D8" w:rsidP="00A071FE">
            <w:pPr>
              <w:ind w:left="57" w:right="57"/>
              <w:jc w:val="center"/>
            </w:pPr>
            <w:r>
              <w:t>17.04.1986 г.р., город Орша Витебская Область БССР</w:t>
            </w:r>
          </w:p>
        </w:tc>
      </w:tr>
      <w:tr w:rsidR="00FF72D8" w14:paraId="1C2B013B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097C7BD0" w14:textId="77777777" w:rsidR="00FF72D8" w:rsidRDefault="00FF72D8" w:rsidP="00A071FE">
            <w:pPr>
              <w:ind w:left="57"/>
            </w:pPr>
            <w:r>
              <w:t>Ранее присвоенные фамилия, имя и отчество должника (при наличии)</w:t>
            </w:r>
          </w:p>
        </w:tc>
        <w:tc>
          <w:tcPr>
            <w:tcW w:w="4252" w:type="dxa"/>
            <w:vAlign w:val="center"/>
          </w:tcPr>
          <w:p w14:paraId="07A69190" w14:textId="77777777" w:rsidR="00FF72D8" w:rsidRDefault="00FF72D8" w:rsidP="00A071FE">
            <w:pPr>
              <w:ind w:left="57" w:right="57"/>
              <w:jc w:val="center"/>
            </w:pPr>
            <w:r>
              <w:t>-</w:t>
            </w:r>
          </w:p>
        </w:tc>
      </w:tr>
      <w:tr w:rsidR="00FF72D8" w14:paraId="503BD534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38DAE596" w14:textId="77777777" w:rsidR="00FF72D8" w:rsidRDefault="00FF72D8" w:rsidP="00A071FE">
            <w:pPr>
              <w:ind w:left="57"/>
            </w:pPr>
            <w:r>
              <w:t>Место жительства должника согласно документам о регистрации по месту жительства в пределах Российской Федерации (при отсутствии регистрации в пределах Российской Федерации указывается фактическое место жительства, наименование субъекта Российской Федерации)</w:t>
            </w:r>
          </w:p>
        </w:tc>
        <w:tc>
          <w:tcPr>
            <w:tcW w:w="4252" w:type="dxa"/>
            <w:vAlign w:val="center"/>
          </w:tcPr>
          <w:p w14:paraId="40A68B53" w14:textId="77777777" w:rsidR="00FF72D8" w:rsidRDefault="00FF72D8" w:rsidP="00A071FE">
            <w:pPr>
              <w:ind w:left="57" w:right="57"/>
              <w:jc w:val="center"/>
            </w:pPr>
            <w:r>
              <w:t>117405, г. Москва, ул. Газопровод, д. 3, к. 1, кв. 191</w:t>
            </w:r>
          </w:p>
        </w:tc>
      </w:tr>
      <w:tr w:rsidR="00FF72D8" w14:paraId="474FA99D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226F14DE" w14:textId="77777777" w:rsidR="00FF72D8" w:rsidRDefault="00FF72D8" w:rsidP="00A071FE">
            <w:pPr>
              <w:ind w:left="57"/>
            </w:pPr>
            <w:r>
              <w:t>Идентификационный номер налогоплательщика должника (при наличии)</w:t>
            </w:r>
          </w:p>
        </w:tc>
        <w:tc>
          <w:tcPr>
            <w:tcW w:w="4252" w:type="dxa"/>
          </w:tcPr>
          <w:p w14:paraId="1A804E7C" w14:textId="77777777" w:rsidR="00FF72D8" w:rsidRDefault="00FF72D8" w:rsidP="00A071FE">
            <w:pPr>
              <w:ind w:left="57" w:right="57"/>
              <w:jc w:val="center"/>
            </w:pPr>
            <w:r>
              <w:t>775114742626</w:t>
            </w:r>
          </w:p>
        </w:tc>
      </w:tr>
      <w:tr w:rsidR="00FF72D8" w14:paraId="4724623A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562AB936" w14:textId="77777777" w:rsidR="00FF72D8" w:rsidRDefault="00FF72D8" w:rsidP="00A071FE">
            <w:pPr>
              <w:ind w:left="57"/>
            </w:pPr>
            <w:r>
              <w:t xml:space="preserve">Страховой номер индивидуального лицевого счета должника </w:t>
            </w:r>
          </w:p>
        </w:tc>
        <w:tc>
          <w:tcPr>
            <w:tcW w:w="4252" w:type="dxa"/>
          </w:tcPr>
          <w:p w14:paraId="401029E7" w14:textId="77777777" w:rsidR="00FF72D8" w:rsidRDefault="00FF72D8" w:rsidP="00A071FE">
            <w:pPr>
              <w:ind w:left="57" w:right="57"/>
              <w:jc w:val="center"/>
            </w:pPr>
            <w:r>
              <w:t>170-737-542 74</w:t>
            </w:r>
          </w:p>
        </w:tc>
      </w:tr>
      <w:tr w:rsidR="00FF72D8" w14:paraId="1F037A32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59D926B5" w14:textId="77777777" w:rsidR="00FF72D8" w:rsidRDefault="00FF72D8" w:rsidP="00A071FE">
            <w:pPr>
              <w:ind w:left="57"/>
            </w:pPr>
            <w:r>
              <w:t xml:space="preserve">Основной государственный регистрационный номер индивидуального предпринимателя (при наличии у должника статуса индивидуального предпринимателя) </w:t>
            </w:r>
          </w:p>
        </w:tc>
        <w:tc>
          <w:tcPr>
            <w:tcW w:w="4252" w:type="dxa"/>
            <w:vAlign w:val="center"/>
          </w:tcPr>
          <w:p w14:paraId="7AAECD36" w14:textId="77777777" w:rsidR="00FF72D8" w:rsidRDefault="00FF72D8" w:rsidP="00A071FE">
            <w:pPr>
              <w:ind w:left="57" w:right="57"/>
              <w:jc w:val="center"/>
            </w:pPr>
            <w:r>
              <w:t>-</w:t>
            </w:r>
          </w:p>
        </w:tc>
      </w:tr>
      <w:tr w:rsidR="00FF72D8" w14:paraId="79B8EC5B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63738117" w14:textId="77777777" w:rsidR="00FF72D8" w:rsidRDefault="00FF72D8" w:rsidP="00A071FE">
            <w:pPr>
              <w:ind w:left="57"/>
            </w:pPr>
            <w: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4252" w:type="dxa"/>
            <w:vAlign w:val="center"/>
          </w:tcPr>
          <w:p w14:paraId="612C40A5" w14:textId="77777777" w:rsidR="00FF72D8" w:rsidRDefault="00FF72D8" w:rsidP="00A071FE">
            <w:pPr>
              <w:ind w:left="57" w:right="57"/>
              <w:jc w:val="center"/>
            </w:pPr>
            <w:r>
              <w:t>Арбитражный суд г. Москвы</w:t>
            </w:r>
          </w:p>
        </w:tc>
      </w:tr>
      <w:tr w:rsidR="00FF72D8" w14:paraId="43E220C1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465046E9" w14:textId="77777777" w:rsidR="00FF72D8" w:rsidRDefault="00FF72D8" w:rsidP="00A071FE">
            <w:pPr>
              <w:ind w:left="57"/>
            </w:pPr>
            <w:r>
              <w:t xml:space="preserve">Номер дела о банкротстве </w:t>
            </w:r>
          </w:p>
        </w:tc>
        <w:tc>
          <w:tcPr>
            <w:tcW w:w="4252" w:type="dxa"/>
            <w:vAlign w:val="center"/>
          </w:tcPr>
          <w:p w14:paraId="10BD2932" w14:textId="77777777" w:rsidR="00FF72D8" w:rsidRDefault="00FF72D8" w:rsidP="00A071FE">
            <w:pPr>
              <w:ind w:left="57" w:right="57"/>
              <w:jc w:val="center"/>
            </w:pPr>
            <w:r>
              <w:t>А40-94253/24-187-268 «Б»</w:t>
            </w:r>
          </w:p>
        </w:tc>
      </w:tr>
      <w:tr w:rsidR="00FF72D8" w14:paraId="61B2182D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550F71CA" w14:textId="77777777" w:rsidR="00FF72D8" w:rsidRDefault="00FF72D8" w:rsidP="00A071FE">
            <w:pPr>
              <w:ind w:left="57"/>
            </w:pPr>
            <w:r>
              <w:t>Дата принятия судебного акта о признании гражданина банкротом и введении реализации имущества гражданина (резолютивная часть)</w:t>
            </w:r>
          </w:p>
        </w:tc>
        <w:tc>
          <w:tcPr>
            <w:tcW w:w="4252" w:type="dxa"/>
            <w:vAlign w:val="center"/>
          </w:tcPr>
          <w:p w14:paraId="4C8D3EE1" w14:textId="77777777" w:rsidR="00FF72D8" w:rsidRDefault="00FF72D8" w:rsidP="00A071FE">
            <w:pPr>
              <w:ind w:left="57" w:right="57"/>
              <w:jc w:val="center"/>
            </w:pPr>
            <w:r>
              <w:t>25.06.2024</w:t>
            </w:r>
          </w:p>
        </w:tc>
      </w:tr>
      <w:tr w:rsidR="00FF72D8" w14:paraId="5A71D31D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08565968" w14:textId="77777777" w:rsidR="00FF72D8" w:rsidRDefault="00FF72D8" w:rsidP="00A071FE">
            <w:pPr>
              <w:ind w:left="57"/>
            </w:pPr>
            <w:r>
              <w:t xml:space="preserve">Дата утверждения финансового управляющего (резолютивная часть) </w:t>
            </w:r>
          </w:p>
        </w:tc>
        <w:tc>
          <w:tcPr>
            <w:tcW w:w="4252" w:type="dxa"/>
            <w:vAlign w:val="center"/>
          </w:tcPr>
          <w:p w14:paraId="73B0A333" w14:textId="77777777" w:rsidR="00FF72D8" w:rsidRDefault="00FF72D8" w:rsidP="00A071FE">
            <w:pPr>
              <w:ind w:left="57" w:right="57"/>
              <w:jc w:val="center"/>
            </w:pPr>
            <w:r>
              <w:t>25.06.2024</w:t>
            </w:r>
          </w:p>
        </w:tc>
      </w:tr>
      <w:tr w:rsidR="00FF72D8" w14:paraId="71E996EE" w14:textId="77777777" w:rsidTr="00A071FE">
        <w:trPr>
          <w:cantSplit/>
          <w:trHeight w:val="284"/>
        </w:trPr>
        <w:tc>
          <w:tcPr>
            <w:tcW w:w="5954" w:type="dxa"/>
            <w:vAlign w:val="center"/>
          </w:tcPr>
          <w:p w14:paraId="5BBCD57A" w14:textId="77777777" w:rsidR="00FF72D8" w:rsidRDefault="00FF72D8" w:rsidP="00A071FE">
            <w:pPr>
              <w:ind w:left="57"/>
            </w:pPr>
            <w:r>
              <w:t>Дата принятия судебных актов о продлении реализации имущества гражданина (резолютивная часть)</w:t>
            </w:r>
          </w:p>
        </w:tc>
        <w:tc>
          <w:tcPr>
            <w:tcW w:w="4252" w:type="dxa"/>
            <w:vAlign w:val="center"/>
          </w:tcPr>
          <w:p w14:paraId="76569045" w14:textId="77777777" w:rsidR="00FF72D8" w:rsidRDefault="00FF72D8" w:rsidP="00A071FE">
            <w:pPr>
              <w:ind w:left="57" w:right="57"/>
              <w:jc w:val="center"/>
            </w:pPr>
            <w:r>
              <w:t>17.12.2024, 18.03.2025, 29.07.2025</w:t>
            </w:r>
          </w:p>
        </w:tc>
      </w:tr>
    </w:tbl>
    <w:p w14:paraId="29503002" w14:textId="77777777" w:rsidR="00FF72D8" w:rsidRDefault="00FF72D8" w:rsidP="00FF72D8"/>
    <w:p w14:paraId="044E86D6" w14:textId="77777777" w:rsidR="00FF72D8" w:rsidRDefault="00FF72D8" w:rsidP="00FF72D8">
      <w:pPr>
        <w:pStyle w:val="1"/>
        <w:keepNext/>
        <w:widowControl/>
        <w:numPr>
          <w:ilvl w:val="0"/>
          <w:numId w:val="14"/>
        </w:numPr>
        <w:spacing w:before="0"/>
        <w:jc w:val="center"/>
      </w:pPr>
      <w:r>
        <w:t>Сведения о финансовом управляющем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FF72D8" w14:paraId="0240A9DB" w14:textId="77777777" w:rsidTr="00A071FE">
        <w:trPr>
          <w:cantSplit/>
          <w:trHeight w:val="1186"/>
        </w:trPr>
        <w:tc>
          <w:tcPr>
            <w:tcW w:w="5387" w:type="dxa"/>
            <w:vAlign w:val="center"/>
          </w:tcPr>
          <w:p w14:paraId="53976581" w14:textId="77777777" w:rsidR="00FF72D8" w:rsidRDefault="00FF72D8" w:rsidP="00A071FE">
            <w:pPr>
              <w:ind w:left="57"/>
            </w:pPr>
            <w:r>
              <w:rPr>
                <w:lang w:eastAsia="ru-RU"/>
              </w:rPr>
              <w:t xml:space="preserve">Наименование саморегулируемой организации арбитражных управляющих, членом которой является финансовый управляющий (указывается полное наименование) </w:t>
            </w:r>
          </w:p>
        </w:tc>
        <w:tc>
          <w:tcPr>
            <w:tcW w:w="4819" w:type="dxa"/>
            <w:vAlign w:val="center"/>
          </w:tcPr>
          <w:p w14:paraId="721DF4AE" w14:textId="77777777" w:rsidR="00FF72D8" w:rsidRDefault="00FF72D8" w:rsidP="00A071FE">
            <w:pPr>
              <w:ind w:left="57" w:right="57"/>
              <w:jc w:val="center"/>
            </w:pPr>
            <w:r>
              <w:t>Саморегулируемая организация арбитражных управляющих Центрального федерального округа «ПАУ ЦФО»</w:t>
            </w:r>
          </w:p>
        </w:tc>
      </w:tr>
      <w:tr w:rsidR="00FF72D8" w14:paraId="1B9F160F" w14:textId="77777777" w:rsidTr="00A071FE">
        <w:trPr>
          <w:cantSplit/>
          <w:trHeight w:val="60"/>
        </w:trPr>
        <w:tc>
          <w:tcPr>
            <w:tcW w:w="5387" w:type="dxa"/>
            <w:vAlign w:val="center"/>
          </w:tcPr>
          <w:p w14:paraId="05C0E6BE" w14:textId="77777777" w:rsidR="00FF72D8" w:rsidRDefault="00FF72D8" w:rsidP="00A071FE">
            <w:pPr>
              <w:ind w:left="57"/>
            </w:pPr>
            <w:r>
              <w:rPr>
                <w:lang w:eastAsia="ru-RU"/>
              </w:rPr>
              <w:t xml:space="preserve">Номер и дата регистрации саморегулируемой организации арбитражных управляющих в едином государтсвенном реестре саморегулируемых организаций арбитражных управляющих </w:t>
            </w:r>
          </w:p>
        </w:tc>
        <w:tc>
          <w:tcPr>
            <w:tcW w:w="4819" w:type="dxa"/>
            <w:vAlign w:val="center"/>
          </w:tcPr>
          <w:p w14:paraId="5460B2A2" w14:textId="77777777" w:rsidR="00FF72D8" w:rsidRDefault="00FF72D8" w:rsidP="00A071FE">
            <w:pPr>
              <w:ind w:left="57" w:right="57"/>
              <w:jc w:val="center"/>
            </w:pPr>
            <w:r>
              <w:t>№002 от 20.12.2002г.</w:t>
            </w:r>
          </w:p>
          <w:p w14:paraId="1CB1D6BF" w14:textId="77777777" w:rsidR="00FF72D8" w:rsidRDefault="00FF72D8" w:rsidP="00A071FE"/>
          <w:p w14:paraId="6D882923" w14:textId="77777777" w:rsidR="00FF72D8" w:rsidRDefault="00FF72D8" w:rsidP="00A071FE"/>
        </w:tc>
      </w:tr>
      <w:tr w:rsidR="00FF72D8" w14:paraId="4D706576" w14:textId="77777777" w:rsidTr="00A071FE">
        <w:trPr>
          <w:cantSplit/>
          <w:trHeight w:val="284"/>
        </w:trPr>
        <w:tc>
          <w:tcPr>
            <w:tcW w:w="5387" w:type="dxa"/>
            <w:vAlign w:val="center"/>
          </w:tcPr>
          <w:p w14:paraId="411DF81E" w14:textId="77777777" w:rsidR="00FF72D8" w:rsidRDefault="00FF72D8" w:rsidP="00A071FE">
            <w:pPr>
              <w:ind w:left="57"/>
            </w:pPr>
            <w:r>
              <w:t>Н</w:t>
            </w:r>
            <w:r>
              <w:rPr>
                <w:lang w:eastAsia="ru-RU"/>
              </w:rPr>
              <w:t>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4819" w:type="dxa"/>
          </w:tcPr>
          <w:p w14:paraId="35C4795B" w14:textId="77777777" w:rsidR="00FF72D8" w:rsidRDefault="00FF72D8" w:rsidP="00A071FE">
            <w:pPr>
              <w:ind w:left="57" w:right="57"/>
              <w:jc w:val="center"/>
            </w:pPr>
            <w:r>
              <w:t xml:space="preserve">ОБЩЕСТВО С ОГРАНИЧЕННОЙ ОТВЕТСТВЕННОСТЬЮ СТРАХОВАЯ КОМПАНИЯ "АСКОР" </w:t>
            </w:r>
          </w:p>
        </w:tc>
      </w:tr>
      <w:tr w:rsidR="00FF72D8" w14:paraId="40AEBE45" w14:textId="77777777" w:rsidTr="00A071FE">
        <w:trPr>
          <w:cantSplit/>
          <w:trHeight w:val="284"/>
        </w:trPr>
        <w:tc>
          <w:tcPr>
            <w:tcW w:w="5387" w:type="dxa"/>
            <w:vAlign w:val="center"/>
          </w:tcPr>
          <w:p w14:paraId="6BF12BB1" w14:textId="77777777" w:rsidR="00FF72D8" w:rsidRDefault="00FF72D8" w:rsidP="00A071FE">
            <w:pPr>
              <w:ind w:left="57"/>
            </w:pPr>
            <w:r>
              <w:t>Номер договора страхования, дата его заключения и срок действия</w:t>
            </w:r>
          </w:p>
        </w:tc>
        <w:tc>
          <w:tcPr>
            <w:tcW w:w="4819" w:type="dxa"/>
          </w:tcPr>
          <w:p w14:paraId="1E261E9D" w14:textId="77777777" w:rsidR="00FF72D8" w:rsidRDefault="00FF72D8" w:rsidP="00A071FE">
            <w:pPr>
              <w:ind w:left="57" w:right="57"/>
              <w:jc w:val="center"/>
            </w:pPr>
            <w:r>
              <w:t>Договор №АУ 11333/2024/8/16 от 06.05.2024г.</w:t>
            </w:r>
          </w:p>
          <w:p w14:paraId="37712382" w14:textId="77777777" w:rsidR="00FF72D8" w:rsidRDefault="00FF72D8" w:rsidP="00A071FE">
            <w:pPr>
              <w:ind w:left="57" w:right="57"/>
              <w:jc w:val="center"/>
            </w:pPr>
            <w:r>
              <w:t>Действует с 30.05.2024 г. по 29.05.2025г.</w:t>
            </w:r>
          </w:p>
          <w:p w14:paraId="0A6C0E18" w14:textId="77777777" w:rsidR="00FF72D8" w:rsidRDefault="00FF72D8" w:rsidP="00A071FE">
            <w:pPr>
              <w:ind w:left="57" w:right="57"/>
              <w:jc w:val="center"/>
            </w:pPr>
            <w:r>
              <w:t>Договор №АУ 15239/2024/8 от 07.05.2025г.</w:t>
            </w:r>
          </w:p>
          <w:p w14:paraId="6E65565A" w14:textId="77777777" w:rsidR="00FF72D8" w:rsidRDefault="00FF72D8" w:rsidP="00A071FE">
            <w:pPr>
              <w:ind w:left="57" w:right="57"/>
              <w:jc w:val="center"/>
            </w:pPr>
            <w:r>
              <w:t>Действует с 30.05.2025 г. по 29.05.2026г.</w:t>
            </w:r>
          </w:p>
        </w:tc>
      </w:tr>
      <w:tr w:rsidR="00FF72D8" w14:paraId="0396AB39" w14:textId="77777777" w:rsidTr="00A071FE">
        <w:trPr>
          <w:cantSplit/>
          <w:trHeight w:val="284"/>
        </w:trPr>
        <w:tc>
          <w:tcPr>
            <w:tcW w:w="5387" w:type="dxa"/>
            <w:vAlign w:val="center"/>
          </w:tcPr>
          <w:p w14:paraId="0AC63569" w14:textId="77777777" w:rsidR="00FF72D8" w:rsidRDefault="00FF72D8" w:rsidP="00A071FE">
            <w:pPr>
              <w:ind w:left="57"/>
            </w:pPr>
            <w:r>
              <w:rPr>
                <w:lang w:eastAsia="ru-RU"/>
              </w:rPr>
              <w:lastRenderedPageBreak/>
              <w:t>Адрес для направления корреспонденции арбитражному (финансовому) управлюящему, включая адрес электронной почты</w:t>
            </w:r>
          </w:p>
        </w:tc>
        <w:tc>
          <w:tcPr>
            <w:tcW w:w="4819" w:type="dxa"/>
            <w:vAlign w:val="center"/>
          </w:tcPr>
          <w:p w14:paraId="70FBB689" w14:textId="77777777" w:rsidR="00FF72D8" w:rsidRDefault="00FF72D8" w:rsidP="00A071FE">
            <w:pPr>
              <w:ind w:left="57" w:right="57"/>
              <w:jc w:val="center"/>
            </w:pPr>
            <w:r>
              <w:t>117042, г. Москва, а/я 50</w:t>
            </w:r>
          </w:p>
        </w:tc>
      </w:tr>
    </w:tbl>
    <w:p w14:paraId="03A18295" w14:textId="77777777" w:rsidR="00EF29BD" w:rsidRDefault="00E74887">
      <w:pPr>
        <w:pStyle w:val="2"/>
        <w:numPr>
          <w:ilvl w:val="0"/>
          <w:numId w:val="1"/>
        </w:numPr>
        <w:tabs>
          <w:tab w:val="left" w:pos="4343"/>
        </w:tabs>
        <w:spacing w:before="276"/>
        <w:ind w:left="4343" w:hanging="213"/>
        <w:jc w:val="both"/>
      </w:pPr>
      <w:r>
        <w:t xml:space="preserve">Общие </w:t>
      </w:r>
      <w:r>
        <w:rPr>
          <w:spacing w:val="-2"/>
        </w:rPr>
        <w:t>положения</w:t>
      </w:r>
    </w:p>
    <w:p w14:paraId="661B4247" w14:textId="791DBA9B" w:rsidR="00EF29BD" w:rsidRDefault="00E74887">
      <w:pPr>
        <w:pStyle w:val="a4"/>
        <w:numPr>
          <w:ilvl w:val="1"/>
          <w:numId w:val="2"/>
        </w:numPr>
        <w:tabs>
          <w:tab w:val="left" w:pos="1272"/>
        </w:tabs>
        <w:spacing w:before="137"/>
        <w:ind w:right="139" w:firstLine="708"/>
        <w:jc w:val="both"/>
        <w:rPr>
          <w:i/>
          <w:sz w:val="24"/>
        </w:rPr>
      </w:pPr>
      <w:r>
        <w:rPr>
          <w:sz w:val="24"/>
        </w:rPr>
        <w:t xml:space="preserve">Настоящее Положение о порядке, сроках и условиях продажи имущества должника (аукцион) (далее по тексту – Положение) разработано </w:t>
      </w:r>
      <w:r>
        <w:rPr>
          <w:b/>
          <w:sz w:val="24"/>
        </w:rPr>
        <w:t xml:space="preserve">финансовым управляющим </w:t>
      </w:r>
      <w:r w:rsidR="00FF72D8">
        <w:rPr>
          <w:b/>
          <w:sz w:val="24"/>
        </w:rPr>
        <w:t>Медведева П.А.</w:t>
      </w:r>
      <w:r>
        <w:rPr>
          <w:b/>
          <w:sz w:val="24"/>
        </w:rPr>
        <w:t xml:space="preserve">. </w:t>
      </w:r>
      <w:r>
        <w:rPr>
          <w:sz w:val="24"/>
        </w:rPr>
        <w:t>на основании ст.ст. 18.1, 110, 111, 138, 139, 213.26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Федерального закона «О несостоятельности (банкротстве)» № 127-ФЗ от 26.10.2002 </w:t>
      </w:r>
      <w:r>
        <w:rPr>
          <w:i/>
          <w:sz w:val="24"/>
        </w:rPr>
        <w:t>(далее – Закон о банкротстве)</w:t>
      </w:r>
      <w:r>
        <w:rPr>
          <w:sz w:val="24"/>
        </w:rPr>
        <w:t xml:space="preserve">, Гражданского кодекса Российской Федерации </w:t>
      </w:r>
      <w:r>
        <w:rPr>
          <w:i/>
          <w:sz w:val="24"/>
        </w:rPr>
        <w:t>(далее – ГК РФ)</w:t>
      </w:r>
      <w:r>
        <w:rPr>
          <w:sz w:val="24"/>
        </w:rPr>
        <w:t>, а также Приказа Министерства экономического развития Российской Федерации от 23.07.2015 №495 «Об утверждении порядка проведения открытых торгов в электронной форме при продаже имущества или имущества должников в ходе процедур, применяемых в деле о банкротстве, требований к операторам электронных площадок, в том числе программным, лингвистическим, правовым и организационным средствам, необходимым для проведения торгов в электронной форме при продаже имущества или имущества должников в ходе процедур, применяемых в деле о банкротстве, внесении изменений в приказ Минэкономразвития России от 05 апреля 2013 г. №178 и признании утратившими силу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Минэкономразвития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России» </w:t>
      </w:r>
      <w:r>
        <w:rPr>
          <w:i/>
          <w:sz w:val="24"/>
        </w:rPr>
        <w:t>(далее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Приказ</w:t>
      </w:r>
    </w:p>
    <w:p w14:paraId="3ECA87D1" w14:textId="77777777" w:rsidR="00EF29BD" w:rsidRDefault="00E74887">
      <w:pPr>
        <w:spacing w:before="1"/>
        <w:ind w:left="140"/>
        <w:rPr>
          <w:sz w:val="24"/>
        </w:rPr>
      </w:pPr>
      <w:r>
        <w:rPr>
          <w:i/>
          <w:spacing w:val="-2"/>
          <w:sz w:val="24"/>
        </w:rPr>
        <w:t>№495)</w:t>
      </w:r>
      <w:r>
        <w:rPr>
          <w:spacing w:val="-2"/>
          <w:sz w:val="24"/>
        </w:rPr>
        <w:t>.</w:t>
      </w:r>
    </w:p>
    <w:p w14:paraId="7AC93796" w14:textId="77777777" w:rsidR="00EF29BD" w:rsidRDefault="00E74887">
      <w:pPr>
        <w:pStyle w:val="a4"/>
        <w:numPr>
          <w:ilvl w:val="1"/>
          <w:numId w:val="2"/>
        </w:numPr>
        <w:tabs>
          <w:tab w:val="left" w:pos="1272"/>
        </w:tabs>
        <w:ind w:right="143" w:firstLine="708"/>
        <w:rPr>
          <w:b/>
          <w:sz w:val="24"/>
        </w:rPr>
      </w:pPr>
      <w:r>
        <w:rPr>
          <w:sz w:val="24"/>
        </w:rPr>
        <w:t xml:space="preserve">Указанное в Приложениях к настоящему Положению Имущество Должника продается в составе </w:t>
      </w:r>
      <w:r>
        <w:rPr>
          <w:b/>
          <w:sz w:val="24"/>
        </w:rPr>
        <w:t>1 (одного) лота.</w:t>
      </w:r>
    </w:p>
    <w:p w14:paraId="14666D75" w14:textId="77777777" w:rsidR="00EF29BD" w:rsidRDefault="00E74887">
      <w:pPr>
        <w:pStyle w:val="a4"/>
        <w:numPr>
          <w:ilvl w:val="1"/>
          <w:numId w:val="2"/>
        </w:numPr>
        <w:tabs>
          <w:tab w:val="left" w:pos="1272"/>
          <w:tab w:val="left" w:pos="2648"/>
          <w:tab w:val="left" w:pos="4078"/>
          <w:tab w:val="left" w:pos="5671"/>
          <w:tab w:val="left" w:pos="6047"/>
          <w:tab w:val="left" w:pos="7706"/>
          <w:tab w:val="left" w:pos="9091"/>
        </w:tabs>
        <w:ind w:right="137" w:firstLine="708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предлагается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утверждению</w:t>
      </w:r>
      <w:r>
        <w:rPr>
          <w:sz w:val="24"/>
        </w:rPr>
        <w:tab/>
      </w:r>
      <w:r>
        <w:rPr>
          <w:b/>
          <w:spacing w:val="-2"/>
          <w:sz w:val="24"/>
        </w:rPr>
        <w:t>Собранию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кредиторов Должника</w:t>
      </w:r>
      <w:r>
        <w:rPr>
          <w:spacing w:val="-2"/>
          <w:sz w:val="24"/>
        </w:rPr>
        <w:t>.</w:t>
      </w:r>
    </w:p>
    <w:p w14:paraId="3881CDA3" w14:textId="77777777" w:rsidR="00EF29BD" w:rsidRDefault="00E74887">
      <w:pPr>
        <w:pStyle w:val="a4"/>
        <w:numPr>
          <w:ilvl w:val="1"/>
          <w:numId w:val="2"/>
        </w:numPr>
        <w:tabs>
          <w:tab w:val="left" w:pos="1273"/>
        </w:tabs>
        <w:ind w:left="1273" w:hanging="424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определяет:</w:t>
      </w:r>
    </w:p>
    <w:p w14:paraId="66BABF87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14:paraId="25528BAA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2"/>
          <w:sz w:val="24"/>
        </w:rPr>
        <w:t xml:space="preserve"> торгов;</w:t>
      </w:r>
    </w:p>
    <w:p w14:paraId="6AC4C8A1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right="143"/>
        <w:jc w:val="left"/>
        <w:rPr>
          <w:sz w:val="24"/>
        </w:rPr>
      </w:pPr>
      <w:r>
        <w:rPr>
          <w:sz w:val="24"/>
        </w:rPr>
        <w:t>порядок,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Претендентами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 для участия в торгах;</w:t>
      </w:r>
    </w:p>
    <w:p w14:paraId="1A51BA75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торгах;</w:t>
      </w:r>
    </w:p>
    <w:p w14:paraId="4C6AD89E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right="14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Претендентов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отношении продаваемого Имущества и предметом торгов;</w:t>
      </w:r>
    </w:p>
    <w:p w14:paraId="3A05157E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торгах;</w:t>
      </w:r>
    </w:p>
    <w:p w14:paraId="7016526B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spacing w:before="1"/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торгов;</w:t>
      </w:r>
    </w:p>
    <w:p w14:paraId="2364D64C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14:paraId="6E7DEC29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14:paraId="6FD9D6D4" w14:textId="77777777" w:rsidR="00EF29BD" w:rsidRDefault="00E74887">
      <w:pPr>
        <w:pStyle w:val="a4"/>
        <w:numPr>
          <w:ilvl w:val="0"/>
          <w:numId w:val="3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имущества.</w:t>
      </w:r>
    </w:p>
    <w:p w14:paraId="13137FA0" w14:textId="77777777" w:rsidR="00EF29BD" w:rsidRDefault="00E74887">
      <w:pPr>
        <w:pStyle w:val="a4"/>
        <w:numPr>
          <w:ilvl w:val="1"/>
          <w:numId w:val="2"/>
        </w:numPr>
        <w:tabs>
          <w:tab w:val="left" w:pos="1273"/>
        </w:tabs>
        <w:ind w:left="1273" w:hanging="42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14:paraId="6E13D34C" w14:textId="77777777" w:rsidR="00EF29BD" w:rsidRDefault="00EF29BD">
      <w:pPr>
        <w:pStyle w:val="a4"/>
        <w:jc w:val="left"/>
        <w:rPr>
          <w:sz w:val="24"/>
        </w:rPr>
        <w:sectPr w:rsidR="00EF29BD" w:rsidSect="00FF72D8">
          <w:footerReference w:type="default" r:id="rId9"/>
          <w:type w:val="continuous"/>
          <w:pgSz w:w="11910" w:h="16840"/>
          <w:pgMar w:top="760" w:right="425" w:bottom="520" w:left="992" w:header="0" w:footer="328" w:gutter="0"/>
          <w:cols w:space="720"/>
        </w:sectPr>
      </w:pPr>
    </w:p>
    <w:p w14:paraId="099DF0F7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spacing w:before="72"/>
        <w:ind w:right="143" w:hanging="143"/>
        <w:jc w:val="both"/>
        <w:rPr>
          <w:sz w:val="24"/>
        </w:rPr>
      </w:pPr>
      <w:r>
        <w:rPr>
          <w:b/>
          <w:sz w:val="24"/>
        </w:rPr>
        <w:lastRenderedPageBreak/>
        <w:t>Открытые торги</w:t>
      </w:r>
      <w:r>
        <w:rPr>
          <w:sz w:val="24"/>
        </w:rPr>
        <w:t xml:space="preserve">: торги, проводимые в отношении Имущества Должника в следующих </w:t>
      </w:r>
      <w:r>
        <w:rPr>
          <w:spacing w:val="-2"/>
          <w:sz w:val="24"/>
        </w:rPr>
        <w:t>формах:</w:t>
      </w:r>
    </w:p>
    <w:p w14:paraId="0B31EC01" w14:textId="77777777" w:rsidR="00EF29BD" w:rsidRDefault="00E74887">
      <w:pPr>
        <w:pStyle w:val="a4"/>
        <w:numPr>
          <w:ilvl w:val="3"/>
          <w:numId w:val="2"/>
        </w:numPr>
        <w:tabs>
          <w:tab w:val="left" w:pos="422"/>
          <w:tab w:val="left" w:pos="424"/>
        </w:tabs>
        <w:ind w:right="142"/>
        <w:rPr>
          <w:sz w:val="24"/>
        </w:rPr>
      </w:pPr>
      <w:r>
        <w:rPr>
          <w:sz w:val="24"/>
        </w:rPr>
        <w:t>в форме аукциона, открытого по составу участников с закрытой формой представления предложения о цене;</w:t>
      </w:r>
    </w:p>
    <w:p w14:paraId="1537A5A7" w14:textId="77777777" w:rsidR="00EF29BD" w:rsidRDefault="00E74887">
      <w:pPr>
        <w:pStyle w:val="a4"/>
        <w:numPr>
          <w:ilvl w:val="3"/>
          <w:numId w:val="2"/>
        </w:numPr>
        <w:tabs>
          <w:tab w:val="left" w:pos="422"/>
        </w:tabs>
        <w:spacing w:before="1"/>
        <w:ind w:left="422" w:hanging="140"/>
        <w:rPr>
          <w:sz w:val="24"/>
        </w:rPr>
      </w:pPr>
      <w:r>
        <w:rPr>
          <w:sz w:val="24"/>
        </w:rPr>
        <w:t>публичного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14:paraId="12DAAF7E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2" w:hanging="143"/>
        <w:jc w:val="both"/>
        <w:rPr>
          <w:sz w:val="24"/>
        </w:rPr>
      </w:pPr>
      <w:r>
        <w:rPr>
          <w:b/>
          <w:sz w:val="24"/>
        </w:rPr>
        <w:t>Участник торгов</w:t>
      </w:r>
      <w:r>
        <w:rPr>
          <w:sz w:val="24"/>
        </w:rPr>
        <w:t>: лицо, согласное приобрести Имущество, указанное в сообщении о проведении торгов на условиях, указанных в сообщении и настоящем Положении,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14:paraId="6A8B349C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4" w:hanging="143"/>
        <w:jc w:val="both"/>
        <w:rPr>
          <w:sz w:val="24"/>
        </w:rPr>
      </w:pPr>
      <w:r>
        <w:rPr>
          <w:b/>
          <w:sz w:val="24"/>
        </w:rPr>
        <w:t>Претендент</w:t>
      </w:r>
      <w:r>
        <w:rPr>
          <w:sz w:val="24"/>
        </w:rPr>
        <w:t>: любое дееспособное и правоспособное лицо, лично или через своего представителя представившее на рассмотрение Организатору торгов заявку на участие в торгах в соответствии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9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Приложении</w:t>
      </w:r>
    </w:p>
    <w:p w14:paraId="796E3B94" w14:textId="77777777" w:rsidR="00EF29BD" w:rsidRDefault="00E74887">
      <w:pPr>
        <w:pStyle w:val="a3"/>
        <w:ind w:left="282" w:right="141" w:firstLine="0"/>
      </w:pPr>
      <w:r>
        <w:t>№1 к настоящему Положению, подписавшее Договор о задатке по форме, установленной в сообщении о продаже Имущества, и осуществившее перечисление задатка и намеревающееся стать Участником торгов.</w:t>
      </w:r>
    </w:p>
    <w:p w14:paraId="14F0A716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  <w:tab w:val="left" w:pos="2149"/>
          <w:tab w:val="left" w:pos="2926"/>
          <w:tab w:val="left" w:pos="3259"/>
          <w:tab w:val="left" w:pos="4631"/>
          <w:tab w:val="left" w:pos="5773"/>
          <w:tab w:val="left" w:pos="7412"/>
          <w:tab w:val="left" w:pos="8252"/>
          <w:tab w:val="left" w:pos="9269"/>
        </w:tabs>
        <w:ind w:right="145" w:hanging="143"/>
        <w:rPr>
          <w:sz w:val="24"/>
        </w:rPr>
      </w:pPr>
      <w:r>
        <w:rPr>
          <w:b/>
          <w:spacing w:val="-2"/>
          <w:sz w:val="24"/>
        </w:rPr>
        <w:t>Должник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лицо,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которого</w:t>
      </w:r>
      <w:r>
        <w:rPr>
          <w:sz w:val="24"/>
        </w:rPr>
        <w:tab/>
      </w:r>
      <w:r>
        <w:rPr>
          <w:spacing w:val="-2"/>
          <w:sz w:val="24"/>
        </w:rPr>
        <w:t>арбитражным</w:t>
      </w:r>
      <w:r>
        <w:rPr>
          <w:sz w:val="24"/>
        </w:rPr>
        <w:tab/>
      </w:r>
      <w:r>
        <w:rPr>
          <w:spacing w:val="-2"/>
          <w:sz w:val="24"/>
        </w:rPr>
        <w:t>судом</w:t>
      </w:r>
      <w:r>
        <w:rPr>
          <w:sz w:val="24"/>
        </w:rPr>
        <w:tab/>
      </w:r>
      <w:r>
        <w:rPr>
          <w:spacing w:val="-2"/>
          <w:sz w:val="24"/>
        </w:rPr>
        <w:t>введена</w:t>
      </w:r>
      <w:r>
        <w:rPr>
          <w:sz w:val="24"/>
        </w:rPr>
        <w:tab/>
      </w:r>
      <w:r>
        <w:rPr>
          <w:spacing w:val="-2"/>
          <w:sz w:val="24"/>
        </w:rPr>
        <w:t xml:space="preserve">процедура </w:t>
      </w:r>
      <w:r>
        <w:rPr>
          <w:sz w:val="24"/>
        </w:rPr>
        <w:t>банкротства, собственник (владелец) Имущества, выставленного на торги.</w:t>
      </w:r>
    </w:p>
    <w:p w14:paraId="6F46B674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3" w:hanging="143"/>
        <w:rPr>
          <w:sz w:val="24"/>
        </w:rPr>
      </w:pPr>
      <w:r>
        <w:rPr>
          <w:b/>
          <w:sz w:val="24"/>
        </w:rPr>
        <w:t>Имущество</w:t>
      </w:r>
      <w:r>
        <w:rPr>
          <w:sz w:val="24"/>
        </w:rPr>
        <w:t>: имущество Должника, выставленное на торги, проводимые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Положением.</w:t>
      </w:r>
    </w:p>
    <w:p w14:paraId="06D27A94" w14:textId="77777777" w:rsidR="00EF29BD" w:rsidRDefault="00E74887">
      <w:pPr>
        <w:pStyle w:val="a4"/>
        <w:numPr>
          <w:ilvl w:val="2"/>
          <w:numId w:val="2"/>
        </w:numPr>
        <w:tabs>
          <w:tab w:val="left" w:pos="848"/>
        </w:tabs>
        <w:ind w:left="848" w:hanging="708"/>
        <w:rPr>
          <w:sz w:val="24"/>
        </w:rPr>
      </w:pPr>
      <w:r>
        <w:rPr>
          <w:b/>
          <w:sz w:val="24"/>
        </w:rPr>
        <w:t>Лот</w:t>
      </w:r>
      <w:r>
        <w:rPr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26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2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Приложении</w:t>
      </w:r>
    </w:p>
    <w:p w14:paraId="53B52BBF" w14:textId="77777777" w:rsidR="00EF29BD" w:rsidRDefault="00E74887">
      <w:pPr>
        <w:pStyle w:val="a3"/>
        <w:ind w:left="282" w:firstLine="0"/>
        <w:jc w:val="left"/>
      </w:pPr>
      <w:r>
        <w:t>№2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rPr>
          <w:spacing w:val="-2"/>
        </w:rPr>
        <w:t>Положению.</w:t>
      </w:r>
    </w:p>
    <w:p w14:paraId="685C3020" w14:textId="77777777" w:rsidR="00EF29BD" w:rsidRDefault="00E74887">
      <w:pPr>
        <w:pStyle w:val="a4"/>
        <w:numPr>
          <w:ilvl w:val="2"/>
          <w:numId w:val="2"/>
        </w:numPr>
        <w:tabs>
          <w:tab w:val="left" w:pos="848"/>
          <w:tab w:val="left" w:pos="861"/>
          <w:tab w:val="left" w:pos="2479"/>
          <w:tab w:val="left" w:pos="3491"/>
          <w:tab w:val="left" w:pos="4997"/>
          <w:tab w:val="left" w:pos="6643"/>
          <w:tab w:val="left" w:pos="7909"/>
          <w:tab w:val="left" w:pos="8242"/>
          <w:tab w:val="left" w:pos="9276"/>
        </w:tabs>
        <w:ind w:left="861" w:right="138" w:hanging="721"/>
        <w:rPr>
          <w:sz w:val="24"/>
        </w:rPr>
      </w:pPr>
      <w:r>
        <w:rPr>
          <w:b/>
          <w:spacing w:val="-2"/>
          <w:sz w:val="24"/>
        </w:rPr>
        <w:t>Организатор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торгов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Конкурсный</w:t>
      </w:r>
      <w:r>
        <w:rPr>
          <w:sz w:val="24"/>
        </w:rPr>
        <w:tab/>
      </w:r>
      <w:r>
        <w:rPr>
          <w:spacing w:val="-2"/>
          <w:sz w:val="24"/>
        </w:rPr>
        <w:t>управляющий</w:t>
      </w:r>
      <w:r>
        <w:rPr>
          <w:sz w:val="24"/>
        </w:rPr>
        <w:tab/>
      </w:r>
      <w:r>
        <w:rPr>
          <w:spacing w:val="-2"/>
          <w:sz w:val="24"/>
        </w:rPr>
        <w:t>Должника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Кабаева</w:t>
      </w:r>
      <w:r>
        <w:rPr>
          <w:sz w:val="24"/>
        </w:rPr>
        <w:tab/>
      </w:r>
      <w:r>
        <w:rPr>
          <w:spacing w:val="-2"/>
          <w:sz w:val="24"/>
        </w:rPr>
        <w:t>Анастасия Алексеевна.</w:t>
      </w:r>
    </w:p>
    <w:p w14:paraId="33AF317D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2" w:hanging="143"/>
        <w:jc w:val="both"/>
        <w:rPr>
          <w:sz w:val="24"/>
        </w:rPr>
      </w:pPr>
      <w:r>
        <w:rPr>
          <w:b/>
          <w:sz w:val="24"/>
        </w:rPr>
        <w:t>Оператор электронной площадки</w:t>
      </w:r>
      <w:r>
        <w:rPr>
          <w:sz w:val="24"/>
        </w:rPr>
        <w:t>: любое юридическое лицо, независимо от его организационно-правовой формы, формы собственности, места нахождения и места происхождения капитала,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ФЗ «О несостоятельности (банкротстве)».</w:t>
      </w:r>
    </w:p>
    <w:p w14:paraId="630A5788" w14:textId="77777777" w:rsidR="00EF29BD" w:rsidRDefault="00E74887">
      <w:pPr>
        <w:ind w:left="282" w:right="138"/>
        <w:jc w:val="both"/>
        <w:rPr>
          <w:sz w:val="24"/>
        </w:rPr>
      </w:pPr>
      <w:r>
        <w:rPr>
          <w:sz w:val="24"/>
        </w:rPr>
        <w:t xml:space="preserve">Оператор электронной площадки по реализации имущества Должника – ЗАО «Уральская электронная торговая площадка» </w:t>
      </w:r>
      <w:r>
        <w:rPr>
          <w:i/>
          <w:sz w:val="24"/>
        </w:rPr>
        <w:t>(ИНН 6658372471, ОГРН 1106658019786, адрес 620109, г. Екатеринбург, ул. Крауля, д.9-А, офис 507)</w:t>
      </w:r>
      <w:r>
        <w:rPr>
          <w:sz w:val="24"/>
        </w:rPr>
        <w:t xml:space="preserve">, адрес в сети интернет: </w:t>
      </w:r>
      <w:hyperlink r:id="rId10">
        <w:r>
          <w:rPr>
            <w:color w:val="0000FF"/>
            <w:sz w:val="24"/>
            <w:u w:val="single" w:color="0000FF"/>
          </w:rPr>
          <w:t>http://etpu.ru/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14:paraId="1ECCF56B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1" w:hanging="143"/>
        <w:jc w:val="both"/>
        <w:rPr>
          <w:sz w:val="24"/>
        </w:rPr>
      </w:pPr>
      <w:r>
        <w:rPr>
          <w:b/>
          <w:sz w:val="24"/>
        </w:rPr>
        <w:t>Аукционная комиссия</w:t>
      </w:r>
      <w:r>
        <w:rPr>
          <w:sz w:val="24"/>
        </w:rPr>
        <w:t>: комиссия, которая может быть создана или назначена Организатором торгов для проведения торгов, рассмотрения заявок и 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Претендентов и подведения итогов торгов.</w:t>
      </w:r>
    </w:p>
    <w:p w14:paraId="37EFCAC3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1" w:hanging="143"/>
        <w:jc w:val="both"/>
        <w:rPr>
          <w:sz w:val="24"/>
        </w:rPr>
      </w:pPr>
      <w:r>
        <w:rPr>
          <w:b/>
          <w:sz w:val="24"/>
        </w:rPr>
        <w:t>Победитель аукциона (Победитель торгов)</w:t>
      </w:r>
      <w:r>
        <w:rPr>
          <w:sz w:val="24"/>
        </w:rPr>
        <w:t>: Участник, предложивший наиболее высокую цену за продаваемое Имущество на открытых торгах или Участник торгов, представивший 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продажи Имущества посредством публичного предложения в установленный срок предложение о цене приобретения Имущества должника, которая не ниже начальной цены продажи имущества должника, установленной для определенного периода (этапа) проведения торгов и/или предложивший наиболее высокую цену приобретения Имущества должника на соответствующем периоде (этапе) продажи Имущества посредством публичного предложения.</w:t>
      </w:r>
    </w:p>
    <w:p w14:paraId="054259DC" w14:textId="77777777" w:rsidR="00EF29BD" w:rsidRDefault="00E74887">
      <w:pPr>
        <w:pStyle w:val="a4"/>
        <w:numPr>
          <w:ilvl w:val="2"/>
          <w:numId w:val="2"/>
        </w:numPr>
        <w:tabs>
          <w:tab w:val="left" w:pos="282"/>
          <w:tab w:val="left" w:pos="847"/>
        </w:tabs>
        <w:ind w:right="144" w:hanging="143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sz w:val="24"/>
        </w:rPr>
        <w:t>: лицо, выигравшее торги и/или заключившее с Должником в лице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финансового управляющего Договор купли-продажи Имущества.</w:t>
      </w:r>
    </w:p>
    <w:p w14:paraId="5D7DF72E" w14:textId="77777777" w:rsidR="00EF29BD" w:rsidRDefault="00EF29BD">
      <w:pPr>
        <w:pStyle w:val="a3"/>
        <w:ind w:left="0" w:firstLine="0"/>
        <w:jc w:val="left"/>
      </w:pPr>
    </w:p>
    <w:p w14:paraId="44808AA2" w14:textId="77777777" w:rsidR="00EF29BD" w:rsidRDefault="00E74887">
      <w:pPr>
        <w:pStyle w:val="2"/>
        <w:numPr>
          <w:ilvl w:val="0"/>
          <w:numId w:val="1"/>
        </w:numPr>
        <w:tabs>
          <w:tab w:val="left" w:pos="4535"/>
        </w:tabs>
        <w:ind w:left="4535" w:hanging="306"/>
        <w:jc w:val="left"/>
      </w:pPr>
      <w:r>
        <w:t>Условия</w:t>
      </w:r>
      <w:r>
        <w:rPr>
          <w:spacing w:val="-2"/>
        </w:rPr>
        <w:t xml:space="preserve"> торгов</w:t>
      </w:r>
    </w:p>
    <w:p w14:paraId="12534A69" w14:textId="77777777" w:rsidR="00EF29BD" w:rsidRDefault="00E74887">
      <w:pPr>
        <w:pStyle w:val="a4"/>
        <w:numPr>
          <w:ilvl w:val="1"/>
          <w:numId w:val="4"/>
        </w:numPr>
        <w:tabs>
          <w:tab w:val="left" w:pos="1273"/>
        </w:tabs>
        <w:spacing w:before="139"/>
        <w:ind w:left="1273" w:hanging="424"/>
        <w:jc w:val="both"/>
        <w:rPr>
          <w:b/>
          <w:sz w:val="24"/>
        </w:rPr>
      </w:pPr>
      <w:r>
        <w:rPr>
          <w:sz w:val="24"/>
        </w:rPr>
        <w:t>Состав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Должника,</w:t>
      </w:r>
      <w:r>
        <w:rPr>
          <w:spacing w:val="26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продаже,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Лота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№1</w:t>
      </w:r>
    </w:p>
    <w:p w14:paraId="205A64A8" w14:textId="77777777" w:rsidR="00EF29BD" w:rsidRDefault="00E74887">
      <w:pPr>
        <w:pStyle w:val="a3"/>
        <w:ind w:firstLine="0"/>
      </w:pPr>
      <w:r>
        <w:t>указаны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№2,</w:t>
      </w:r>
      <w:r>
        <w:rPr>
          <w:spacing w:val="-2"/>
        </w:rPr>
        <w:t xml:space="preserve"> </w:t>
      </w:r>
      <w:r>
        <w:t>являющемся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Положения.</w:t>
      </w:r>
    </w:p>
    <w:p w14:paraId="46D43196" w14:textId="77777777" w:rsidR="00EF29BD" w:rsidRDefault="00E74887">
      <w:pPr>
        <w:pStyle w:val="a4"/>
        <w:numPr>
          <w:ilvl w:val="1"/>
          <w:numId w:val="4"/>
        </w:numPr>
        <w:tabs>
          <w:tab w:val="left" w:pos="1272"/>
        </w:tabs>
        <w:ind w:left="140" w:right="140" w:firstLine="708"/>
        <w:jc w:val="both"/>
        <w:rPr>
          <w:sz w:val="24"/>
        </w:rPr>
      </w:pPr>
      <w:r>
        <w:rPr>
          <w:sz w:val="24"/>
        </w:rPr>
        <w:t xml:space="preserve">Начальная цена Имущества Должника, подлежащего реализации в соответствии с настоящим Положением на открытых торгах, устанавливается конкурсным управляющим в соответствии со стоимостью Имущества, определенной конкурсным управляющим </w:t>
      </w:r>
      <w:r>
        <w:rPr>
          <w:spacing w:val="-2"/>
          <w:sz w:val="24"/>
        </w:rPr>
        <w:t>самостоятельно.</w:t>
      </w:r>
    </w:p>
    <w:p w14:paraId="557F15F1" w14:textId="77777777" w:rsidR="00EF29BD" w:rsidRDefault="00E74887">
      <w:pPr>
        <w:pStyle w:val="a4"/>
        <w:numPr>
          <w:ilvl w:val="1"/>
          <w:numId w:val="4"/>
        </w:numPr>
        <w:tabs>
          <w:tab w:val="left" w:pos="1273"/>
        </w:tabs>
        <w:ind w:left="1273" w:hanging="424"/>
        <w:jc w:val="both"/>
        <w:rPr>
          <w:sz w:val="24"/>
        </w:rPr>
      </w:pPr>
      <w:r>
        <w:rPr>
          <w:sz w:val="24"/>
        </w:rPr>
        <w:t>Начальная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цена</w:t>
      </w:r>
      <w:r>
        <w:rPr>
          <w:spacing w:val="2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Должника,</w:t>
      </w:r>
      <w:r>
        <w:rPr>
          <w:spacing w:val="24"/>
          <w:sz w:val="24"/>
        </w:rPr>
        <w:t xml:space="preserve"> </w:t>
      </w:r>
      <w:r>
        <w:rPr>
          <w:sz w:val="24"/>
        </w:rPr>
        <w:t>выставляемого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торги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Лота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№1</w:t>
      </w:r>
      <w:r>
        <w:rPr>
          <w:spacing w:val="-5"/>
          <w:sz w:val="24"/>
        </w:rPr>
        <w:t>,</w:t>
      </w:r>
    </w:p>
    <w:p w14:paraId="07799F36" w14:textId="77777777" w:rsidR="00EF29BD" w:rsidRDefault="00E74887">
      <w:pPr>
        <w:pStyle w:val="a3"/>
        <w:ind w:firstLine="0"/>
      </w:pPr>
      <w:r>
        <w:t>указана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rPr>
          <w:spacing w:val="-2"/>
        </w:rPr>
        <w:t>Положению.</w:t>
      </w:r>
    </w:p>
    <w:p w14:paraId="5FDD9A3B" w14:textId="77777777" w:rsidR="00EF29BD" w:rsidRDefault="00EF29BD">
      <w:pPr>
        <w:pStyle w:val="a3"/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5372AB70" w14:textId="77777777" w:rsidR="00EF29BD" w:rsidRDefault="00E74887">
      <w:pPr>
        <w:pStyle w:val="a4"/>
        <w:numPr>
          <w:ilvl w:val="1"/>
          <w:numId w:val="4"/>
        </w:numPr>
        <w:tabs>
          <w:tab w:val="left" w:pos="1272"/>
        </w:tabs>
        <w:spacing w:before="72"/>
        <w:ind w:left="140" w:right="142" w:firstLine="708"/>
        <w:jc w:val="both"/>
        <w:rPr>
          <w:sz w:val="24"/>
        </w:rPr>
      </w:pPr>
      <w:r>
        <w:rPr>
          <w:sz w:val="24"/>
        </w:rPr>
        <w:lastRenderedPageBreak/>
        <w:t>Продажа имущества Должника осуществляется на открытых торгах, проводимых в электронной форме, которые являются открытыми по составу участников и проводятся в форме аукциона с использованием закрытой формы представления предложения о цене.</w:t>
      </w:r>
    </w:p>
    <w:p w14:paraId="7127D801" w14:textId="77777777" w:rsidR="00EF29BD" w:rsidRDefault="00E74887">
      <w:pPr>
        <w:pStyle w:val="a4"/>
        <w:numPr>
          <w:ilvl w:val="1"/>
          <w:numId w:val="4"/>
        </w:numPr>
        <w:tabs>
          <w:tab w:val="left" w:pos="1273"/>
        </w:tabs>
        <w:spacing w:before="1"/>
        <w:ind w:left="1273" w:hanging="424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цене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закрытая.</w:t>
      </w:r>
    </w:p>
    <w:p w14:paraId="209682EB" w14:textId="77777777" w:rsidR="00EF29BD" w:rsidRDefault="00E74887">
      <w:pPr>
        <w:pStyle w:val="a4"/>
        <w:numPr>
          <w:ilvl w:val="1"/>
          <w:numId w:val="4"/>
        </w:numPr>
        <w:tabs>
          <w:tab w:val="left" w:pos="1272"/>
        </w:tabs>
        <w:ind w:left="140" w:right="141" w:firstLine="708"/>
        <w:jc w:val="both"/>
        <w:rPr>
          <w:sz w:val="24"/>
        </w:rPr>
      </w:pPr>
      <w:r>
        <w:rPr>
          <w:sz w:val="24"/>
        </w:rPr>
        <w:t>Продолжительность приема заявок (предложений) на участие в открытых торгах: двадцать пять рабочих дней со дня опубликования и размещения сообщения о проведении торгов.</w:t>
      </w:r>
    </w:p>
    <w:p w14:paraId="49294238" w14:textId="77777777" w:rsidR="00EF29BD" w:rsidRDefault="00E74887">
      <w:pPr>
        <w:pStyle w:val="a4"/>
        <w:numPr>
          <w:ilvl w:val="1"/>
          <w:numId w:val="4"/>
        </w:numPr>
        <w:tabs>
          <w:tab w:val="left" w:pos="1272"/>
        </w:tabs>
        <w:ind w:left="140" w:right="137" w:firstLine="708"/>
        <w:jc w:val="both"/>
        <w:rPr>
          <w:b/>
          <w:sz w:val="24"/>
        </w:rPr>
      </w:pPr>
      <w:r>
        <w:rPr>
          <w:sz w:val="24"/>
        </w:rPr>
        <w:t xml:space="preserve">Размер задатка для участия в торгах и подлежащего уплате в качестве обеспечения приобретения Имущества, устанавливается в размере </w:t>
      </w:r>
      <w:r>
        <w:rPr>
          <w:b/>
          <w:sz w:val="24"/>
        </w:rPr>
        <w:t xml:space="preserve">10% (Десять процентов) </w:t>
      </w:r>
      <w:r>
        <w:rPr>
          <w:sz w:val="24"/>
        </w:rPr>
        <w:t>от начальной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цены Лота №1</w:t>
      </w:r>
      <w:r>
        <w:rPr>
          <w:b/>
          <w:sz w:val="24"/>
        </w:rPr>
        <w:t>.</w:t>
      </w:r>
    </w:p>
    <w:p w14:paraId="4EDE37CF" w14:textId="77777777" w:rsidR="00EF29BD" w:rsidRDefault="00E74887">
      <w:pPr>
        <w:pStyle w:val="a3"/>
        <w:ind w:right="146" w:firstLine="708"/>
      </w:pPr>
      <w:r>
        <w:t xml:space="preserve">Задаток вносится Заявителем в счет обеспечения оплаты приобретаемого на торгах </w:t>
      </w:r>
      <w:r>
        <w:rPr>
          <w:spacing w:val="-2"/>
        </w:rPr>
        <w:t>Имущества.</w:t>
      </w:r>
    </w:p>
    <w:p w14:paraId="3E0FD565" w14:textId="77777777" w:rsidR="00EF29BD" w:rsidRDefault="00E74887">
      <w:pPr>
        <w:pStyle w:val="a3"/>
        <w:ind w:right="146" w:firstLine="708"/>
      </w:pPr>
      <w:r>
        <w:t>Сумма задатка перечисляется в безналичной форме на расчетный счет, арендованный Организатором торгов на сайте Оператора электронной торговой площадке УЭТП по реквизитам, указанным в сообщении о проведении торгов.</w:t>
      </w:r>
    </w:p>
    <w:p w14:paraId="007A4B54" w14:textId="77777777" w:rsidR="00EF29BD" w:rsidRDefault="00E74887">
      <w:pPr>
        <w:pStyle w:val="a4"/>
        <w:numPr>
          <w:ilvl w:val="1"/>
          <w:numId w:val="4"/>
        </w:numPr>
        <w:tabs>
          <w:tab w:val="left" w:pos="1447"/>
        </w:tabs>
        <w:ind w:left="140" w:right="142" w:firstLine="708"/>
        <w:jc w:val="both"/>
        <w:rPr>
          <w:sz w:val="24"/>
        </w:rPr>
      </w:pPr>
      <w:r>
        <w:rPr>
          <w:sz w:val="24"/>
        </w:rPr>
        <w:t>В течение срока подачи заявок Претендентам и Участникам торгов, по предварительному согласованию с Организатором торгов, предоставляется возможность ознакомления с документами, подтверждающими состав и начальную цену выставляемого на торги Имущества, а также с настоящим Положением.</w:t>
      </w:r>
    </w:p>
    <w:p w14:paraId="6EA87B80" w14:textId="77777777" w:rsidR="00EF29BD" w:rsidRDefault="00E74887">
      <w:pPr>
        <w:pStyle w:val="2"/>
        <w:numPr>
          <w:ilvl w:val="0"/>
          <w:numId w:val="1"/>
        </w:numPr>
        <w:tabs>
          <w:tab w:val="left" w:pos="3849"/>
        </w:tabs>
        <w:spacing w:before="274"/>
        <w:ind w:left="3849" w:hanging="400"/>
        <w:jc w:val="left"/>
      </w:pP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торгов</w:t>
      </w:r>
    </w:p>
    <w:p w14:paraId="5096E139" w14:textId="77777777" w:rsidR="00EF29BD" w:rsidRDefault="00E74887">
      <w:pPr>
        <w:pStyle w:val="a4"/>
        <w:numPr>
          <w:ilvl w:val="1"/>
          <w:numId w:val="5"/>
        </w:numPr>
        <w:tabs>
          <w:tab w:val="left" w:pos="1315"/>
        </w:tabs>
        <w:spacing w:before="140"/>
        <w:ind w:right="141" w:firstLine="720"/>
        <w:jc w:val="both"/>
        <w:rPr>
          <w:sz w:val="24"/>
        </w:rPr>
      </w:pPr>
      <w:r>
        <w:rPr>
          <w:sz w:val="24"/>
        </w:rPr>
        <w:t xml:space="preserve">Сообщение о торгах подлежит размещению в установленные Законом о банкротстве сроки в следующих средствах массовой информации и на сайтах в сети «Интернет» на Сайте Единого Федерального реестра сведений о банкротстве: </w:t>
      </w:r>
      <w:hyperlink r:id="rId11">
        <w:r>
          <w:rPr>
            <w:color w:val="0000FF"/>
            <w:sz w:val="24"/>
            <w:u w:val="single" w:color="0000FF"/>
          </w:rPr>
          <w:t>https://bankrot.fedresurs.ru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14:paraId="474B3986" w14:textId="77777777" w:rsidR="00EF29BD" w:rsidRDefault="00E74887">
      <w:pPr>
        <w:pStyle w:val="a4"/>
        <w:numPr>
          <w:ilvl w:val="1"/>
          <w:numId w:val="5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Организатором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конкурсный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Должника.</w:t>
      </w:r>
    </w:p>
    <w:p w14:paraId="2BEAA026" w14:textId="77777777" w:rsidR="00EF29BD" w:rsidRDefault="00E74887">
      <w:pPr>
        <w:pStyle w:val="a4"/>
        <w:numPr>
          <w:ilvl w:val="1"/>
          <w:numId w:val="5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630E9CCE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5"/>
        <w:rPr>
          <w:sz w:val="24"/>
        </w:rPr>
      </w:pPr>
      <w:r>
        <w:rPr>
          <w:sz w:val="24"/>
        </w:rPr>
        <w:t>не позднее, чем за тридцать рабочих дней до даты проведения торгов в форме аукциона размещает соответствующее сообщение о проведении торгов на сайте Единого федерального реестра сведений о банкротстве;</w:t>
      </w:r>
    </w:p>
    <w:p w14:paraId="42A28438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>в течение пятнадцати рабочих дней со дня подписания Протокола о результатах проведения торгов по Лоту №1 или принятия решения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признании 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Лоту №1 несостоявшимися публикует сообщение о результатах проведения на сайте Единого федерального реестра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 о банкротстве;</w:t>
      </w:r>
    </w:p>
    <w:p w14:paraId="6FB73C12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39"/>
        <w:rPr>
          <w:sz w:val="24"/>
        </w:rPr>
      </w:pPr>
      <w:r>
        <w:rPr>
          <w:sz w:val="24"/>
        </w:rPr>
        <w:t>заключает Договор о проведении открытых торгов с Оператором электронной площадки. Электронная торговая площадка – сайт в сети «Интернет», на котором проводятся торги в электронной форме в соответствии с настоящим Положением и Законом;</w:t>
      </w:r>
    </w:p>
    <w:p w14:paraId="638875A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2"/>
        <w:rPr>
          <w:sz w:val="24"/>
        </w:rPr>
      </w:pPr>
      <w:r>
        <w:rPr>
          <w:sz w:val="24"/>
        </w:rPr>
        <w:t>представляет Оператору электронной площадки заявку на проведение открытых торгов в форме 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Приказом №495;</w:t>
      </w:r>
    </w:p>
    <w:p w14:paraId="0517407F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right="147"/>
        <w:rPr>
          <w:sz w:val="24"/>
        </w:rPr>
      </w:pPr>
      <w:r>
        <w:rPr>
          <w:sz w:val="24"/>
        </w:rPr>
        <w:t>а также осуществляет иные функции и полномочия, установленные настоящим Положением, Законом и Приказом №495.</w:t>
      </w:r>
    </w:p>
    <w:p w14:paraId="68120906" w14:textId="77777777" w:rsidR="00EF29BD" w:rsidRDefault="00E74887">
      <w:pPr>
        <w:pStyle w:val="a4"/>
        <w:numPr>
          <w:ilvl w:val="1"/>
          <w:numId w:val="5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содержаться:</w:t>
      </w:r>
    </w:p>
    <w:p w14:paraId="16F1108F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дата,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14:paraId="39150E93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rPr>
          <w:sz w:val="24"/>
        </w:rPr>
      </w:pPr>
      <w:r>
        <w:rPr>
          <w:sz w:val="24"/>
        </w:rPr>
        <w:t>сведения об имуществе Должника, его составе, характеристиках, его описание, порядок ознакомления с Имуществом;</w:t>
      </w:r>
    </w:p>
    <w:p w14:paraId="77DCE1F5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форме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форме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цене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Имущества </w:t>
      </w:r>
      <w:r>
        <w:rPr>
          <w:spacing w:val="-2"/>
          <w:sz w:val="24"/>
        </w:rPr>
        <w:t>Должника;</w:t>
      </w:r>
    </w:p>
    <w:p w14:paraId="6FD57BE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Должника,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>в форме конкурса;</w:t>
      </w:r>
    </w:p>
    <w:p w14:paraId="6BFFF9C1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8"/>
        <w:jc w:val="left"/>
        <w:rPr>
          <w:sz w:val="24"/>
        </w:rPr>
      </w:pPr>
      <w:r>
        <w:rPr>
          <w:sz w:val="24"/>
        </w:rPr>
        <w:t>порядок, место, срок и время представления заявок на участие в торгах (даты и время начала и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 представления указанных заявок);</w:t>
      </w:r>
    </w:p>
    <w:p w14:paraId="561D460A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  <w:tab w:val="left" w:pos="1331"/>
          <w:tab w:val="left" w:pos="2799"/>
          <w:tab w:val="left" w:pos="3804"/>
          <w:tab w:val="left" w:pos="4125"/>
          <w:tab w:val="left" w:pos="5066"/>
          <w:tab w:val="left" w:pos="6200"/>
          <w:tab w:val="left" w:pos="8085"/>
          <w:tab w:val="left" w:pos="9666"/>
        </w:tabs>
        <w:ind w:right="144"/>
        <w:jc w:val="left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оформления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торгах,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представляемых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 xml:space="preserve">торгов </w:t>
      </w:r>
      <w:r>
        <w:rPr>
          <w:sz w:val="24"/>
        </w:rPr>
        <w:t>документов и требования к их оформлению;</w:t>
      </w:r>
    </w:p>
    <w:p w14:paraId="3C14E13F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3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40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задаток;</w:t>
      </w:r>
    </w:p>
    <w:p w14:paraId="08121225" w14:textId="77777777" w:rsidR="00EF29BD" w:rsidRDefault="00EF29BD">
      <w:pPr>
        <w:pStyle w:val="a4"/>
        <w:jc w:val="left"/>
        <w:rPr>
          <w:sz w:val="24"/>
        </w:rPr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384ECA44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72"/>
        <w:ind w:hanging="142"/>
        <w:jc w:val="left"/>
        <w:rPr>
          <w:sz w:val="24"/>
        </w:rPr>
      </w:pPr>
      <w:r>
        <w:rPr>
          <w:sz w:val="24"/>
        </w:rPr>
        <w:lastRenderedPageBreak/>
        <w:t>начальная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Имущества;</w:t>
      </w:r>
    </w:p>
    <w:p w14:paraId="41B26EB7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14:paraId="754E3E6A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14:paraId="55BD63D7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14:paraId="5DAC0858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платежи;</w:t>
      </w:r>
    </w:p>
    <w:p w14:paraId="2BC8FE9F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Организаторе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адрес,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 контактного телефона и номер расчетного счета для оплаты задатка.</w:t>
      </w:r>
    </w:p>
    <w:p w14:paraId="58DCEDC1" w14:textId="77777777" w:rsidR="00EF29BD" w:rsidRDefault="00E74887">
      <w:pPr>
        <w:pStyle w:val="a4"/>
        <w:numPr>
          <w:ilvl w:val="1"/>
          <w:numId w:val="5"/>
        </w:numPr>
        <w:tabs>
          <w:tab w:val="left" w:pos="1378"/>
        </w:tabs>
        <w:spacing w:before="2" w:line="237" w:lineRule="auto"/>
        <w:ind w:right="143" w:firstLine="720"/>
        <w:jc w:val="both"/>
        <w:rPr>
          <w:sz w:val="24"/>
        </w:rPr>
      </w:pPr>
      <w:r>
        <w:rPr>
          <w:sz w:val="24"/>
        </w:rPr>
        <w:t>Для обеспечения доступа к участию в открытых торгах Оператор электронной площадки проводит регистрацию на электронной площадке.</w:t>
      </w:r>
    </w:p>
    <w:p w14:paraId="2E99F6B5" w14:textId="77777777" w:rsidR="00EF29BD" w:rsidRDefault="00E74887">
      <w:pPr>
        <w:pStyle w:val="a3"/>
        <w:spacing w:before="1"/>
        <w:ind w:right="143" w:firstLine="720"/>
      </w:pPr>
      <w:r>
        <w:t>Регистрация на электронной площадке осуществляется без взимания платы. Условия и порядок регистрации на электронной площадке указаны на соответствующем сайте электронной торговой площадки.</w:t>
      </w:r>
    </w:p>
    <w:p w14:paraId="639A3F50" w14:textId="77777777" w:rsidR="00EF29BD" w:rsidRDefault="00E74887">
      <w:pPr>
        <w:pStyle w:val="a4"/>
        <w:numPr>
          <w:ilvl w:val="1"/>
          <w:numId w:val="5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2"/>
          <w:sz w:val="24"/>
        </w:rPr>
        <w:t xml:space="preserve"> указываются:</w:t>
      </w:r>
    </w:p>
    <w:p w14:paraId="2F7BDDCB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  <w:tab w:val="left" w:pos="2088"/>
          <w:tab w:val="left" w:pos="3511"/>
          <w:tab w:val="left" w:pos="4955"/>
          <w:tab w:val="left" w:pos="6186"/>
          <w:tab w:val="left" w:pos="7860"/>
          <w:tab w:val="left" w:pos="8404"/>
          <w:tab w:val="left" w:pos="9710"/>
        </w:tabs>
        <w:ind w:right="141"/>
        <w:jc w:val="left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Должника,</w:t>
      </w:r>
      <w:r>
        <w:rPr>
          <w:sz w:val="24"/>
        </w:rPr>
        <w:tab/>
      </w:r>
      <w:r>
        <w:rPr>
          <w:spacing w:val="-2"/>
          <w:sz w:val="24"/>
        </w:rPr>
        <w:t>имущество</w:t>
      </w:r>
      <w:r>
        <w:rPr>
          <w:sz w:val="24"/>
        </w:rPr>
        <w:tab/>
      </w:r>
      <w:r>
        <w:rPr>
          <w:spacing w:val="-2"/>
          <w:sz w:val="24"/>
        </w:rPr>
        <w:t>которого</w:t>
      </w:r>
      <w:r>
        <w:rPr>
          <w:sz w:val="24"/>
        </w:rPr>
        <w:tab/>
      </w:r>
      <w:r>
        <w:rPr>
          <w:spacing w:val="-2"/>
          <w:sz w:val="24"/>
        </w:rPr>
        <w:t>выставляется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открытые</w:t>
      </w:r>
      <w:r>
        <w:rPr>
          <w:sz w:val="24"/>
        </w:rPr>
        <w:tab/>
      </w:r>
      <w:r>
        <w:rPr>
          <w:spacing w:val="-2"/>
          <w:sz w:val="24"/>
        </w:rPr>
        <w:t xml:space="preserve">торги, </w:t>
      </w:r>
      <w:r>
        <w:rPr>
          <w:sz w:val="24"/>
        </w:rPr>
        <w:t>идентифицирующие Должника данные (идентификационный номер налогоплательщика,);</w:t>
      </w:r>
    </w:p>
    <w:p w14:paraId="3DF886A5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  <w:tab w:val="left" w:pos="1472"/>
          <w:tab w:val="left" w:pos="2151"/>
          <w:tab w:val="left" w:pos="3274"/>
          <w:tab w:val="left" w:pos="4944"/>
          <w:tab w:val="left" w:pos="6738"/>
          <w:tab w:val="left" w:pos="8419"/>
        </w:tabs>
        <w:ind w:right="144"/>
        <w:jc w:val="left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2"/>
          <w:sz w:val="24"/>
        </w:rPr>
        <w:t>арбитражного</w:t>
      </w:r>
      <w:r>
        <w:rPr>
          <w:sz w:val="24"/>
        </w:rPr>
        <w:tab/>
      </w:r>
      <w:r>
        <w:rPr>
          <w:spacing w:val="-2"/>
          <w:sz w:val="24"/>
        </w:rPr>
        <w:t>управляющего,</w:t>
      </w:r>
      <w:r>
        <w:rPr>
          <w:sz w:val="24"/>
        </w:rPr>
        <w:tab/>
      </w: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 xml:space="preserve">саморегулируемой </w:t>
      </w:r>
      <w:r>
        <w:rPr>
          <w:sz w:val="24"/>
        </w:rPr>
        <w:t>организации арбитражных управляющих, членом которой он является;</w:t>
      </w:r>
    </w:p>
    <w:p w14:paraId="02522FE0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right="146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суда,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дело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</w:t>
      </w:r>
      <w:r>
        <w:rPr>
          <w:spacing w:val="80"/>
          <w:sz w:val="24"/>
        </w:rPr>
        <w:t xml:space="preserve"> </w:t>
      </w:r>
      <w:r>
        <w:rPr>
          <w:sz w:val="24"/>
        </w:rPr>
        <w:t>дела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банкротстве;</w:t>
      </w:r>
    </w:p>
    <w:p w14:paraId="2603663D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4"/>
          <w:sz w:val="24"/>
        </w:rPr>
        <w:t xml:space="preserve"> </w:t>
      </w:r>
      <w:r>
        <w:rPr>
          <w:sz w:val="24"/>
        </w:rPr>
        <w:t>(реквизиты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-2"/>
          <w:sz w:val="24"/>
        </w:rPr>
        <w:t xml:space="preserve"> суда);</w:t>
      </w:r>
    </w:p>
    <w:p w14:paraId="6B75FF09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5"/>
        <w:rPr>
          <w:sz w:val="24"/>
        </w:rPr>
      </w:pPr>
      <w:r>
        <w:rPr>
          <w:sz w:val="24"/>
        </w:rPr>
        <w:t>сведения об имуществе Должника, выставляемом на торги, его составе, характеристиках, описание, порядок ознакомления с имуществом Должника;</w:t>
      </w:r>
    </w:p>
    <w:p w14:paraId="28C5FB0D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7"/>
        <w:rPr>
          <w:sz w:val="24"/>
        </w:rPr>
      </w:pPr>
      <w:r>
        <w:rPr>
          <w:sz w:val="24"/>
        </w:rPr>
        <w:t xml:space="preserve">сведения о форме проведения торгов и форме представления предложений о цене Имущества </w:t>
      </w:r>
      <w:r>
        <w:rPr>
          <w:spacing w:val="-2"/>
          <w:sz w:val="24"/>
        </w:rPr>
        <w:t>Должника;</w:t>
      </w:r>
    </w:p>
    <w:p w14:paraId="4E3CE216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rPr>
          <w:sz w:val="24"/>
        </w:rPr>
      </w:pPr>
      <w:r>
        <w:rPr>
          <w:sz w:val="24"/>
        </w:rPr>
        <w:t>порядок, место, срок 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представления заявок на участие в открытых торгах и предложений о цене Имущества Должника (даты и время начала и окончания представления указанных заявок и предложений);</w:t>
      </w:r>
    </w:p>
    <w:p w14:paraId="10BA40F5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rPr>
          <w:sz w:val="24"/>
        </w:rPr>
      </w:pPr>
      <w:r>
        <w:rPr>
          <w:sz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545ABE1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right="146"/>
        <w:rPr>
          <w:sz w:val="24"/>
        </w:rPr>
      </w:pPr>
      <w:r>
        <w:rPr>
          <w:sz w:val="24"/>
        </w:rPr>
        <w:t>размер задатка, сроки и порядок внесения и возврата задатка, реквизиты счетов, на которые вносится Задаток;</w:t>
      </w:r>
    </w:p>
    <w:p w14:paraId="383C2079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начальная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14:paraId="75B695CD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14:paraId="789DBD20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дата,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торгов;</w:t>
      </w:r>
    </w:p>
    <w:p w14:paraId="566D64F1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14:paraId="3DC6562E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платежи;</w:t>
      </w:r>
    </w:p>
    <w:p w14:paraId="7CE4FA60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7"/>
        <w:rPr>
          <w:sz w:val="24"/>
        </w:rPr>
      </w:pPr>
      <w:r>
        <w:rPr>
          <w:sz w:val="24"/>
        </w:rPr>
        <w:t>сведения об Организаторе торгов (его почтовый адрес, адрес электронной почты, номер контактного телефона);</w:t>
      </w:r>
    </w:p>
    <w:p w14:paraId="776622A4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rPr>
          <w:sz w:val="24"/>
        </w:rPr>
      </w:pPr>
      <w:r>
        <w:rPr>
          <w:sz w:val="24"/>
        </w:rPr>
        <w:t>дата размещения сообщения о проведении открытых торгов в Едином федеральном реестре сведений о банкротстве.</w:t>
      </w:r>
    </w:p>
    <w:p w14:paraId="244BF1D4" w14:textId="77777777" w:rsidR="00EF29BD" w:rsidRDefault="00E74887">
      <w:pPr>
        <w:pStyle w:val="a4"/>
        <w:numPr>
          <w:ilvl w:val="1"/>
          <w:numId w:val="5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торгов.</w:t>
      </w:r>
    </w:p>
    <w:p w14:paraId="10891C6C" w14:textId="77777777" w:rsidR="00EF29BD" w:rsidRDefault="00E74887">
      <w:pPr>
        <w:pStyle w:val="a4"/>
        <w:numPr>
          <w:ilvl w:val="1"/>
          <w:numId w:val="5"/>
        </w:numPr>
        <w:tabs>
          <w:tab w:val="left" w:pos="1359"/>
        </w:tabs>
        <w:spacing w:before="1"/>
        <w:ind w:right="134" w:firstLine="720"/>
        <w:jc w:val="both"/>
        <w:rPr>
          <w:sz w:val="24"/>
        </w:rPr>
      </w:pPr>
      <w:r>
        <w:rPr>
          <w:sz w:val="24"/>
        </w:rPr>
        <w:t>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купли- продажи Имущества Должника.</w:t>
      </w:r>
    </w:p>
    <w:p w14:paraId="77141CDE" w14:textId="77777777" w:rsidR="00EF29BD" w:rsidRDefault="00E74887">
      <w:pPr>
        <w:pStyle w:val="a4"/>
        <w:numPr>
          <w:ilvl w:val="1"/>
          <w:numId w:val="5"/>
        </w:numPr>
        <w:tabs>
          <w:tab w:val="left" w:pos="1323"/>
        </w:tabs>
        <w:ind w:right="144" w:firstLine="720"/>
        <w:jc w:val="both"/>
        <w:rPr>
          <w:sz w:val="24"/>
        </w:rPr>
      </w:pPr>
      <w:r>
        <w:rPr>
          <w:sz w:val="24"/>
        </w:rPr>
        <w:t>Для участия в торгах Претендент в установленные информационным сообщением о торгах сроки, порядке и месте предоставляет Оператору электронной площадки заявку на участие в торгах.</w:t>
      </w:r>
    </w:p>
    <w:p w14:paraId="59A47558" w14:textId="77777777" w:rsidR="00EF29BD" w:rsidRDefault="00E74887">
      <w:pPr>
        <w:pStyle w:val="a4"/>
        <w:numPr>
          <w:ilvl w:val="1"/>
          <w:numId w:val="5"/>
        </w:numPr>
        <w:tabs>
          <w:tab w:val="left" w:pos="1467"/>
        </w:tabs>
        <w:ind w:right="143" w:firstLine="720"/>
        <w:jc w:val="both"/>
        <w:rPr>
          <w:sz w:val="24"/>
        </w:rPr>
      </w:pPr>
      <w:r>
        <w:rPr>
          <w:sz w:val="24"/>
        </w:rPr>
        <w:t xml:space="preserve">Заявка на участие в торгах должна соответствовать требованиям, установленным Законом о банкротстве, настоящему Положению и указанным в сообщении о проведении торгов </w:t>
      </w:r>
      <w:r>
        <w:rPr>
          <w:spacing w:val="-2"/>
          <w:sz w:val="24"/>
        </w:rPr>
        <w:t>сведениям.</w:t>
      </w:r>
    </w:p>
    <w:p w14:paraId="1536A52F" w14:textId="77777777" w:rsidR="00EF29BD" w:rsidRDefault="00E74887">
      <w:pPr>
        <w:pStyle w:val="a4"/>
        <w:numPr>
          <w:ilvl w:val="1"/>
          <w:numId w:val="5"/>
        </w:numPr>
        <w:tabs>
          <w:tab w:val="left" w:pos="1471"/>
        </w:tabs>
        <w:ind w:right="143" w:firstLine="720"/>
        <w:jc w:val="both"/>
        <w:rPr>
          <w:sz w:val="24"/>
        </w:rPr>
      </w:pPr>
      <w:r>
        <w:rPr>
          <w:sz w:val="24"/>
        </w:rPr>
        <w:t>Заявка на участие в торгах должна содержать предложение Претендента о цене приобретения Имущества Должника.</w:t>
      </w:r>
    </w:p>
    <w:p w14:paraId="6C6BCB59" w14:textId="77777777" w:rsidR="00EF29BD" w:rsidRDefault="00E74887">
      <w:pPr>
        <w:pStyle w:val="a4"/>
        <w:numPr>
          <w:ilvl w:val="1"/>
          <w:numId w:val="5"/>
        </w:numPr>
        <w:tabs>
          <w:tab w:val="left" w:pos="1421"/>
        </w:tabs>
        <w:ind w:right="144" w:firstLine="720"/>
        <w:jc w:val="both"/>
        <w:rPr>
          <w:sz w:val="24"/>
        </w:rPr>
      </w:pPr>
      <w:r>
        <w:rPr>
          <w:sz w:val="24"/>
        </w:rPr>
        <w:t>Заявка на участие в торгах помимо иных требований, установленных законодателем, должна содержать следующие сведения:</w:t>
      </w:r>
    </w:p>
    <w:p w14:paraId="7E64F5E9" w14:textId="77777777" w:rsidR="00EF29BD" w:rsidRDefault="00EF29BD">
      <w:pPr>
        <w:pStyle w:val="a4"/>
        <w:rPr>
          <w:sz w:val="24"/>
        </w:rPr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023AF119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72"/>
        <w:ind w:right="142"/>
        <w:rPr>
          <w:sz w:val="24"/>
        </w:rPr>
      </w:pPr>
      <w:r>
        <w:rPr>
          <w:sz w:val="24"/>
        </w:rPr>
        <w:lastRenderedPageBreak/>
        <w:t>обязательство Участника открытых торгов соблюдать требования, указанные в сообщении о проведении открытых торгов;</w:t>
      </w:r>
    </w:p>
    <w:p w14:paraId="2A3FEC87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36"/>
        <w:rPr>
          <w:sz w:val="24"/>
        </w:rPr>
      </w:pPr>
      <w:r>
        <w:rPr>
          <w:sz w:val="24"/>
        </w:rPr>
        <w:t>фирменное наименование (наименование) Претендента, сведения об организационно-правовой форме, о месте нахождения, почтовый адрес, ОГРН, фамилию, имя, отчество, паспортные данные, сведения о месте жительства (для заявителя физического лица), номер контактного телефона, адрес электронной почты, идентификационный номер налогоплательщика;</w:t>
      </w:r>
    </w:p>
    <w:p w14:paraId="7161C378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right="142"/>
        <w:rPr>
          <w:sz w:val="24"/>
        </w:rPr>
      </w:pPr>
      <w:r>
        <w:rPr>
          <w:sz w:val="24"/>
        </w:rPr>
        <w:t>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Конкурсный управляющий;</w:t>
      </w:r>
    </w:p>
    <w:p w14:paraId="4E94CDED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5"/>
        <w:rPr>
          <w:sz w:val="24"/>
        </w:rPr>
      </w:pPr>
      <w:r>
        <w:rPr>
          <w:sz w:val="24"/>
        </w:rPr>
        <w:t xml:space="preserve">предложение о цене Имущества Должника, не подлежащее разглашению до начала проведения </w:t>
      </w:r>
      <w:r>
        <w:rPr>
          <w:spacing w:val="-2"/>
          <w:sz w:val="24"/>
        </w:rPr>
        <w:t>торгов.</w:t>
      </w:r>
    </w:p>
    <w:p w14:paraId="3DACD656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6" w:firstLine="720"/>
        <w:jc w:val="both"/>
        <w:rPr>
          <w:sz w:val="24"/>
        </w:rPr>
      </w:pPr>
      <w:r>
        <w:rPr>
          <w:sz w:val="24"/>
        </w:rPr>
        <w:t>К заявке на участие в торгах должны прилагаться документы, указанные в Приложении №1 к настоящему Положению.</w:t>
      </w:r>
    </w:p>
    <w:p w14:paraId="2AA787E5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2" w:firstLine="720"/>
        <w:jc w:val="both"/>
        <w:rPr>
          <w:sz w:val="24"/>
        </w:rPr>
      </w:pPr>
      <w:r>
        <w:rPr>
          <w:sz w:val="24"/>
        </w:rPr>
        <w:t>В течение двух часов с момента представления заявки на участие в открытых торгах Оператор электронной площадки обязан осуществить регистрацию представленной заявки в Журнале заявок на участие в торгах, присвоив заявке порядковый номер в указанном Журнале.</w:t>
      </w:r>
    </w:p>
    <w:p w14:paraId="7815302F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7" w:firstLine="720"/>
        <w:jc w:val="both"/>
        <w:rPr>
          <w:sz w:val="24"/>
        </w:rPr>
      </w:pPr>
      <w:r>
        <w:rPr>
          <w:sz w:val="24"/>
        </w:rPr>
        <w:t>Заявитель вправе изменить или отозвать заявку на участие в открытых торгах не позднее окончания срока подачи заявок на участие в открытых торгах, направив об этом уведомление Оператору электронной площадки.</w:t>
      </w:r>
    </w:p>
    <w:p w14:paraId="5FE66CAA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3" w:firstLine="72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допускается только 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 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в сроки, установленные в сообщении о торгах, при этом первоначальная заявка должна быть отозвана.</w:t>
      </w:r>
    </w:p>
    <w:p w14:paraId="25E39DAF" w14:textId="77777777" w:rsidR="00EF29BD" w:rsidRDefault="00E74887">
      <w:pPr>
        <w:pStyle w:val="a3"/>
        <w:ind w:right="144" w:firstLine="720"/>
      </w:pP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 в</w:t>
      </w:r>
      <w:r>
        <w:rPr>
          <w:spacing w:val="-2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сведений об</w:t>
      </w:r>
      <w:r>
        <w:rPr>
          <w:spacing w:val="-1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первоначальной</w:t>
      </w:r>
      <w:r>
        <w:rPr>
          <w:spacing w:val="-3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ни одна из заявок не рассматривается.</w:t>
      </w:r>
    </w:p>
    <w:p w14:paraId="282519F1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37" w:firstLine="720"/>
        <w:jc w:val="both"/>
        <w:rPr>
          <w:sz w:val="24"/>
        </w:rPr>
      </w:pPr>
      <w:r>
        <w:rPr>
          <w:sz w:val="24"/>
        </w:rPr>
        <w:t>Задаток за участие в торгах по Лоту №1 оплачивается путем перечисления Претендентом денежных средств на счет Организатора торгов, реквизиты которого указаны в сообщении о проведении торгов.</w:t>
      </w:r>
    </w:p>
    <w:p w14:paraId="32610473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0" w:firstLine="720"/>
        <w:jc w:val="both"/>
        <w:rPr>
          <w:sz w:val="24"/>
        </w:rPr>
      </w:pPr>
      <w:r>
        <w:rPr>
          <w:sz w:val="24"/>
        </w:rPr>
        <w:t>Срок внесения Задатка за участие в торгах по Лоту №1: в течение срока подачи заявок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торгах до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 рассмотрения 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торгах и принятия решения о допуске/недопуске Претендентов к участию в торгах.</w:t>
      </w:r>
    </w:p>
    <w:p w14:paraId="4EF477B5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1" w:firstLine="720"/>
        <w:jc w:val="both"/>
        <w:rPr>
          <w:sz w:val="24"/>
        </w:rPr>
      </w:pPr>
      <w:r>
        <w:rPr>
          <w:sz w:val="24"/>
        </w:rPr>
        <w:t>Суммы внесенных Претендентами задатков возвращаются всем Претендентам и Участникам торгов, за исключением Победителя торгов или единственного допущенного к торгам Участника, с которым заключен Договор купли-продажи, в течение пяти рабочих дней со дня подписания Протокола о результатах проведения торгов.</w:t>
      </w:r>
    </w:p>
    <w:p w14:paraId="13A142FB" w14:textId="77777777" w:rsidR="00EF29BD" w:rsidRDefault="00E74887">
      <w:pPr>
        <w:pStyle w:val="a3"/>
        <w:ind w:right="140" w:firstLine="720"/>
      </w:pPr>
      <w:r>
        <w:t>Задаток, внесенный Победителем торгов или единственным допущенным к торгам Участником, с которым заключен Договор купли-продажи, не возвращается и засчитывается в</w:t>
      </w:r>
      <w:r>
        <w:rPr>
          <w:spacing w:val="40"/>
        </w:rPr>
        <w:t xml:space="preserve"> </w:t>
      </w:r>
      <w:r>
        <w:t>счет оплаты приобретаемого Имущества в составе соответствующего Лота.</w:t>
      </w:r>
    </w:p>
    <w:p w14:paraId="2C936410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1" w:firstLine="720"/>
        <w:jc w:val="both"/>
        <w:rPr>
          <w:sz w:val="24"/>
        </w:rPr>
      </w:pPr>
      <w:r>
        <w:rPr>
          <w:sz w:val="24"/>
        </w:rPr>
        <w:t>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14:paraId="2D727B3A" w14:textId="77777777" w:rsidR="00EF29BD" w:rsidRDefault="00E74887">
      <w:pPr>
        <w:pStyle w:val="a4"/>
        <w:numPr>
          <w:ilvl w:val="1"/>
          <w:numId w:val="5"/>
        </w:numPr>
        <w:tabs>
          <w:tab w:val="left" w:pos="1416"/>
        </w:tabs>
        <w:ind w:right="144" w:firstLine="720"/>
        <w:jc w:val="both"/>
        <w:rPr>
          <w:sz w:val="24"/>
        </w:rPr>
      </w:pPr>
      <w:r>
        <w:rPr>
          <w:sz w:val="24"/>
        </w:rPr>
        <w:t>Решение Организатора торгов о допуске заявителей к участию в открытых торгах принимается по результатам рассмотрения всех представленных заявок на участие в открытых торгах и оформляется Протоколом об определении Участников торгов.</w:t>
      </w:r>
    </w:p>
    <w:p w14:paraId="1BEE2981" w14:textId="77777777" w:rsidR="00EF29BD" w:rsidRDefault="00E74887">
      <w:pPr>
        <w:pStyle w:val="a3"/>
        <w:ind w:right="141" w:firstLine="720"/>
      </w:pPr>
      <w:r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</w:t>
      </w:r>
      <w:r>
        <w:rPr>
          <w:spacing w:val="40"/>
        </w:rPr>
        <w:t xml:space="preserve"> </w:t>
      </w:r>
      <w:r>
        <w:t>Участниками торгов посредством направления Оператору электронной площадки в форме электронного документа подписанного Протокола об определении Участников торгов.</w:t>
      </w:r>
    </w:p>
    <w:p w14:paraId="1ABAEDA4" w14:textId="77777777" w:rsidR="00EF29BD" w:rsidRDefault="00E74887">
      <w:pPr>
        <w:pStyle w:val="a3"/>
        <w:ind w:right="143" w:firstLine="720"/>
      </w:pPr>
      <w:r>
        <w:t>Оператор электронной площадки по факту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14:paraId="103B73C3" w14:textId="77777777" w:rsidR="00EF29BD" w:rsidRDefault="00E74887">
      <w:pPr>
        <w:pStyle w:val="a3"/>
        <w:ind w:right="142" w:firstLine="720"/>
      </w:pPr>
      <w:r>
        <w:t>К участию в</w:t>
      </w:r>
      <w:r>
        <w:rPr>
          <w:spacing w:val="-1"/>
        </w:rPr>
        <w:t xml:space="preserve"> </w:t>
      </w:r>
      <w:r>
        <w:t>торгах</w:t>
      </w:r>
      <w:r>
        <w:rPr>
          <w:spacing w:val="-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Претенденты, представившие</w:t>
      </w:r>
      <w:r>
        <w:rPr>
          <w:spacing w:val="-1"/>
        </w:rPr>
        <w:t xml:space="preserve"> </w:t>
      </w:r>
      <w:r>
        <w:t>заявки 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торгах</w:t>
      </w:r>
      <w:r>
        <w:rPr>
          <w:spacing w:val="-1"/>
        </w:rPr>
        <w:t xml:space="preserve"> </w:t>
      </w:r>
      <w:r>
        <w:t>и прилагаемые</w:t>
      </w:r>
      <w:r>
        <w:rPr>
          <w:spacing w:val="68"/>
        </w:rPr>
        <w:t xml:space="preserve">  </w:t>
      </w:r>
      <w:r>
        <w:t>к</w:t>
      </w:r>
      <w:r>
        <w:rPr>
          <w:spacing w:val="70"/>
        </w:rPr>
        <w:t xml:space="preserve">  </w:t>
      </w:r>
      <w:r>
        <w:t>ним</w:t>
      </w:r>
      <w:r>
        <w:rPr>
          <w:spacing w:val="68"/>
        </w:rPr>
        <w:t xml:space="preserve">  </w:t>
      </w:r>
      <w:r>
        <w:t>документы,</w:t>
      </w:r>
      <w:r>
        <w:rPr>
          <w:spacing w:val="70"/>
        </w:rPr>
        <w:t xml:space="preserve">  </w:t>
      </w:r>
      <w:r>
        <w:t>которые</w:t>
      </w:r>
      <w:r>
        <w:rPr>
          <w:spacing w:val="68"/>
        </w:rPr>
        <w:t xml:space="preserve">  </w:t>
      </w:r>
      <w:r>
        <w:t>соответствуют</w:t>
      </w:r>
      <w:r>
        <w:rPr>
          <w:spacing w:val="70"/>
        </w:rPr>
        <w:t xml:space="preserve">  </w:t>
      </w:r>
      <w:r>
        <w:t>требованиям,</w:t>
      </w:r>
      <w:r>
        <w:rPr>
          <w:spacing w:val="69"/>
        </w:rPr>
        <w:t xml:space="preserve">  </w:t>
      </w:r>
      <w:r>
        <w:rPr>
          <w:spacing w:val="-2"/>
        </w:rPr>
        <w:t>установленным</w:t>
      </w:r>
    </w:p>
    <w:p w14:paraId="53D4C8BF" w14:textId="77777777" w:rsidR="00EF29BD" w:rsidRDefault="00EF29BD">
      <w:pPr>
        <w:pStyle w:val="a3"/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2526171D" w14:textId="77777777" w:rsidR="00EF29BD" w:rsidRDefault="00E74887">
      <w:pPr>
        <w:pStyle w:val="a3"/>
        <w:spacing w:before="72"/>
        <w:ind w:firstLine="0"/>
        <w:jc w:val="left"/>
      </w:pPr>
      <w:r>
        <w:lastRenderedPageBreak/>
        <w:t>законодательством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несостоятельности</w:t>
      </w:r>
      <w:r>
        <w:rPr>
          <w:spacing w:val="40"/>
        </w:rPr>
        <w:t xml:space="preserve"> </w:t>
      </w:r>
      <w:r>
        <w:t>(банкротстве),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Положению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 сообщении о проведении торгов сведениям.</w:t>
      </w:r>
    </w:p>
    <w:p w14:paraId="41517134" w14:textId="77777777" w:rsidR="00EF29BD" w:rsidRDefault="00E74887">
      <w:pPr>
        <w:pStyle w:val="a4"/>
        <w:numPr>
          <w:ilvl w:val="1"/>
          <w:numId w:val="5"/>
        </w:numPr>
        <w:tabs>
          <w:tab w:val="left" w:pos="1417"/>
        </w:tabs>
        <w:ind w:left="1417" w:hanging="568"/>
        <w:rPr>
          <w:sz w:val="24"/>
        </w:rPr>
      </w:pP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7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8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случае,</w:t>
      </w:r>
    </w:p>
    <w:p w14:paraId="6C709E2C" w14:textId="77777777" w:rsidR="00EF29BD" w:rsidRDefault="00E74887">
      <w:pPr>
        <w:pStyle w:val="a3"/>
        <w:spacing w:before="1"/>
        <w:ind w:firstLine="0"/>
        <w:jc w:val="left"/>
      </w:pPr>
      <w:r>
        <w:rPr>
          <w:spacing w:val="-2"/>
        </w:rPr>
        <w:t>если:</w:t>
      </w:r>
    </w:p>
    <w:p w14:paraId="3770E65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3"/>
        <w:jc w:val="left"/>
        <w:rPr>
          <w:sz w:val="24"/>
        </w:rPr>
      </w:pP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банкротстве, настоящему Положению и указанным в сообщении о проведении торгов сведениям;</w:t>
      </w:r>
    </w:p>
    <w:p w14:paraId="01423250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Должника;</w:t>
      </w:r>
    </w:p>
    <w:p w14:paraId="6390E733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>представленные Претендентом документы не соответствуют требованиям, установленным действующим законодательством, настоящему Положению и указанным в сообщении о проведении торгов сведениям и/или недостоверны;</w:t>
      </w:r>
    </w:p>
    <w:p w14:paraId="49027BF3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rPr>
          <w:sz w:val="24"/>
        </w:rPr>
      </w:pPr>
      <w:r>
        <w:rPr>
          <w:sz w:val="24"/>
        </w:rPr>
        <w:t>заявка или иные документы, необходимые для участия в торгах, поданы по истечении или до наступления срока на подачу таких заявок, установленного настоящим Положением или сообщением о торгах;</w:t>
      </w:r>
    </w:p>
    <w:p w14:paraId="7F59F835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5"/>
        <w:rPr>
          <w:sz w:val="24"/>
        </w:rPr>
      </w:pPr>
      <w:r>
        <w:rPr>
          <w:sz w:val="24"/>
        </w:rPr>
        <w:t>представлены не все документы в соответствии с перечнем, указанным в настоящем Положении или сообщении о торгах;</w:t>
      </w:r>
    </w:p>
    <w:p w14:paraId="39940EC7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8"/>
        <w:rPr>
          <w:sz w:val="24"/>
        </w:rPr>
      </w:pPr>
      <w:r>
        <w:rPr>
          <w:sz w:val="24"/>
        </w:rPr>
        <w:t>заявка или иные документы, необходимые для участия в аукционе, поданы лицом, неуполномоченным Претендентом на осуществление таких действий;</w:t>
      </w:r>
    </w:p>
    <w:p w14:paraId="0007B626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rPr>
          <w:sz w:val="24"/>
        </w:rPr>
      </w:pPr>
      <w:r>
        <w:rPr>
          <w:sz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42E378B7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rPr>
          <w:sz w:val="24"/>
        </w:rPr>
      </w:pPr>
      <w:r>
        <w:rPr>
          <w:sz w:val="24"/>
        </w:rPr>
        <w:t>на дату составления Протокола об определении Участников торгов не подтверждено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поступление в установленный срок от Претендента Задатка на счет, указанный в сообщении о проведении торгов;</w:t>
      </w:r>
    </w:p>
    <w:p w14:paraId="2B9AE511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rPr>
          <w:sz w:val="24"/>
        </w:rPr>
      </w:pPr>
      <w:r>
        <w:rPr>
          <w:sz w:val="24"/>
        </w:rPr>
        <w:t xml:space="preserve">по иным основаниям, предусмотренным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70528375" w14:textId="77777777" w:rsidR="00EF29BD" w:rsidRDefault="00E74887">
      <w:pPr>
        <w:pStyle w:val="2"/>
        <w:numPr>
          <w:ilvl w:val="0"/>
          <w:numId w:val="1"/>
        </w:numPr>
        <w:tabs>
          <w:tab w:val="left" w:pos="3906"/>
        </w:tabs>
        <w:spacing w:line="275" w:lineRule="exact"/>
        <w:ind w:left="3906" w:hanging="385"/>
        <w:jc w:val="left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торгов</w:t>
      </w:r>
    </w:p>
    <w:p w14:paraId="288A07E1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spacing w:before="139"/>
        <w:ind w:right="146" w:firstLine="708"/>
        <w:jc w:val="both"/>
        <w:rPr>
          <w:sz w:val="24"/>
        </w:rPr>
      </w:pPr>
      <w:r>
        <w:rPr>
          <w:sz w:val="24"/>
        </w:rPr>
        <w:t>Торги проводятся в соответствии с Внутренним Регламентом пользования электронной торговой площадкой.</w:t>
      </w:r>
    </w:p>
    <w:p w14:paraId="525D1DA0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39" w:firstLine="708"/>
        <w:jc w:val="both"/>
        <w:rPr>
          <w:sz w:val="24"/>
        </w:rPr>
      </w:pPr>
      <w:r>
        <w:rPr>
          <w:sz w:val="24"/>
        </w:rPr>
        <w:t>Заявка на участие в открытых торгах должна содержать предложение о цене Лота №1- 6,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торгов.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 электронной площадки обеспечивает конфиденциальность предложений о цене. Оператор электронной площадки обеспечивает Организатору торгов возможность доступа к конфиденциальной информации о цене имущества, содержащейся в предложениях участников торгов, с момента начала проведения открытых торгов.</w:t>
      </w:r>
    </w:p>
    <w:p w14:paraId="594669A0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spacing w:before="1"/>
        <w:ind w:right="143" w:firstLine="708"/>
        <w:jc w:val="both"/>
        <w:rPr>
          <w:sz w:val="24"/>
        </w:rPr>
      </w:pPr>
      <w:r>
        <w:rPr>
          <w:sz w:val="24"/>
        </w:rPr>
        <w:t>Открытые торги с закрытой формой подачи предложения о цене проводятся путем 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>цене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и времени, указанных в сообщении о проведении открытых торгов.</w:t>
      </w:r>
    </w:p>
    <w:p w14:paraId="7D4F0B8B" w14:textId="77777777" w:rsidR="00EF29BD" w:rsidRDefault="00E74887">
      <w:pPr>
        <w:pStyle w:val="a4"/>
        <w:numPr>
          <w:ilvl w:val="1"/>
          <w:numId w:val="7"/>
        </w:numPr>
        <w:tabs>
          <w:tab w:val="left" w:pos="1273"/>
        </w:tabs>
        <w:ind w:left="1273" w:hanging="424"/>
        <w:jc w:val="both"/>
        <w:rPr>
          <w:sz w:val="24"/>
        </w:rPr>
      </w:pPr>
      <w:r>
        <w:rPr>
          <w:sz w:val="24"/>
        </w:rPr>
        <w:t>Победителем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предложивший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цену.</w:t>
      </w:r>
    </w:p>
    <w:p w14:paraId="5C7ACD54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39" w:firstLine="708"/>
        <w:jc w:val="both"/>
        <w:rPr>
          <w:sz w:val="24"/>
        </w:rPr>
      </w:pPr>
      <w:r>
        <w:rPr>
          <w:sz w:val="24"/>
        </w:rPr>
        <w:t>В случае, если всеми участниками торгов была предложена цена Лота №1, равная начальной цене продажи Лота №1, то Победителем торгов признается тот Участник, кто раньше других представил заявку на участие в торгах.</w:t>
      </w:r>
    </w:p>
    <w:p w14:paraId="6E23F6D7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43" w:firstLine="708"/>
        <w:jc w:val="both"/>
        <w:rPr>
          <w:sz w:val="24"/>
        </w:rPr>
      </w:pPr>
      <w:r>
        <w:rPr>
          <w:sz w:val="24"/>
        </w:rPr>
        <w:t>Оператор электронной площадки направляет Организатору торгов все предложения о цене Имущества Должника, представленные Участниками торгов в период принятия заявок на участие в торгах, установленные информационным сообщением о проведении торгов.</w:t>
      </w:r>
    </w:p>
    <w:p w14:paraId="74C18273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44" w:firstLine="708"/>
        <w:jc w:val="both"/>
        <w:rPr>
          <w:sz w:val="24"/>
        </w:rPr>
      </w:pPr>
      <w:r>
        <w:rPr>
          <w:sz w:val="24"/>
        </w:rPr>
        <w:t>Протокол об итогах торгов с перечнем поступивших заявлений и предложенной покупной ценой составляется автоматически Оператором электронной площадки и утверждается Организатором торгов.</w:t>
      </w:r>
    </w:p>
    <w:p w14:paraId="3EB668CB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44" w:firstLine="708"/>
        <w:jc w:val="both"/>
        <w:rPr>
          <w:sz w:val="24"/>
        </w:rPr>
      </w:pPr>
      <w:r>
        <w:rPr>
          <w:sz w:val="24"/>
        </w:rPr>
        <w:t>В Протоколе о результатах открытых торгов с закрытой формой представления предложения о цене приобретения должны быть указаны предложения о цене Имущества Должника, представленные каждым из Участников торгов.</w:t>
      </w:r>
    </w:p>
    <w:p w14:paraId="76DF06B0" w14:textId="77777777" w:rsidR="00EF29BD" w:rsidRDefault="00E74887">
      <w:pPr>
        <w:pStyle w:val="a4"/>
        <w:numPr>
          <w:ilvl w:val="1"/>
          <w:numId w:val="7"/>
        </w:numPr>
        <w:tabs>
          <w:tab w:val="left" w:pos="1272"/>
        </w:tabs>
        <w:ind w:right="142" w:firstLine="708"/>
        <w:jc w:val="both"/>
        <w:rPr>
          <w:sz w:val="24"/>
        </w:rPr>
      </w:pPr>
      <w:r>
        <w:rPr>
          <w:sz w:val="24"/>
        </w:rPr>
        <w:t>Организатор торгов в течение одного часа с момента получения Протокола о результатах открытых торгов утверждает полученный протокол и направляет его Оператору электронной площадки. В течение тридцати минут с момента получения утвержденного Организатором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торгов</w:t>
      </w:r>
    </w:p>
    <w:p w14:paraId="6510910F" w14:textId="77777777" w:rsidR="00EF29BD" w:rsidRDefault="00EF29BD">
      <w:pPr>
        <w:pStyle w:val="a4"/>
        <w:rPr>
          <w:sz w:val="24"/>
        </w:rPr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4799E7DB" w14:textId="77777777" w:rsidR="00EF29BD" w:rsidRDefault="00E74887">
      <w:pPr>
        <w:pStyle w:val="a3"/>
        <w:spacing w:before="72"/>
        <w:ind w:right="143" w:firstLine="0"/>
      </w:pPr>
      <w:r>
        <w:lastRenderedPageBreak/>
        <w:t>Оператором электронной площадки посредством программного обеспечения электронной площадки осуществляется его размещение на электронной площадке.</w:t>
      </w:r>
    </w:p>
    <w:p w14:paraId="76609C9D" w14:textId="77777777" w:rsidR="00EF29BD" w:rsidRDefault="00E74887">
      <w:pPr>
        <w:pStyle w:val="a4"/>
        <w:numPr>
          <w:ilvl w:val="1"/>
          <w:numId w:val="7"/>
        </w:numPr>
        <w:tabs>
          <w:tab w:val="left" w:pos="1416"/>
        </w:tabs>
        <w:ind w:right="140" w:firstLine="708"/>
        <w:jc w:val="both"/>
        <w:rPr>
          <w:sz w:val="24"/>
        </w:rPr>
      </w:pPr>
      <w:r>
        <w:rPr>
          <w:sz w:val="24"/>
        </w:rPr>
        <w:t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Едином федеральном реестре сведений о банкротстве.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финансового управляющего,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</w:t>
      </w:r>
      <w:r>
        <w:rPr>
          <w:spacing w:val="-2"/>
          <w:sz w:val="24"/>
        </w:rPr>
        <w:t>Имущества.</w:t>
      </w:r>
    </w:p>
    <w:p w14:paraId="73652DFD" w14:textId="77777777" w:rsidR="00EF29BD" w:rsidRDefault="00E74887">
      <w:pPr>
        <w:pStyle w:val="a4"/>
        <w:numPr>
          <w:ilvl w:val="1"/>
          <w:numId w:val="7"/>
        </w:numPr>
        <w:tabs>
          <w:tab w:val="left" w:pos="1416"/>
        </w:tabs>
        <w:ind w:right="137" w:firstLine="708"/>
        <w:jc w:val="both"/>
        <w:rPr>
          <w:sz w:val="24"/>
        </w:rPr>
      </w:pPr>
      <w:r>
        <w:rPr>
          <w:sz w:val="24"/>
        </w:rPr>
        <w:t>В течение двух рабочих дней с даты подписания протокола о результатах проведения 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дней с даты подписания этого протокола конкурсный управляющий направляет Победителю торгов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конкурсный управляющий вправе предложить заключить 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купли-продажи участнику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торгов, которым предложена наиболее высокая цена по сравнению с ценой, предложенной другими участниками торгов, за исключением Победителя </w:t>
      </w:r>
      <w:r>
        <w:rPr>
          <w:spacing w:val="-2"/>
          <w:sz w:val="24"/>
        </w:rPr>
        <w:t>торгов.</w:t>
      </w:r>
    </w:p>
    <w:p w14:paraId="0BA245F7" w14:textId="77777777" w:rsidR="00EF29BD" w:rsidRDefault="00E74887">
      <w:pPr>
        <w:pStyle w:val="a4"/>
        <w:numPr>
          <w:ilvl w:val="1"/>
          <w:numId w:val="7"/>
        </w:numPr>
        <w:tabs>
          <w:tab w:val="left" w:pos="1416"/>
        </w:tabs>
        <w:ind w:right="136" w:firstLine="708"/>
        <w:jc w:val="both"/>
        <w:rPr>
          <w:sz w:val="24"/>
        </w:rPr>
      </w:pPr>
      <w:r>
        <w:rPr>
          <w:sz w:val="24"/>
        </w:rPr>
        <w:t>В случае неперечисления Победителем торгов или Участником торгов, с которым заключен Договор купли-продажи, денежных средств в порядке и на условиях, предусмотренных настоящим Положением и Договором купли-продажи, заключенный с ними Договор купли- продажи Имущества считается расторгнутым с момента истечения последнего дня срока на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оплату, установленного настоящим Положением и действующим законодательством.</w:t>
      </w:r>
    </w:p>
    <w:p w14:paraId="6B62BC5D" w14:textId="77777777" w:rsidR="00EF29BD" w:rsidRDefault="00E74887">
      <w:pPr>
        <w:pStyle w:val="a4"/>
        <w:numPr>
          <w:ilvl w:val="1"/>
          <w:numId w:val="7"/>
        </w:numPr>
        <w:tabs>
          <w:tab w:val="left" w:pos="1416"/>
        </w:tabs>
        <w:ind w:right="145" w:firstLine="708"/>
        <w:jc w:val="both"/>
        <w:rPr>
          <w:sz w:val="24"/>
        </w:rPr>
      </w:pPr>
      <w:r>
        <w:rPr>
          <w:sz w:val="24"/>
        </w:rPr>
        <w:t>В случае, если не были представлены заявки на участие в торгах, к участию в торгах не был допущен ни один участник или был допущен только один участник, Организатор торгов принимает решение о признании торгов несостоявшимися.</w:t>
      </w:r>
    </w:p>
    <w:p w14:paraId="45E13F5C" w14:textId="77777777" w:rsidR="00EF29BD" w:rsidRDefault="00EF29BD">
      <w:pPr>
        <w:pStyle w:val="a3"/>
        <w:ind w:left="0" w:firstLine="0"/>
        <w:jc w:val="left"/>
      </w:pPr>
    </w:p>
    <w:p w14:paraId="6D4884C3" w14:textId="77777777" w:rsidR="00EF29BD" w:rsidRDefault="00E74887">
      <w:pPr>
        <w:pStyle w:val="2"/>
        <w:numPr>
          <w:ilvl w:val="0"/>
          <w:numId w:val="1"/>
        </w:numPr>
        <w:tabs>
          <w:tab w:val="left" w:pos="4429"/>
        </w:tabs>
        <w:ind w:left="4429" w:hanging="292"/>
        <w:jc w:val="both"/>
      </w:pPr>
      <w:r>
        <w:t>Повторные</w:t>
      </w:r>
      <w:r>
        <w:rPr>
          <w:spacing w:val="-9"/>
        </w:rPr>
        <w:t xml:space="preserve"> </w:t>
      </w:r>
      <w:r>
        <w:rPr>
          <w:spacing w:val="-4"/>
        </w:rPr>
        <w:t>торги</w:t>
      </w:r>
    </w:p>
    <w:p w14:paraId="121A0C9A" w14:textId="77777777" w:rsidR="00EF29BD" w:rsidRDefault="00E74887">
      <w:pPr>
        <w:pStyle w:val="a4"/>
        <w:numPr>
          <w:ilvl w:val="1"/>
          <w:numId w:val="8"/>
        </w:numPr>
        <w:tabs>
          <w:tab w:val="left" w:pos="1296"/>
        </w:tabs>
        <w:spacing w:before="115"/>
        <w:ind w:right="138" w:firstLine="708"/>
        <w:jc w:val="both"/>
        <w:rPr>
          <w:sz w:val="24"/>
        </w:rPr>
      </w:pPr>
      <w:r>
        <w:rPr>
          <w:sz w:val="24"/>
        </w:rPr>
        <w:t>В случае признания торгов несостоявшимися, незаключения договора купли-продажи Имущества с единственным допущенным к торгам участником, Победителем торгов, а так же в случае расторжения договора купли-продажи в связи с неоплатой денежных средств за приобретаемое Имущество в соответствии с порядком, установленным настоящим Положением, Договором купли-продажи и действующим законодательством, конкурсный управляющий в течение двух дней после наступления любого из вышеуказанных обстоятельств принимает решение о проведении повторных торгов и об установлении начальной цены продажи имущества.</w:t>
      </w:r>
    </w:p>
    <w:p w14:paraId="0C6228D2" w14:textId="77777777" w:rsidR="00EF29BD" w:rsidRDefault="00E74887">
      <w:pPr>
        <w:pStyle w:val="a4"/>
        <w:numPr>
          <w:ilvl w:val="1"/>
          <w:numId w:val="8"/>
        </w:numPr>
        <w:tabs>
          <w:tab w:val="left" w:pos="1332"/>
        </w:tabs>
        <w:spacing w:before="1"/>
        <w:ind w:right="143" w:firstLine="708"/>
        <w:jc w:val="both"/>
        <w:rPr>
          <w:sz w:val="24"/>
        </w:rPr>
      </w:pPr>
      <w:r>
        <w:rPr>
          <w:sz w:val="24"/>
        </w:rPr>
        <w:t xml:space="preserve">Повторные торги проводятся в порядке, установленном настоящим Положением и Законом для проведения первых торгов, кроме исключений, предусмотренных для повторных </w:t>
      </w:r>
      <w:r>
        <w:rPr>
          <w:spacing w:val="-2"/>
          <w:sz w:val="24"/>
        </w:rPr>
        <w:t>торгов.</w:t>
      </w:r>
    </w:p>
    <w:p w14:paraId="2CC4AE99" w14:textId="77777777" w:rsidR="00EF29BD" w:rsidRDefault="00E74887">
      <w:pPr>
        <w:pStyle w:val="a4"/>
        <w:numPr>
          <w:ilvl w:val="1"/>
          <w:numId w:val="8"/>
        </w:numPr>
        <w:tabs>
          <w:tab w:val="left" w:pos="1282"/>
        </w:tabs>
        <w:ind w:right="145" w:firstLine="708"/>
        <w:jc w:val="both"/>
        <w:rPr>
          <w:sz w:val="24"/>
        </w:rPr>
      </w:pPr>
      <w:r>
        <w:rPr>
          <w:sz w:val="24"/>
        </w:rPr>
        <w:t>Сообщение о проведении повторных торгов по продаже Имущества Должника должно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3.1.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 течение 10 (Десяти) рабочих дней с даты принятия решения о проведении повторных торгов.</w:t>
      </w:r>
    </w:p>
    <w:p w14:paraId="106AE0CD" w14:textId="77777777" w:rsidR="00EF29BD" w:rsidRDefault="00E74887">
      <w:pPr>
        <w:pStyle w:val="a4"/>
        <w:numPr>
          <w:ilvl w:val="1"/>
          <w:numId w:val="8"/>
        </w:numPr>
        <w:tabs>
          <w:tab w:val="left" w:pos="1279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Начальная цена продажи Имущества Должника по каждому Лоту на повторных торгах устанавливается </w:t>
      </w:r>
      <w:r>
        <w:rPr>
          <w:b/>
          <w:sz w:val="24"/>
        </w:rPr>
        <w:t xml:space="preserve">на 10% (Десять процентов) ниже начальной цены </w:t>
      </w:r>
      <w:r>
        <w:rPr>
          <w:sz w:val="24"/>
        </w:rPr>
        <w:t>продажи Имущества Должника, установленной на первоначальных торгах, установленной в соответствии с настоящим Положением и Законом о банкротстве.</w:t>
      </w:r>
    </w:p>
    <w:p w14:paraId="6F3EDB4E" w14:textId="77777777" w:rsidR="00EF29BD" w:rsidRDefault="00E74887">
      <w:pPr>
        <w:pStyle w:val="a4"/>
        <w:numPr>
          <w:ilvl w:val="1"/>
          <w:numId w:val="8"/>
        </w:numPr>
        <w:tabs>
          <w:tab w:val="left" w:pos="1285"/>
        </w:tabs>
        <w:ind w:right="141" w:firstLine="708"/>
        <w:jc w:val="both"/>
        <w:rPr>
          <w:b/>
          <w:sz w:val="24"/>
        </w:rPr>
      </w:pPr>
      <w:r>
        <w:rPr>
          <w:sz w:val="24"/>
        </w:rPr>
        <w:t xml:space="preserve">Размер Задатка для участия в повторных торгах составляет </w:t>
      </w:r>
      <w:r>
        <w:rPr>
          <w:b/>
          <w:sz w:val="24"/>
        </w:rPr>
        <w:t>10 % (Десять процентов) от начальной цены продажи Лота №1 на повторных торгах.</w:t>
      </w:r>
    </w:p>
    <w:p w14:paraId="59704070" w14:textId="77777777" w:rsidR="00EF29BD" w:rsidRDefault="00EF29BD">
      <w:pPr>
        <w:pStyle w:val="a4"/>
        <w:rPr>
          <w:b/>
          <w:sz w:val="24"/>
        </w:rPr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4264E154" w14:textId="77777777" w:rsidR="00EF29BD" w:rsidRDefault="00E74887">
      <w:pPr>
        <w:pStyle w:val="2"/>
        <w:numPr>
          <w:ilvl w:val="0"/>
          <w:numId w:val="1"/>
        </w:numPr>
        <w:tabs>
          <w:tab w:val="left" w:pos="1673"/>
        </w:tabs>
        <w:spacing w:before="72"/>
        <w:ind w:left="1673" w:hanging="385"/>
        <w:jc w:val="both"/>
      </w:pPr>
      <w:r>
        <w:lastRenderedPageBreak/>
        <w:t>Порядок</w:t>
      </w:r>
      <w:r>
        <w:rPr>
          <w:spacing w:val="-6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rPr>
          <w:spacing w:val="-2"/>
        </w:rPr>
        <w:t>предложения</w:t>
      </w:r>
    </w:p>
    <w:p w14:paraId="332528C9" w14:textId="77777777" w:rsidR="00EF29BD" w:rsidRDefault="00E74887">
      <w:pPr>
        <w:pStyle w:val="a4"/>
        <w:numPr>
          <w:ilvl w:val="1"/>
          <w:numId w:val="9"/>
        </w:numPr>
        <w:tabs>
          <w:tab w:val="left" w:pos="1395"/>
        </w:tabs>
        <w:spacing w:before="137"/>
        <w:ind w:right="137" w:firstLine="720"/>
        <w:jc w:val="both"/>
        <w:rPr>
          <w:sz w:val="24"/>
        </w:rPr>
      </w:pPr>
      <w:r>
        <w:rPr>
          <w:sz w:val="24"/>
        </w:rPr>
        <w:t>В случае, если повторные торги по продаже Имущества Должника признаны несостоявшимися, в случае незаключения договора купли-продажи Имущества с единственным допущенным к торгам Участником торгов, Победителем торгов, а так же в случае расторжения договора купли-продажи в связи с неоплатой денежных средств за приобретаемое Имущество в соответствии с порядком, установленным настоящим Положением, Договором купли-продажи и действующим законодательством, Конкурсный управляющий приступает к продаже Имущества Должника посредством публичного предложения.</w:t>
      </w:r>
    </w:p>
    <w:p w14:paraId="339A759F" w14:textId="77777777" w:rsidR="00EF29BD" w:rsidRDefault="00E74887">
      <w:pPr>
        <w:pStyle w:val="a4"/>
        <w:numPr>
          <w:ilvl w:val="1"/>
          <w:numId w:val="9"/>
        </w:numPr>
        <w:tabs>
          <w:tab w:val="left" w:pos="1359"/>
        </w:tabs>
        <w:spacing w:before="1"/>
        <w:ind w:right="140" w:firstLine="720"/>
        <w:jc w:val="both"/>
        <w:rPr>
          <w:sz w:val="24"/>
        </w:rPr>
      </w:pPr>
      <w:r>
        <w:rPr>
          <w:sz w:val="24"/>
        </w:rPr>
        <w:t>Сообщение о порядке продаже Имущества посредством публичного предложения должно быть опубликовано на сайте Единого федерального реестра сведений о банкротстве не менее чем за 30 календарных дней до даты начала торгов посредством публичного предложения.</w:t>
      </w:r>
    </w:p>
    <w:p w14:paraId="479F1CFE" w14:textId="77777777" w:rsidR="00EF29BD" w:rsidRDefault="00E74887">
      <w:pPr>
        <w:pStyle w:val="a3"/>
        <w:ind w:right="139" w:firstLine="720"/>
      </w:pPr>
      <w:r>
        <w:t>При продаже Имущества Должника посредством публичного предложения в сообщении о проведении торгов по Лоту №1 наряду со сведениями, предусмотренными статьей 110 Федерального закона «О несостоятельности (банкротстве)», указываются:</w:t>
      </w:r>
    </w:p>
    <w:p w14:paraId="3E281A02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rPr>
          <w:sz w:val="24"/>
        </w:rPr>
      </w:pPr>
      <w:r>
        <w:rPr>
          <w:sz w:val="24"/>
        </w:rPr>
        <w:t>величина снижения начальной цены продажи Имущества Должника на торгах посредством публичного предложения,</w:t>
      </w:r>
    </w:p>
    <w:p w14:paraId="237AA17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hanging="142"/>
        <w:rPr>
          <w:sz w:val="24"/>
        </w:rPr>
      </w:pP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цена.</w:t>
      </w:r>
    </w:p>
    <w:p w14:paraId="3291D4F6" w14:textId="77777777" w:rsidR="00EF29BD" w:rsidRDefault="00E74887">
      <w:pPr>
        <w:pStyle w:val="a4"/>
        <w:numPr>
          <w:ilvl w:val="1"/>
          <w:numId w:val="9"/>
        </w:numPr>
        <w:tabs>
          <w:tab w:val="left" w:pos="1414"/>
        </w:tabs>
        <w:ind w:right="143" w:firstLine="720"/>
        <w:jc w:val="both"/>
        <w:rPr>
          <w:sz w:val="24"/>
        </w:rPr>
      </w:pPr>
      <w:r>
        <w:rPr>
          <w:sz w:val="24"/>
        </w:rPr>
        <w:t xml:space="preserve">Заявки на участие в торгах посредством публичного предложения начинают приниматься с первого рабочего дня после опубликования сообщения о признании несостоявшимися повторных торгов на сайте Единого федерального реестра сведений о </w:t>
      </w:r>
      <w:r>
        <w:rPr>
          <w:spacing w:val="-2"/>
          <w:sz w:val="24"/>
        </w:rPr>
        <w:t>банкротстве.</w:t>
      </w:r>
    </w:p>
    <w:p w14:paraId="1FA39CB6" w14:textId="77777777" w:rsidR="00EF29BD" w:rsidRDefault="00E74887">
      <w:pPr>
        <w:pStyle w:val="a4"/>
        <w:numPr>
          <w:ilvl w:val="1"/>
          <w:numId w:val="9"/>
        </w:numPr>
        <w:tabs>
          <w:tab w:val="left" w:pos="1327"/>
        </w:tabs>
        <w:ind w:right="144" w:firstLine="720"/>
        <w:jc w:val="both"/>
        <w:rPr>
          <w:sz w:val="24"/>
        </w:rPr>
      </w:pPr>
      <w:r>
        <w:rPr>
          <w:sz w:val="24"/>
        </w:rPr>
        <w:t>Задаток за участие в торгах посредством публичного предложения оплачивается на каждом этапе действия определенной на этом этапе цены Имущества путем перечисления денежных средств на счет, реквизиты которого указаны в сообщении о проведении торгов посредством публичного предложения.</w:t>
      </w:r>
    </w:p>
    <w:p w14:paraId="62BFC68F" w14:textId="77777777" w:rsidR="00EF29BD" w:rsidRDefault="00E74887">
      <w:pPr>
        <w:pStyle w:val="a4"/>
        <w:numPr>
          <w:ilvl w:val="1"/>
          <w:numId w:val="9"/>
        </w:numPr>
        <w:tabs>
          <w:tab w:val="left" w:pos="1375"/>
        </w:tabs>
        <w:ind w:right="143" w:firstLine="720"/>
        <w:jc w:val="both"/>
        <w:rPr>
          <w:sz w:val="24"/>
        </w:rPr>
      </w:pPr>
      <w:r>
        <w:rPr>
          <w:sz w:val="24"/>
        </w:rPr>
        <w:t>Суммы внесенных Претендентами Задатков возвращаются всем Претендентам и Участникам торгов посредством публичного предложения, за исключением Победителя торгов посредством публичного предложения, в течение пяти рабочих дней со дня окончания определенного этапа торгов, в период действия которого был оплачен соответствующий Задаток.</w:t>
      </w:r>
    </w:p>
    <w:p w14:paraId="723150FC" w14:textId="77777777" w:rsidR="00EF29BD" w:rsidRDefault="00E74887">
      <w:pPr>
        <w:pStyle w:val="a3"/>
        <w:ind w:right="145" w:firstLine="720"/>
      </w:pPr>
      <w:r>
        <w:t>Задаток, внесенный Победителем торгов посредством публичного предложения, не возвращается и засчитывается в счет оплаты приобретаемого Имущества (Лота №1).</w:t>
      </w:r>
    </w:p>
    <w:p w14:paraId="68FCC91B" w14:textId="77777777" w:rsidR="00EF29BD" w:rsidRDefault="00E74887">
      <w:pPr>
        <w:pStyle w:val="a4"/>
        <w:numPr>
          <w:ilvl w:val="1"/>
          <w:numId w:val="9"/>
        </w:numPr>
        <w:tabs>
          <w:tab w:val="left" w:pos="1443"/>
        </w:tabs>
        <w:ind w:right="139" w:firstLine="720"/>
        <w:jc w:val="both"/>
        <w:rPr>
          <w:sz w:val="24"/>
        </w:rPr>
      </w:pPr>
      <w:r>
        <w:rPr>
          <w:sz w:val="24"/>
        </w:rPr>
        <w:t xml:space="preserve">Размер задатка за участие в торгах посредством публичного предложения устанавливается в размере </w:t>
      </w:r>
      <w:r>
        <w:rPr>
          <w:b/>
          <w:bCs/>
          <w:sz w:val="24"/>
        </w:rPr>
        <w:t>5</w:t>
      </w:r>
      <w:r>
        <w:rPr>
          <w:b/>
          <w:sz w:val="24"/>
        </w:rPr>
        <w:t>0 % (Пятьдесят процентов) от цены реализации Имущества</w:t>
      </w:r>
      <w:r>
        <w:rPr>
          <w:sz w:val="24"/>
        </w:rPr>
        <w:t>, действующей в период подачи заявки на участие в торгах посредством публичного предложения.</w:t>
      </w:r>
    </w:p>
    <w:p w14:paraId="44BC10DC" w14:textId="77777777" w:rsidR="00EF29BD" w:rsidRDefault="00E74887">
      <w:pPr>
        <w:pStyle w:val="a3"/>
        <w:ind w:right="141" w:firstLine="720"/>
      </w:pPr>
      <w:r>
        <w:t>Срок внесения задатка за участие в торгах посредством публичного предложения: в</w:t>
      </w:r>
      <w:r>
        <w:rPr>
          <w:spacing w:val="80"/>
        </w:rPr>
        <w:t xml:space="preserve"> </w:t>
      </w:r>
      <w:r>
        <w:t>течение срока подачи заявок на участие в торгах посредством публичного предложения по действующей на определенном этапе торгов цене, по которой и подается соответствующая заявка.</w:t>
      </w:r>
    </w:p>
    <w:p w14:paraId="7DDFB204" w14:textId="77777777" w:rsidR="00EF29BD" w:rsidRDefault="00E74887">
      <w:pPr>
        <w:pStyle w:val="a4"/>
        <w:numPr>
          <w:ilvl w:val="1"/>
          <w:numId w:val="9"/>
        </w:numPr>
        <w:tabs>
          <w:tab w:val="left" w:pos="1375"/>
        </w:tabs>
        <w:spacing w:before="1"/>
        <w:ind w:right="137" w:firstLine="720"/>
        <w:jc w:val="both"/>
        <w:rPr>
          <w:sz w:val="24"/>
        </w:rPr>
      </w:pPr>
      <w:r>
        <w:rPr>
          <w:sz w:val="24"/>
        </w:rPr>
        <w:t>Начальная цена продажи Имущества Должника по каждому Лоту при продаже Имущества Должника посредством публичного предложения устанавливается в размере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начальной цены, указанной в сообщении о продаже Имущества Должника на повторных торгах.</w:t>
      </w:r>
    </w:p>
    <w:p w14:paraId="09BD4B74" w14:textId="6AA67822" w:rsidR="00EF29BD" w:rsidRDefault="00E74887">
      <w:pPr>
        <w:pStyle w:val="a4"/>
        <w:numPr>
          <w:ilvl w:val="1"/>
          <w:numId w:val="9"/>
        </w:numPr>
        <w:tabs>
          <w:tab w:val="left" w:pos="1284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Срок действия публичного предложения составляет </w:t>
      </w:r>
      <w:r w:rsidR="00391DEC">
        <w:rPr>
          <w:b/>
          <w:sz w:val="24"/>
        </w:rPr>
        <w:t>6</w:t>
      </w:r>
      <w:r>
        <w:rPr>
          <w:b/>
          <w:sz w:val="24"/>
        </w:rPr>
        <w:t>3 (</w:t>
      </w:r>
      <w:r w:rsidR="00391DEC">
        <w:rPr>
          <w:b/>
          <w:sz w:val="24"/>
        </w:rPr>
        <w:t>шестьдесят</w:t>
      </w:r>
      <w:r>
        <w:rPr>
          <w:b/>
          <w:sz w:val="24"/>
        </w:rPr>
        <w:t xml:space="preserve"> три) рабочих дня </w:t>
      </w:r>
      <w:r>
        <w:rPr>
          <w:sz w:val="24"/>
        </w:rPr>
        <w:t>с момента публикации сообщения о торгах посредством публичного предложения.</w:t>
      </w:r>
    </w:p>
    <w:p w14:paraId="3E044854" w14:textId="77777777" w:rsidR="00EF29BD" w:rsidRDefault="00E74887">
      <w:pPr>
        <w:pStyle w:val="a4"/>
        <w:numPr>
          <w:ilvl w:val="1"/>
          <w:numId w:val="9"/>
        </w:numPr>
        <w:tabs>
          <w:tab w:val="left" w:pos="1289"/>
        </w:tabs>
        <w:ind w:right="139" w:firstLine="708"/>
        <w:jc w:val="both"/>
        <w:rPr>
          <w:sz w:val="24"/>
        </w:rPr>
      </w:pPr>
      <w:r>
        <w:rPr>
          <w:sz w:val="24"/>
        </w:rPr>
        <w:t>Начальная цена продажи Имущества посредством публичного предложения действует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3 (Три) рабочих дня</w:t>
      </w:r>
      <w:r>
        <w:rPr>
          <w:sz w:val="24"/>
        </w:rPr>
        <w:t xml:space="preserve">, начиная со дня начала приема заявок на участие в продаже Имущества Должника посредством публичного предложения, далее начальная цена продажи Имущества посредством публичного предложения последовательно снижается по истечении каждых </w:t>
      </w:r>
      <w:r>
        <w:rPr>
          <w:b/>
          <w:sz w:val="24"/>
        </w:rPr>
        <w:t xml:space="preserve">3 (Трех) рабочих дней </w:t>
      </w:r>
      <w:r>
        <w:rPr>
          <w:sz w:val="24"/>
        </w:rPr>
        <w:t>действия соответствующей цены. Последовательное снижение начальной цены продажи Имущества Должника на торгах посредством публичного предложения производится следующим образом:</w:t>
      </w:r>
    </w:p>
    <w:p w14:paraId="45579848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 Имущества Должника устанавливается в размере начальной цены, указанной в сообщении о продаже Имущества Должника на повторных торгах;</w:t>
      </w:r>
    </w:p>
    <w:p w14:paraId="4C79CCDC" w14:textId="77777777" w:rsidR="00EF29BD" w:rsidRDefault="00EF29BD">
      <w:pPr>
        <w:pStyle w:val="a4"/>
        <w:rPr>
          <w:sz w:val="24"/>
        </w:rPr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77B4F16E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72"/>
        <w:ind w:right="143"/>
        <w:rPr>
          <w:sz w:val="24"/>
        </w:rPr>
      </w:pPr>
      <w:r>
        <w:rPr>
          <w:sz w:val="24"/>
        </w:rPr>
        <w:lastRenderedPageBreak/>
        <w:t>при первом снижении цены продажи Имущества посредством публичного предложения (с 4 по 6 рабочий день срока действия 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предложения) снижается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5 % (пять процентов) от начальной цены продажи Имущества Должника посредством публичного предложения;</w:t>
      </w:r>
    </w:p>
    <w:p w14:paraId="739EFD2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spacing w:before="1"/>
        <w:ind w:right="141"/>
        <w:rPr>
          <w:sz w:val="24"/>
        </w:rPr>
      </w:pPr>
      <w:r>
        <w:rPr>
          <w:sz w:val="24"/>
        </w:rPr>
        <w:t>при втором снижении цены продажи Имущества посредством публичного предложения (с 7 по 9 рабочий день срока действия публичного предложения) - на 10 % (десять процентов) от начальной цены продажи Имущества Должника посредством публичного предложения;</w:t>
      </w:r>
    </w:p>
    <w:p w14:paraId="356376B3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4"/>
        <w:rPr>
          <w:sz w:val="24"/>
        </w:rPr>
      </w:pPr>
      <w:r>
        <w:rPr>
          <w:sz w:val="24"/>
        </w:rPr>
        <w:t>при третьем снижении цены продажи Имущества посредством публичного предложения (с 10 по 12 рабочий день срока действия публичного предложения) - на 15 % (пятнадцать процентов) от начальной цены продажи Имущества Должника посредством публичного предложения;</w:t>
      </w:r>
    </w:p>
    <w:p w14:paraId="43CD724A" w14:textId="385924DE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>при четвертом снижении цены продажи Имущества посредством публичного предложения (с 13 по 15 рабочий день срока действия публичного предложения) – на 20% (двадцать процентов) от начальной цены продажи Имущества Должника посредством публичного предложения</w:t>
      </w:r>
      <w:r w:rsidR="00BD1A95">
        <w:rPr>
          <w:sz w:val="24"/>
        </w:rPr>
        <w:t>.</w:t>
      </w:r>
    </w:p>
    <w:p w14:paraId="3E4A270C" w14:textId="35E315C0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 xml:space="preserve">при четвертом снижении цены продажи Имущества посредством публичного предложения (с </w:t>
      </w:r>
      <w:r w:rsidR="00AF2DBA">
        <w:rPr>
          <w:sz w:val="24"/>
        </w:rPr>
        <w:t>16</w:t>
      </w:r>
      <w:r>
        <w:rPr>
          <w:sz w:val="24"/>
        </w:rPr>
        <w:t xml:space="preserve"> по 1</w:t>
      </w:r>
      <w:r w:rsidR="00AF2DBA">
        <w:rPr>
          <w:sz w:val="24"/>
        </w:rPr>
        <w:t>8</w:t>
      </w:r>
      <w:r>
        <w:rPr>
          <w:sz w:val="24"/>
        </w:rPr>
        <w:t xml:space="preserve"> рабочий день срока действия публичного предложения) – на 25% (двадцать процентов) от начальной цены продажи Имущества Должника посредством публичного предложения.</w:t>
      </w:r>
    </w:p>
    <w:p w14:paraId="3DC8C476" w14:textId="0D1017C2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>при четвертом снижении цены продажи Имущества посредством публичного предложения (с 1</w:t>
      </w:r>
      <w:r w:rsidR="00AF2DBA">
        <w:rPr>
          <w:sz w:val="24"/>
        </w:rPr>
        <w:t>9</w:t>
      </w:r>
      <w:r>
        <w:rPr>
          <w:sz w:val="24"/>
        </w:rPr>
        <w:t xml:space="preserve"> по </w:t>
      </w:r>
      <w:r w:rsidR="00AF2DBA">
        <w:rPr>
          <w:sz w:val="24"/>
        </w:rPr>
        <w:t>21</w:t>
      </w:r>
      <w:r>
        <w:rPr>
          <w:sz w:val="24"/>
        </w:rPr>
        <w:t xml:space="preserve"> рабочий день срока действия публичного предложения) – на 30% (двадцать процентов) от начальной цены продажи Имущества Должника посредством публичного предложения.</w:t>
      </w:r>
    </w:p>
    <w:p w14:paraId="5A25B92F" w14:textId="0054A1FF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 xml:space="preserve">при четвертом снижении цены продажи Имущества посредством публичного предложения (с </w:t>
      </w:r>
      <w:r w:rsidR="00AF2DBA">
        <w:rPr>
          <w:sz w:val="24"/>
        </w:rPr>
        <w:t>22</w:t>
      </w:r>
      <w:r>
        <w:rPr>
          <w:sz w:val="24"/>
        </w:rPr>
        <w:t xml:space="preserve"> по </w:t>
      </w:r>
      <w:r w:rsidR="00AF2DBA">
        <w:rPr>
          <w:sz w:val="24"/>
        </w:rPr>
        <w:t>24</w:t>
      </w:r>
      <w:r>
        <w:rPr>
          <w:sz w:val="24"/>
        </w:rPr>
        <w:t xml:space="preserve"> рабочий день срока действия публичного предложения) – на 35% (двадцать процентов) от начальной цены продажи Имущества Должника посредством публичного предложения.</w:t>
      </w:r>
    </w:p>
    <w:p w14:paraId="0B340873" w14:textId="711ADB2A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 xml:space="preserve">при четвертом снижении цены продажи Имущества посредством публичного предложения (с </w:t>
      </w:r>
      <w:r w:rsidR="00AF2DBA">
        <w:rPr>
          <w:sz w:val="24"/>
        </w:rPr>
        <w:t>25</w:t>
      </w:r>
      <w:r>
        <w:rPr>
          <w:sz w:val="24"/>
        </w:rPr>
        <w:t xml:space="preserve"> по </w:t>
      </w:r>
      <w:r w:rsidR="00AF2DBA">
        <w:rPr>
          <w:sz w:val="24"/>
        </w:rPr>
        <w:t>27</w:t>
      </w:r>
      <w:r>
        <w:rPr>
          <w:sz w:val="24"/>
        </w:rPr>
        <w:t xml:space="preserve"> рабочий день срока действия публичного предложения) – на 40% (двадцать процентов) от начальной цены продажи Имущества Должника посредством публичного предложения.</w:t>
      </w:r>
    </w:p>
    <w:p w14:paraId="6634D6A7" w14:textId="5CFCF8EF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 xml:space="preserve">при четвертом снижении цены продажи Имущества посредством публичного предложения (с </w:t>
      </w:r>
      <w:r w:rsidR="00AF2DBA">
        <w:rPr>
          <w:sz w:val="24"/>
        </w:rPr>
        <w:t>29</w:t>
      </w:r>
      <w:r>
        <w:rPr>
          <w:sz w:val="24"/>
        </w:rPr>
        <w:t xml:space="preserve"> по </w:t>
      </w:r>
      <w:r w:rsidR="00AF2DBA">
        <w:rPr>
          <w:sz w:val="24"/>
        </w:rPr>
        <w:t>30</w:t>
      </w:r>
      <w:r>
        <w:rPr>
          <w:sz w:val="24"/>
        </w:rPr>
        <w:t xml:space="preserve"> рабочий день срока действия публичного предложения) – на 45% (двадцать процентов) от начальной цены продажи Имущества Должника посредством публичного предложения.</w:t>
      </w:r>
    </w:p>
    <w:p w14:paraId="141BAB53" w14:textId="2A73ADE9" w:rsidR="004F2AB1" w:rsidRDefault="004F2AB1" w:rsidP="004F2AB1">
      <w:pPr>
        <w:pStyle w:val="a4"/>
        <w:numPr>
          <w:ilvl w:val="0"/>
          <w:numId w:val="6"/>
        </w:numPr>
        <w:tabs>
          <w:tab w:val="left" w:pos="282"/>
        </w:tabs>
        <w:ind w:right="140"/>
        <w:rPr>
          <w:sz w:val="24"/>
        </w:rPr>
      </w:pPr>
      <w:r>
        <w:rPr>
          <w:sz w:val="24"/>
        </w:rPr>
        <w:t xml:space="preserve">при четвертом снижении цены продажи Имущества посредством публичного предложения (с </w:t>
      </w:r>
      <w:r w:rsidR="00AF2DBA">
        <w:rPr>
          <w:sz w:val="24"/>
        </w:rPr>
        <w:t>31</w:t>
      </w:r>
      <w:r>
        <w:rPr>
          <w:sz w:val="24"/>
        </w:rPr>
        <w:t xml:space="preserve"> по </w:t>
      </w:r>
      <w:r w:rsidR="00AF2DBA">
        <w:rPr>
          <w:sz w:val="24"/>
        </w:rPr>
        <w:t>33</w:t>
      </w:r>
      <w:r>
        <w:rPr>
          <w:sz w:val="24"/>
        </w:rPr>
        <w:t xml:space="preserve"> рабочий день срока действия публичного предложения) – на 50% (двадцать процентов) от начальной цены продажи Имущества Должника посредством публичного предложения.</w:t>
      </w:r>
    </w:p>
    <w:p w14:paraId="5FD89E55" w14:textId="68343EDC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пятом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34</w:t>
      </w:r>
      <w:r>
        <w:rPr>
          <w:sz w:val="24"/>
        </w:rPr>
        <w:t xml:space="preserve"> по </w:t>
      </w:r>
      <w:r>
        <w:rPr>
          <w:sz w:val="24"/>
        </w:rPr>
        <w:t>36</w:t>
      </w:r>
      <w:r>
        <w:rPr>
          <w:sz w:val="24"/>
        </w:rPr>
        <w:t xml:space="preserve"> рабочий день срока действия публичного предложения) снижается на </w:t>
      </w:r>
      <w:r>
        <w:rPr>
          <w:sz w:val="24"/>
        </w:rPr>
        <w:t>55</w:t>
      </w:r>
      <w:r>
        <w:rPr>
          <w:sz w:val="24"/>
        </w:rPr>
        <w:t xml:space="preserve"> % (</w:t>
      </w:r>
      <w:r>
        <w:rPr>
          <w:sz w:val="24"/>
        </w:rPr>
        <w:t>пятьдесят пять</w:t>
      </w:r>
      <w:r>
        <w:rPr>
          <w:sz w:val="24"/>
        </w:rPr>
        <w:t xml:space="preserve"> процентов) от начальной цены продажи Имущества Должника посредством публичного предложения;</w:t>
      </w:r>
    </w:p>
    <w:p w14:paraId="143F0197" w14:textId="5D6685F1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шестом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37</w:t>
      </w:r>
      <w:r>
        <w:rPr>
          <w:sz w:val="24"/>
        </w:rPr>
        <w:t xml:space="preserve"> по </w:t>
      </w:r>
      <w:r>
        <w:rPr>
          <w:sz w:val="24"/>
        </w:rPr>
        <w:t>3</w:t>
      </w:r>
      <w:r>
        <w:rPr>
          <w:sz w:val="24"/>
        </w:rPr>
        <w:t xml:space="preserve">9 рабочий день срока действия публичного предложения) - на </w:t>
      </w:r>
      <w:r>
        <w:rPr>
          <w:sz w:val="24"/>
        </w:rPr>
        <w:t>60</w:t>
      </w:r>
      <w:r>
        <w:rPr>
          <w:sz w:val="24"/>
        </w:rPr>
        <w:t xml:space="preserve"> % (</w:t>
      </w:r>
      <w:r>
        <w:rPr>
          <w:sz w:val="24"/>
        </w:rPr>
        <w:t>шестьдесят</w:t>
      </w:r>
      <w:r>
        <w:rPr>
          <w:sz w:val="24"/>
        </w:rPr>
        <w:t xml:space="preserve"> процентов) от начальной цены продажи Имущества Должника посредством публичного предложения;</w:t>
      </w:r>
    </w:p>
    <w:p w14:paraId="502CC81C" w14:textId="667EFDE3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седьмом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40</w:t>
      </w:r>
      <w:r>
        <w:rPr>
          <w:sz w:val="24"/>
        </w:rPr>
        <w:t xml:space="preserve"> по </w:t>
      </w:r>
      <w:r>
        <w:rPr>
          <w:sz w:val="24"/>
        </w:rPr>
        <w:t>4</w:t>
      </w:r>
      <w:r>
        <w:rPr>
          <w:sz w:val="24"/>
        </w:rPr>
        <w:t xml:space="preserve">2 рабочий день срока действия публичного предложения) - на </w:t>
      </w:r>
      <w:r>
        <w:rPr>
          <w:sz w:val="24"/>
        </w:rPr>
        <w:t>65</w:t>
      </w:r>
      <w:r>
        <w:rPr>
          <w:sz w:val="24"/>
        </w:rPr>
        <w:t xml:space="preserve"> % (</w:t>
      </w:r>
      <w:r>
        <w:rPr>
          <w:sz w:val="24"/>
        </w:rPr>
        <w:t>шестьдесят пять</w:t>
      </w:r>
      <w:r>
        <w:rPr>
          <w:sz w:val="24"/>
        </w:rPr>
        <w:t xml:space="preserve"> процентов) от начальной цены продажи Имущества Должника посредством публичного предложения;</w:t>
      </w:r>
    </w:p>
    <w:p w14:paraId="6105B43C" w14:textId="02287BE9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восьмом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43</w:t>
      </w:r>
      <w:r>
        <w:rPr>
          <w:sz w:val="24"/>
        </w:rPr>
        <w:t xml:space="preserve"> по </w:t>
      </w:r>
      <w:r>
        <w:rPr>
          <w:sz w:val="24"/>
        </w:rPr>
        <w:t>45</w:t>
      </w:r>
      <w:r>
        <w:rPr>
          <w:sz w:val="24"/>
        </w:rPr>
        <w:t xml:space="preserve"> рабочий день срока действия публичного предложения) – на </w:t>
      </w:r>
      <w:r>
        <w:rPr>
          <w:sz w:val="24"/>
        </w:rPr>
        <w:t>70</w:t>
      </w:r>
      <w:r>
        <w:rPr>
          <w:sz w:val="24"/>
        </w:rPr>
        <w:t>% (</w:t>
      </w:r>
      <w:r>
        <w:rPr>
          <w:sz w:val="24"/>
        </w:rPr>
        <w:t>семьдесят</w:t>
      </w:r>
      <w:r>
        <w:rPr>
          <w:sz w:val="24"/>
        </w:rPr>
        <w:t xml:space="preserve"> процентов) от начальной цены продажи Имущества Должника посредством публичного предложения;</w:t>
      </w:r>
    </w:p>
    <w:p w14:paraId="32E04860" w14:textId="3FE98580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девятом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46</w:t>
      </w:r>
      <w:r>
        <w:rPr>
          <w:sz w:val="24"/>
        </w:rPr>
        <w:t xml:space="preserve"> по </w:t>
      </w:r>
      <w:r>
        <w:rPr>
          <w:sz w:val="24"/>
        </w:rPr>
        <w:t>4</w:t>
      </w:r>
      <w:r>
        <w:rPr>
          <w:sz w:val="24"/>
        </w:rPr>
        <w:t xml:space="preserve">8 рабочий день срока действия публичного предложения) – на </w:t>
      </w:r>
      <w:r>
        <w:rPr>
          <w:sz w:val="24"/>
        </w:rPr>
        <w:t>75</w:t>
      </w:r>
      <w:r>
        <w:rPr>
          <w:sz w:val="24"/>
        </w:rPr>
        <w:t xml:space="preserve"> % (</w:t>
      </w:r>
      <w:r>
        <w:rPr>
          <w:sz w:val="24"/>
        </w:rPr>
        <w:t>семьдесят пять</w:t>
      </w:r>
      <w:r>
        <w:rPr>
          <w:sz w:val="24"/>
        </w:rPr>
        <w:t>) процентов от начальной цены продажи Имущества Должника посредством публичного предложения.</w:t>
      </w:r>
    </w:p>
    <w:p w14:paraId="614557E6" w14:textId="4CB627B7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десятом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49</w:t>
      </w:r>
      <w:r>
        <w:rPr>
          <w:sz w:val="24"/>
        </w:rPr>
        <w:t xml:space="preserve"> по </w:t>
      </w:r>
      <w:r>
        <w:rPr>
          <w:sz w:val="24"/>
        </w:rPr>
        <w:t>5</w:t>
      </w:r>
      <w:r>
        <w:rPr>
          <w:sz w:val="24"/>
        </w:rPr>
        <w:t xml:space="preserve">1 рабочий день срока действия публичного предложения) – на </w:t>
      </w:r>
      <w:r>
        <w:rPr>
          <w:sz w:val="24"/>
        </w:rPr>
        <w:t>80</w:t>
      </w:r>
      <w:r>
        <w:rPr>
          <w:sz w:val="24"/>
        </w:rPr>
        <w:t xml:space="preserve"> % (</w:t>
      </w:r>
      <w:r>
        <w:rPr>
          <w:sz w:val="24"/>
        </w:rPr>
        <w:t>восемьдесят</w:t>
      </w:r>
      <w:r>
        <w:rPr>
          <w:sz w:val="24"/>
        </w:rPr>
        <w:t>) процентов от начальной цены продажи Имущества Должника посредством публичного предложения;</w:t>
      </w:r>
    </w:p>
    <w:p w14:paraId="3C4A0845" w14:textId="0B809C89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одиннадцатом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52</w:t>
      </w:r>
      <w:r>
        <w:rPr>
          <w:sz w:val="24"/>
        </w:rPr>
        <w:t xml:space="preserve"> по </w:t>
      </w:r>
      <w:r>
        <w:rPr>
          <w:sz w:val="24"/>
        </w:rPr>
        <w:t>54</w:t>
      </w:r>
      <w:r>
        <w:rPr>
          <w:sz w:val="24"/>
        </w:rPr>
        <w:t xml:space="preserve"> рабочий день срока действия публичного предложения) – на </w:t>
      </w:r>
      <w:r>
        <w:rPr>
          <w:sz w:val="24"/>
        </w:rPr>
        <w:t>85</w:t>
      </w:r>
      <w:r>
        <w:rPr>
          <w:sz w:val="24"/>
        </w:rPr>
        <w:t xml:space="preserve"> % (</w:t>
      </w:r>
      <w:r>
        <w:rPr>
          <w:sz w:val="24"/>
        </w:rPr>
        <w:t>восемьдесят пять</w:t>
      </w:r>
      <w:r>
        <w:rPr>
          <w:sz w:val="24"/>
        </w:rPr>
        <w:t>) процентов от начальной цены продажи Имущества Должника посредством публичного предложения;</w:t>
      </w:r>
    </w:p>
    <w:p w14:paraId="7F2C0040" w14:textId="727153FD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двенадцатом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55</w:t>
      </w:r>
      <w:r>
        <w:rPr>
          <w:sz w:val="24"/>
        </w:rPr>
        <w:t xml:space="preserve"> по </w:t>
      </w:r>
      <w:r>
        <w:rPr>
          <w:sz w:val="24"/>
        </w:rPr>
        <w:t>5</w:t>
      </w:r>
      <w:r>
        <w:rPr>
          <w:sz w:val="24"/>
        </w:rPr>
        <w:t xml:space="preserve">7 рабочий день срока действия публичного предложения) – на </w:t>
      </w:r>
      <w:r>
        <w:rPr>
          <w:sz w:val="24"/>
        </w:rPr>
        <w:t>90</w:t>
      </w:r>
      <w:r>
        <w:rPr>
          <w:sz w:val="24"/>
        </w:rPr>
        <w:t xml:space="preserve"> % (</w:t>
      </w:r>
      <w:r>
        <w:rPr>
          <w:sz w:val="24"/>
        </w:rPr>
        <w:t>девяносто</w:t>
      </w:r>
      <w:r>
        <w:rPr>
          <w:sz w:val="24"/>
        </w:rPr>
        <w:t>) процентов от начальной цены продажи Имущества Должника посредством публичного предложения;</w:t>
      </w:r>
    </w:p>
    <w:p w14:paraId="56129880" w14:textId="0646BC72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lastRenderedPageBreak/>
        <w:t xml:space="preserve">при </w:t>
      </w:r>
      <w:r>
        <w:rPr>
          <w:sz w:val="24"/>
        </w:rPr>
        <w:t>тринадцатом</w:t>
      </w:r>
      <w:r>
        <w:rPr>
          <w:sz w:val="24"/>
        </w:rPr>
        <w:t xml:space="preserve"> снижении цены продажи Имущества посредством публичного предложения (с </w:t>
      </w:r>
      <w:r>
        <w:rPr>
          <w:sz w:val="24"/>
        </w:rPr>
        <w:t>58</w:t>
      </w:r>
      <w:r>
        <w:rPr>
          <w:sz w:val="24"/>
        </w:rPr>
        <w:t xml:space="preserve"> по </w:t>
      </w:r>
      <w:r>
        <w:rPr>
          <w:sz w:val="24"/>
        </w:rPr>
        <w:t>60</w:t>
      </w:r>
      <w:r>
        <w:rPr>
          <w:sz w:val="24"/>
        </w:rPr>
        <w:t xml:space="preserve"> рабочий день срока действия публичного предложения) – на </w:t>
      </w:r>
      <w:r>
        <w:rPr>
          <w:sz w:val="24"/>
        </w:rPr>
        <w:t>95</w:t>
      </w:r>
      <w:r>
        <w:rPr>
          <w:sz w:val="24"/>
        </w:rPr>
        <w:t xml:space="preserve"> % (девяносто</w:t>
      </w:r>
      <w:r>
        <w:rPr>
          <w:sz w:val="24"/>
        </w:rPr>
        <w:t xml:space="preserve"> пять</w:t>
      </w:r>
      <w:r>
        <w:rPr>
          <w:sz w:val="24"/>
        </w:rPr>
        <w:t>) процентов от начальной цены продажи Имущества Должника посредством публичного предложения;</w:t>
      </w:r>
    </w:p>
    <w:p w14:paraId="48D2D9D9" w14:textId="6F50B6B6" w:rsidR="00391DEC" w:rsidRDefault="00391DEC" w:rsidP="00391DEC">
      <w:pPr>
        <w:pStyle w:val="a4"/>
        <w:numPr>
          <w:ilvl w:val="0"/>
          <w:numId w:val="6"/>
        </w:numPr>
        <w:tabs>
          <w:tab w:val="left" w:pos="282"/>
        </w:tabs>
        <w:ind w:right="141"/>
        <w:rPr>
          <w:sz w:val="24"/>
        </w:rPr>
      </w:pPr>
      <w:r>
        <w:rPr>
          <w:sz w:val="24"/>
        </w:rPr>
        <w:t xml:space="preserve">при тринадцатом снижении цены продажи Имущества посредством публичного предложения (с </w:t>
      </w:r>
      <w:r>
        <w:rPr>
          <w:sz w:val="24"/>
        </w:rPr>
        <w:t>61</w:t>
      </w:r>
      <w:r>
        <w:rPr>
          <w:sz w:val="24"/>
        </w:rPr>
        <w:t xml:space="preserve"> по </w:t>
      </w:r>
      <w:r>
        <w:rPr>
          <w:sz w:val="24"/>
        </w:rPr>
        <w:t>63</w:t>
      </w:r>
      <w:r>
        <w:rPr>
          <w:sz w:val="24"/>
        </w:rPr>
        <w:t xml:space="preserve"> рабочий день срока действия публичного предложения) – на </w:t>
      </w:r>
      <w:r>
        <w:rPr>
          <w:sz w:val="24"/>
        </w:rPr>
        <w:t>99</w:t>
      </w:r>
      <w:r>
        <w:rPr>
          <w:sz w:val="24"/>
        </w:rPr>
        <w:t xml:space="preserve"> % (девяносто </w:t>
      </w:r>
      <w:r>
        <w:rPr>
          <w:sz w:val="24"/>
        </w:rPr>
        <w:t>девять</w:t>
      </w:r>
      <w:r>
        <w:rPr>
          <w:sz w:val="24"/>
        </w:rPr>
        <w:t>) процентов от начальной цены продажи Имущества Должника посредством публичного предложения</w:t>
      </w:r>
    </w:p>
    <w:p w14:paraId="289184D7" w14:textId="2C4E0246" w:rsidR="00EF29BD" w:rsidRDefault="00E74887">
      <w:pPr>
        <w:pStyle w:val="a4"/>
        <w:numPr>
          <w:ilvl w:val="1"/>
          <w:numId w:val="9"/>
        </w:numPr>
        <w:tabs>
          <w:tab w:val="left" w:pos="1404"/>
        </w:tabs>
        <w:ind w:right="139" w:firstLine="708"/>
        <w:jc w:val="both"/>
        <w:rPr>
          <w:sz w:val="24"/>
        </w:rPr>
      </w:pPr>
      <w:r>
        <w:rPr>
          <w:sz w:val="24"/>
        </w:rPr>
        <w:t xml:space="preserve">Минимальная цена предложения (цена отсечения) составляет </w:t>
      </w:r>
      <w:r w:rsidR="00391DEC">
        <w:rPr>
          <w:b/>
          <w:sz w:val="24"/>
        </w:rPr>
        <w:t>1</w:t>
      </w:r>
      <w:r>
        <w:rPr>
          <w:b/>
          <w:sz w:val="24"/>
        </w:rPr>
        <w:t xml:space="preserve"> (</w:t>
      </w:r>
      <w:r w:rsidR="00391DEC">
        <w:rPr>
          <w:b/>
          <w:sz w:val="24"/>
        </w:rPr>
        <w:t>один</w:t>
      </w:r>
      <w:r>
        <w:rPr>
          <w:b/>
          <w:sz w:val="24"/>
        </w:rPr>
        <w:t xml:space="preserve">) процент от начальной цены продажи имущества Должника посредством публичного предложения. </w:t>
      </w:r>
      <w:r>
        <w:rPr>
          <w:sz w:val="24"/>
        </w:rPr>
        <w:t>Ценовое предложение, действующее на пятом этапе продажи посредством публичного предложения, является минимальной ценой предложения (цена отсечения).</w:t>
      </w:r>
    </w:p>
    <w:p w14:paraId="71A1FC5A" w14:textId="77777777" w:rsidR="00EF29BD" w:rsidRDefault="00E74887">
      <w:pPr>
        <w:pStyle w:val="a4"/>
        <w:numPr>
          <w:ilvl w:val="1"/>
          <w:numId w:val="9"/>
        </w:numPr>
        <w:tabs>
          <w:tab w:val="left" w:pos="1397"/>
        </w:tabs>
        <w:ind w:right="143" w:firstLine="708"/>
        <w:jc w:val="both"/>
        <w:rPr>
          <w:sz w:val="24"/>
        </w:rPr>
      </w:pPr>
      <w:r>
        <w:rPr>
          <w:sz w:val="24"/>
        </w:rPr>
        <w:t xml:space="preserve">В 19 часов 00 минут последнего дня срока подачи заявок на каждом этапе публичных торгов Организатор торгов подводит итоги рассмотрения поданных на данном этапе заявок, допускает/не допускает к участию в торгах подавших заявки Участников, определяет Победителя </w:t>
      </w:r>
      <w:r>
        <w:rPr>
          <w:spacing w:val="-2"/>
          <w:sz w:val="24"/>
        </w:rPr>
        <w:t>торгов.</w:t>
      </w:r>
    </w:p>
    <w:p w14:paraId="6E5AF723" w14:textId="77777777" w:rsidR="00EF29BD" w:rsidRDefault="00E74887">
      <w:pPr>
        <w:pStyle w:val="a4"/>
        <w:numPr>
          <w:ilvl w:val="1"/>
          <w:numId w:val="9"/>
        </w:numPr>
        <w:tabs>
          <w:tab w:val="left" w:pos="1491"/>
        </w:tabs>
        <w:ind w:right="143" w:firstLine="720"/>
        <w:jc w:val="both"/>
        <w:rPr>
          <w:sz w:val="24"/>
        </w:rPr>
      </w:pPr>
      <w:r>
        <w:rPr>
          <w:sz w:val="24"/>
        </w:rPr>
        <w:t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 должника посредством публичного предложения.</w:t>
      </w:r>
    </w:p>
    <w:p w14:paraId="32C7F007" w14:textId="77777777" w:rsidR="00EF29BD" w:rsidRDefault="00E74887">
      <w:pPr>
        <w:pStyle w:val="a4"/>
        <w:numPr>
          <w:ilvl w:val="1"/>
          <w:numId w:val="9"/>
        </w:numPr>
        <w:tabs>
          <w:tab w:val="left" w:pos="1486"/>
        </w:tabs>
        <w:ind w:right="142" w:firstLine="720"/>
        <w:jc w:val="both"/>
        <w:rPr>
          <w:sz w:val="24"/>
        </w:rPr>
      </w:pPr>
      <w:r>
        <w:rPr>
          <w:sz w:val="24"/>
        </w:rPr>
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4AF2C451" w14:textId="7195E4E0" w:rsidR="00EF29BD" w:rsidRDefault="00E74887" w:rsidP="00391DEC">
      <w:pPr>
        <w:pStyle w:val="a4"/>
        <w:numPr>
          <w:ilvl w:val="1"/>
          <w:numId w:val="9"/>
        </w:numPr>
        <w:tabs>
          <w:tab w:val="left" w:pos="1555"/>
        </w:tabs>
        <w:spacing w:before="72"/>
        <w:ind w:right="145" w:firstLine="0"/>
        <w:jc w:val="both"/>
      </w:pPr>
      <w:r>
        <w:rPr>
          <w:sz w:val="24"/>
        </w:rPr>
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</w:t>
      </w:r>
      <w:r w:rsidRPr="00391DEC">
        <w:rPr>
          <w:spacing w:val="40"/>
          <w:sz w:val="24"/>
        </w:rPr>
        <w:t xml:space="preserve"> </w:t>
      </w:r>
      <w:r>
        <w:rPr>
          <w:sz w:val="24"/>
        </w:rPr>
        <w:t>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</w:t>
      </w:r>
      <w:r w:rsidR="00391DEC">
        <w:rPr>
          <w:sz w:val="24"/>
        </w:rPr>
        <w:t xml:space="preserve"> </w:t>
      </w:r>
      <w:r>
        <w:t>в установленный срок заявку на участие в торгах по продаже Имущества должника посредством публичного предложения.</w:t>
      </w:r>
    </w:p>
    <w:p w14:paraId="5E62280C" w14:textId="77777777" w:rsidR="00EF29BD" w:rsidRDefault="00E74887">
      <w:pPr>
        <w:pStyle w:val="a4"/>
        <w:numPr>
          <w:ilvl w:val="1"/>
          <w:numId w:val="9"/>
        </w:numPr>
        <w:tabs>
          <w:tab w:val="left" w:pos="1543"/>
        </w:tabs>
        <w:ind w:right="144" w:firstLine="720"/>
        <w:jc w:val="both"/>
        <w:rPr>
          <w:sz w:val="24"/>
        </w:rPr>
      </w:pPr>
      <w:r>
        <w:rPr>
          <w:sz w:val="24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76A73F47" w14:textId="77777777" w:rsidR="00EF29BD" w:rsidRDefault="00E74887">
      <w:pPr>
        <w:pStyle w:val="a4"/>
        <w:numPr>
          <w:ilvl w:val="1"/>
          <w:numId w:val="9"/>
        </w:numPr>
        <w:tabs>
          <w:tab w:val="left" w:pos="1409"/>
        </w:tabs>
        <w:spacing w:before="1"/>
        <w:ind w:right="139" w:firstLine="720"/>
        <w:jc w:val="both"/>
        <w:rPr>
          <w:sz w:val="24"/>
        </w:rPr>
      </w:pPr>
      <w:r>
        <w:rPr>
          <w:sz w:val="24"/>
        </w:rPr>
        <w:t xml:space="preserve">В случае если по истечении </w:t>
      </w:r>
      <w:r>
        <w:rPr>
          <w:b/>
          <w:sz w:val="24"/>
        </w:rPr>
        <w:t xml:space="preserve">3 (Трех) рабочих дней </w:t>
      </w:r>
      <w:r>
        <w:rPr>
          <w:sz w:val="24"/>
        </w:rPr>
        <w:t>после установления минимальной цены предложения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по продаже Имущества Должника посредством публичного предложения несостоявшимися.</w:t>
      </w:r>
    </w:p>
    <w:p w14:paraId="60FD62C3" w14:textId="763517F4" w:rsidR="00EF29BD" w:rsidRDefault="00E74887" w:rsidP="00391DEC">
      <w:pPr>
        <w:pStyle w:val="a4"/>
        <w:numPr>
          <w:ilvl w:val="1"/>
          <w:numId w:val="9"/>
        </w:numPr>
        <w:tabs>
          <w:tab w:val="left" w:pos="1536"/>
        </w:tabs>
        <w:ind w:right="140" w:firstLine="720"/>
        <w:jc w:val="both"/>
        <w:rPr>
          <w:sz w:val="24"/>
        </w:rPr>
      </w:pPr>
      <w:r>
        <w:rPr>
          <w:sz w:val="24"/>
        </w:rPr>
        <w:t>В случае признания торгов по продаже Имущества Должника посредством публичного предложения несостоявшимися по причинам, определенным пунктом 6.16.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 Положения, а также в случае незаключения Договора купли-продажи с Победителем торгов,</w:t>
      </w:r>
      <w:r>
        <w:rPr>
          <w:spacing w:val="40"/>
          <w:sz w:val="24"/>
        </w:rPr>
        <w:t xml:space="preserve"> </w:t>
      </w:r>
      <w:r>
        <w:rPr>
          <w:sz w:val="24"/>
        </w:rPr>
        <w:t>расторжения Договора купли-продажи в связи с неоплатой денежных средств за приобретаемое Имущество в соответствии с порядком, установленным настоящим Положением, Договором купли-продажи и действующим законодательством, Организатор торгов принимает решение о повторной продаже Имущества Должника посредством публичного предложения</w:t>
      </w:r>
      <w:r w:rsidR="00391DEC">
        <w:rPr>
          <w:sz w:val="24"/>
        </w:rPr>
        <w:t>.</w:t>
      </w:r>
    </w:p>
    <w:p w14:paraId="73C2AE06" w14:textId="77777777" w:rsidR="00EF29BD" w:rsidRDefault="00E74887">
      <w:pPr>
        <w:pStyle w:val="a4"/>
        <w:numPr>
          <w:ilvl w:val="1"/>
          <w:numId w:val="9"/>
        </w:numPr>
        <w:tabs>
          <w:tab w:val="left" w:pos="1467"/>
        </w:tabs>
        <w:ind w:right="140" w:firstLine="720"/>
        <w:jc w:val="both"/>
        <w:rPr>
          <w:sz w:val="24"/>
        </w:rPr>
      </w:pPr>
      <w:r>
        <w:rPr>
          <w:sz w:val="24"/>
        </w:rPr>
        <w:t>В случае, если торги по продаже Имущества Должника посредством повторного публичного предложения признаны несостоявшимися, а также в случае незаключения Договора купли-продажи с Победителем торгов,</w:t>
      </w:r>
      <w:r>
        <w:rPr>
          <w:spacing w:val="40"/>
          <w:sz w:val="24"/>
        </w:rPr>
        <w:t xml:space="preserve"> </w:t>
      </w:r>
      <w:r>
        <w:rPr>
          <w:sz w:val="24"/>
        </w:rPr>
        <w:t>расторжения Договора купли-продажи в связи с неоплатой денежных средств за приобретаемое Имущество в соответствии с порядком, установленным настоящим Положением, Договором купли-продажи и действующим законодательством, последующий порядок продажи Имущества, указанного в Приложениях к настоящему Положению, может определяться дополнительно собранием кредиторов Должника по предложению финансового управляющего.</w:t>
      </w:r>
    </w:p>
    <w:p w14:paraId="0E9B1E8F" w14:textId="77777777" w:rsidR="00EF29BD" w:rsidRDefault="00E74887">
      <w:pPr>
        <w:pStyle w:val="2"/>
        <w:numPr>
          <w:ilvl w:val="0"/>
          <w:numId w:val="1"/>
        </w:numPr>
        <w:tabs>
          <w:tab w:val="left" w:pos="2547"/>
        </w:tabs>
        <w:spacing w:before="275"/>
        <w:ind w:left="2547" w:hanging="477"/>
        <w:jc w:val="left"/>
      </w:pPr>
      <w:r>
        <w:lastRenderedPageBreak/>
        <w:t>Порядок</w:t>
      </w:r>
      <w:r>
        <w:rPr>
          <w:spacing w:val="-7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rPr>
          <w:spacing w:val="-2"/>
        </w:rPr>
        <w:t>Должника</w:t>
      </w:r>
    </w:p>
    <w:p w14:paraId="6FF00985" w14:textId="77777777" w:rsidR="00EF29BD" w:rsidRDefault="00E74887">
      <w:pPr>
        <w:pStyle w:val="a4"/>
        <w:numPr>
          <w:ilvl w:val="1"/>
          <w:numId w:val="10"/>
        </w:numPr>
        <w:tabs>
          <w:tab w:val="left" w:pos="1289"/>
        </w:tabs>
        <w:spacing w:before="140"/>
        <w:ind w:right="140" w:firstLine="720"/>
        <w:rPr>
          <w:b/>
          <w:sz w:val="24"/>
        </w:rPr>
      </w:pPr>
      <w:r>
        <w:rPr>
          <w:sz w:val="24"/>
        </w:rPr>
        <w:t xml:space="preserve">Продажа Имущества Должника оформляется </w:t>
      </w:r>
      <w:r>
        <w:rPr>
          <w:b/>
          <w:sz w:val="24"/>
        </w:rPr>
        <w:t>Договором купли-продажи Имущества, который заключает финансовый управляющий Должника с Победителем торгов.</w:t>
      </w:r>
    </w:p>
    <w:p w14:paraId="66AA2EA5" w14:textId="77777777" w:rsidR="00EF29BD" w:rsidRDefault="00E74887">
      <w:pPr>
        <w:pStyle w:val="a4"/>
        <w:numPr>
          <w:ilvl w:val="1"/>
          <w:numId w:val="10"/>
        </w:numPr>
        <w:tabs>
          <w:tab w:val="left" w:pos="1280"/>
        </w:tabs>
        <w:ind w:left="1280" w:hanging="419"/>
        <w:rPr>
          <w:sz w:val="24"/>
        </w:rPr>
      </w:pPr>
      <w:r>
        <w:rPr>
          <w:sz w:val="24"/>
        </w:rPr>
        <w:t>Обязательными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9CC6F8C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14:paraId="22E00E26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14:paraId="088B9BCE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Покупателю;</w:t>
      </w:r>
    </w:p>
    <w:p w14:paraId="6EE4D2B3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обременений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14:paraId="5B7404F4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right="146"/>
        <w:jc w:val="left"/>
        <w:rPr>
          <w:sz w:val="24"/>
        </w:rPr>
      </w:pPr>
      <w:r>
        <w:rPr>
          <w:sz w:val="24"/>
        </w:rPr>
        <w:t>получение денежных средств за проданное имущество не позднее, чем через тридцать 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 с даты заключения Договора купли-продажи;</w:t>
      </w:r>
    </w:p>
    <w:p w14:paraId="0CEEDC16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переход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14:paraId="427DEA7E" w14:textId="77777777" w:rsidR="00EF29BD" w:rsidRDefault="00E74887">
      <w:pPr>
        <w:pStyle w:val="a4"/>
        <w:numPr>
          <w:ilvl w:val="0"/>
          <w:numId w:val="6"/>
        </w:numPr>
        <w:tabs>
          <w:tab w:val="left" w:pos="282"/>
        </w:tabs>
        <w:ind w:hanging="142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14:paraId="7399CDF2" w14:textId="77777777" w:rsidR="00EF29BD" w:rsidRDefault="00E74887">
      <w:pPr>
        <w:pStyle w:val="a4"/>
        <w:numPr>
          <w:ilvl w:val="1"/>
          <w:numId w:val="10"/>
        </w:numPr>
        <w:tabs>
          <w:tab w:val="left" w:pos="1284"/>
        </w:tabs>
        <w:ind w:right="136" w:firstLine="720"/>
        <w:jc w:val="both"/>
        <w:rPr>
          <w:sz w:val="24"/>
        </w:rPr>
      </w:pPr>
      <w:r>
        <w:rPr>
          <w:sz w:val="24"/>
        </w:rPr>
        <w:t>При продаже Имущества Должника оплата в соответствии с Договором купли-продажи Имущества должна быть осуществлена Покупателем в течение тридцати дней со дня подписания этого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цены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результатах</w:t>
      </w:r>
    </w:p>
    <w:p w14:paraId="6E7EA583" w14:textId="77777777" w:rsidR="00EF29BD" w:rsidRDefault="00E74887">
      <w:pPr>
        <w:pStyle w:val="a3"/>
        <w:spacing w:before="72"/>
        <w:ind w:right="147" w:firstLine="0"/>
      </w:pPr>
      <w:r>
        <w:t>проведения торгов, за вычетом суммы внесенного Задатка, путем перечисления денежных средств на расчетный счет Должника.</w:t>
      </w:r>
    </w:p>
    <w:p w14:paraId="0BA08250" w14:textId="77777777" w:rsidR="00EF29BD" w:rsidRDefault="00E74887">
      <w:pPr>
        <w:pStyle w:val="a4"/>
        <w:numPr>
          <w:ilvl w:val="1"/>
          <w:numId w:val="10"/>
        </w:numPr>
        <w:tabs>
          <w:tab w:val="left" w:pos="1301"/>
        </w:tabs>
        <w:ind w:right="138" w:firstLine="720"/>
        <w:jc w:val="both"/>
        <w:rPr>
          <w:sz w:val="24"/>
        </w:rPr>
      </w:pPr>
      <w:r>
        <w:rPr>
          <w:sz w:val="24"/>
        </w:rPr>
        <w:t xml:space="preserve">Передача Имущества осуществляется в соответствии с законодательством Российской Федерации и Договором купли-продажи Имущества в течение </w:t>
      </w:r>
      <w:r>
        <w:rPr>
          <w:b/>
          <w:sz w:val="24"/>
        </w:rPr>
        <w:t xml:space="preserve">10 (Десяти) дней </w:t>
      </w:r>
      <w:r>
        <w:rPr>
          <w:sz w:val="24"/>
        </w:rPr>
        <w:t>после оплаты Имущества, по акту приема-передачи (либо передаточное распоряжение), оформляемому в соответствии с законодательством Российской Федерации.</w:t>
      </w:r>
    </w:p>
    <w:p w14:paraId="27B3E3F2" w14:textId="77777777" w:rsidR="00EF29BD" w:rsidRDefault="00E74887">
      <w:pPr>
        <w:pStyle w:val="a4"/>
        <w:numPr>
          <w:ilvl w:val="1"/>
          <w:numId w:val="10"/>
        </w:numPr>
        <w:tabs>
          <w:tab w:val="left" w:pos="1318"/>
        </w:tabs>
        <w:spacing w:before="1"/>
        <w:ind w:right="143" w:firstLine="720"/>
        <w:jc w:val="both"/>
        <w:rPr>
          <w:sz w:val="24"/>
        </w:rPr>
      </w:pPr>
      <w:r>
        <w:rPr>
          <w:sz w:val="24"/>
        </w:rPr>
        <w:t>Переход прав от Должника осуществляется только после оплаты приобретенного на торгах Имущества.</w:t>
      </w:r>
    </w:p>
    <w:p w14:paraId="3B3C8D30" w14:textId="77777777" w:rsidR="00EF29BD" w:rsidRDefault="00E74887">
      <w:pPr>
        <w:pStyle w:val="a4"/>
        <w:numPr>
          <w:ilvl w:val="1"/>
          <w:numId w:val="10"/>
        </w:numPr>
        <w:tabs>
          <w:tab w:val="left" w:pos="1318"/>
        </w:tabs>
        <w:ind w:right="138" w:firstLine="720"/>
        <w:jc w:val="both"/>
        <w:rPr>
          <w:sz w:val="24"/>
        </w:rPr>
      </w:pPr>
      <w:r>
        <w:rPr>
          <w:sz w:val="24"/>
        </w:rPr>
        <w:t xml:space="preserve">Оформление права собственности на имущество осуществляется после его оплаты в соответствии с законодательством Российской Федерации и Договором купли-продажи </w:t>
      </w:r>
      <w:r>
        <w:rPr>
          <w:spacing w:val="-2"/>
          <w:sz w:val="24"/>
        </w:rPr>
        <w:t>Имущества.</w:t>
      </w:r>
    </w:p>
    <w:p w14:paraId="1D012ED9" w14:textId="77777777" w:rsidR="00EF29BD" w:rsidRDefault="00E74887">
      <w:pPr>
        <w:pStyle w:val="a3"/>
        <w:ind w:right="145" w:firstLine="708"/>
      </w:pPr>
      <w:r>
        <w:t>Расходы по регистрации и оформлению перехода права собственности на предмет торгов возлагаются на Покупателя.</w:t>
      </w:r>
    </w:p>
    <w:p w14:paraId="516F0E74" w14:textId="77777777" w:rsidR="00EF29BD" w:rsidRDefault="00E74887">
      <w:pPr>
        <w:pStyle w:val="2"/>
        <w:spacing w:before="274"/>
        <w:ind w:left="3317"/>
      </w:pPr>
      <w:r>
        <w:t>XVIII.</w:t>
      </w:r>
      <w:r>
        <w:rPr>
          <w:spacing w:val="-3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2C8A46E4" w14:textId="77777777" w:rsidR="00EF29BD" w:rsidRDefault="00E74887">
      <w:pPr>
        <w:pStyle w:val="a4"/>
        <w:numPr>
          <w:ilvl w:val="1"/>
          <w:numId w:val="11"/>
        </w:numPr>
        <w:tabs>
          <w:tab w:val="left" w:pos="1416"/>
        </w:tabs>
        <w:spacing w:before="140"/>
        <w:ind w:right="137" w:firstLine="720"/>
        <w:jc w:val="both"/>
        <w:rPr>
          <w:sz w:val="24"/>
        </w:rPr>
      </w:pPr>
      <w:r>
        <w:rPr>
          <w:sz w:val="24"/>
        </w:rPr>
        <w:t xml:space="preserve">В случае обнаружения конкурсным управляющим Должника при проведении процедуры реализации имущества обстоятельств, в связи с которыми требуется внесение дополнений/изменений в порядок, сроки и условия реализации Имущества, определенные настоящим Положением в части продажи Имущества Должника, конкурсный управляющий предоставляет </w:t>
      </w:r>
      <w:r>
        <w:rPr>
          <w:b/>
          <w:sz w:val="24"/>
        </w:rPr>
        <w:t xml:space="preserve">Собранию кредиторов </w:t>
      </w:r>
      <w:r>
        <w:rPr>
          <w:sz w:val="24"/>
        </w:rPr>
        <w:t>соответствующие предложения об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изменениях/дополнениях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Должника.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Предложения о вышеназванных изменениях вносятся конкурсным управляющим для утверждения </w:t>
      </w:r>
      <w:r>
        <w:rPr>
          <w:b/>
          <w:sz w:val="24"/>
        </w:rPr>
        <w:t xml:space="preserve">Собранием кредиторов </w:t>
      </w:r>
      <w:r>
        <w:rPr>
          <w:sz w:val="24"/>
        </w:rPr>
        <w:t>в течение одного месяца с момента возникновения указанных обстоятельств.</w:t>
      </w:r>
    </w:p>
    <w:p w14:paraId="4FCE6EFF" w14:textId="77777777" w:rsidR="00EF29BD" w:rsidRDefault="00E74887">
      <w:pPr>
        <w:pStyle w:val="a4"/>
        <w:numPr>
          <w:ilvl w:val="1"/>
          <w:numId w:val="11"/>
        </w:numPr>
        <w:tabs>
          <w:tab w:val="left" w:pos="1291"/>
        </w:tabs>
        <w:ind w:right="144" w:firstLine="720"/>
        <w:jc w:val="both"/>
        <w:rPr>
          <w:sz w:val="24"/>
        </w:rPr>
      </w:pPr>
      <w:r>
        <w:rPr>
          <w:sz w:val="24"/>
        </w:rPr>
        <w:t>По всем вопросам, не нашедшим своего отражения в настоящем Положении, но прямо или косвенно вытекающим из порядка, сроков и условий продажи Имущества Должника, его отношений с третьими лицами и могущими иметь принципиальное значение для Должника и его кредиторов с точки зрения защиты их имущественных и охраняемых законом прав и интересов, следует руководствоваться положениями Гражданского Кодекса РФ и иных законов и нормативных правовых актов, применяемых к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 и заключению Договора купли-продажи имущества на торгах.</w:t>
      </w:r>
    </w:p>
    <w:p w14:paraId="3D850221" w14:textId="77777777" w:rsidR="00EF29BD" w:rsidRDefault="00E74887">
      <w:pPr>
        <w:pStyle w:val="a4"/>
        <w:numPr>
          <w:ilvl w:val="1"/>
          <w:numId w:val="11"/>
        </w:numPr>
        <w:tabs>
          <w:tab w:val="left" w:pos="1332"/>
        </w:tabs>
        <w:ind w:right="146" w:firstLine="708"/>
        <w:jc w:val="both"/>
        <w:rPr>
          <w:sz w:val="24"/>
        </w:rPr>
      </w:pPr>
      <w:r>
        <w:rPr>
          <w:sz w:val="24"/>
        </w:rPr>
        <w:t>Организатор открытых торгов вправе отказаться от проведения аукциона в любое время, но не позднее, чем за три дня до наступления даты его проведения.</w:t>
      </w:r>
    </w:p>
    <w:p w14:paraId="32AF8F7F" w14:textId="77777777" w:rsidR="00EF29BD" w:rsidRDefault="00EF29BD">
      <w:pPr>
        <w:pStyle w:val="a3"/>
        <w:ind w:left="0" w:firstLine="0"/>
        <w:jc w:val="left"/>
      </w:pPr>
    </w:p>
    <w:p w14:paraId="1420B702" w14:textId="77777777" w:rsidR="00EF29BD" w:rsidRDefault="00E74887">
      <w:pPr>
        <w:pStyle w:val="2"/>
        <w:ind w:left="2786"/>
        <w:jc w:val="both"/>
      </w:pPr>
      <w:r>
        <w:t>IХ.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rPr>
          <w:spacing w:val="-2"/>
        </w:rPr>
        <w:t>Должника</w:t>
      </w:r>
    </w:p>
    <w:p w14:paraId="46198039" w14:textId="43378B43" w:rsidR="00EF29BD" w:rsidRDefault="00E74887">
      <w:pPr>
        <w:pStyle w:val="a4"/>
        <w:numPr>
          <w:ilvl w:val="1"/>
          <w:numId w:val="12"/>
        </w:numPr>
        <w:tabs>
          <w:tab w:val="left" w:pos="1440"/>
        </w:tabs>
        <w:spacing w:before="137"/>
        <w:ind w:right="136" w:firstLine="708"/>
        <w:jc w:val="both"/>
        <w:rPr>
          <w:sz w:val="24"/>
        </w:rPr>
      </w:pPr>
      <w:r>
        <w:rPr>
          <w:sz w:val="24"/>
        </w:rPr>
        <w:t>Имущество Должника, порядок реализации которого установлен настоящим Положением, (вне зависимости от его стоимости) подлежит реализации в срок не более года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даты утверждения настоящего Положения. Cрок продажи имущества может быть продлен. Изменение сроков реализации Имущества Должника подлежит обязательному утверждению </w:t>
      </w:r>
      <w:r>
        <w:rPr>
          <w:b/>
          <w:sz w:val="24"/>
        </w:rPr>
        <w:t xml:space="preserve">Арбитражным судом </w:t>
      </w:r>
      <w:r w:rsidR="00D973C3">
        <w:rPr>
          <w:b/>
          <w:sz w:val="24"/>
        </w:rPr>
        <w:t>г. Москвы</w:t>
      </w:r>
      <w:r>
        <w:rPr>
          <w:sz w:val="24"/>
        </w:rPr>
        <w:t>.</w:t>
      </w:r>
    </w:p>
    <w:p w14:paraId="7C05635F" w14:textId="77777777" w:rsidR="00EF29BD" w:rsidRDefault="00EF29BD">
      <w:pPr>
        <w:pStyle w:val="a3"/>
        <w:spacing w:before="1"/>
        <w:ind w:left="0" w:firstLine="0"/>
        <w:jc w:val="left"/>
      </w:pPr>
    </w:p>
    <w:p w14:paraId="75C24133" w14:textId="77777777" w:rsidR="00EF29BD" w:rsidRDefault="00E74887">
      <w:pPr>
        <w:pStyle w:val="2"/>
      </w:pPr>
      <w:r>
        <w:rPr>
          <w:spacing w:val="-2"/>
        </w:rPr>
        <w:lastRenderedPageBreak/>
        <w:t>Приложения:</w:t>
      </w:r>
    </w:p>
    <w:p w14:paraId="384C2DF3" w14:textId="77777777" w:rsidR="00EF29BD" w:rsidRDefault="00E74887">
      <w:pPr>
        <w:pStyle w:val="a3"/>
        <w:tabs>
          <w:tab w:val="left" w:pos="849"/>
        </w:tabs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1:</w:t>
      </w:r>
      <w:r>
        <w:tab/>
        <w:t>Перечень</w:t>
      </w:r>
      <w:r>
        <w:rPr>
          <w:spacing w:val="-1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прилагаемых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экземпляре;</w:t>
      </w:r>
    </w:p>
    <w:p w14:paraId="5D8B96D2" w14:textId="77777777" w:rsidR="00EF29BD" w:rsidRDefault="00E74887">
      <w:pPr>
        <w:pStyle w:val="a3"/>
        <w:tabs>
          <w:tab w:val="left" w:pos="849"/>
        </w:tabs>
        <w:ind w:left="849" w:right="146" w:hanging="709"/>
        <w:jc w:val="left"/>
      </w:pPr>
      <w:r>
        <w:t>№ 2:</w:t>
      </w:r>
      <w:r>
        <w:tab/>
        <w:t>Состав,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начальная</w:t>
      </w:r>
      <w:r>
        <w:rPr>
          <w:spacing w:val="40"/>
        </w:rPr>
        <w:t xml:space="preserve"> </w:t>
      </w:r>
      <w:r>
        <w:t>цена</w:t>
      </w:r>
      <w:r>
        <w:rPr>
          <w:spacing w:val="40"/>
        </w:rPr>
        <w:t xml:space="preserve"> </w:t>
      </w:r>
      <w:r>
        <w:t>продажи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Должника,</w:t>
      </w:r>
      <w:r>
        <w:rPr>
          <w:spacing w:val="40"/>
        </w:rPr>
        <w:t xml:space="preserve"> </w:t>
      </w:r>
      <w:r>
        <w:t xml:space="preserve">подлежащего </w:t>
      </w:r>
      <w:r>
        <w:rPr>
          <w:spacing w:val="-2"/>
        </w:rPr>
        <w:t>продаже.</w:t>
      </w:r>
    </w:p>
    <w:p w14:paraId="4F25E46F" w14:textId="77777777" w:rsidR="00EF29BD" w:rsidRDefault="00EF29BD">
      <w:pPr>
        <w:pStyle w:val="a3"/>
        <w:ind w:left="0" w:firstLine="0"/>
        <w:jc w:val="left"/>
      </w:pPr>
    </w:p>
    <w:p w14:paraId="7BB9509C" w14:textId="3B433A98" w:rsidR="00EF29BD" w:rsidRDefault="00E74887">
      <w:pPr>
        <w:ind w:left="140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 w:rsidR="00B204DC">
        <w:rPr>
          <w:sz w:val="24"/>
        </w:rPr>
        <w:t xml:space="preserve">11 февраля 2026 </w:t>
      </w:r>
      <w:r>
        <w:rPr>
          <w:spacing w:val="-4"/>
          <w:sz w:val="24"/>
        </w:rPr>
        <w:t>года</w:t>
      </w:r>
    </w:p>
    <w:p w14:paraId="0F566C28" w14:textId="77777777" w:rsidR="00EF29BD" w:rsidRDefault="00EF29BD">
      <w:pPr>
        <w:pStyle w:val="a3"/>
        <w:ind w:left="0" w:firstLine="0"/>
        <w:jc w:val="left"/>
      </w:pPr>
    </w:p>
    <w:p w14:paraId="017FFB33" w14:textId="688FD81C" w:rsidR="00EF29BD" w:rsidRDefault="00E74887">
      <w:pPr>
        <w:pStyle w:val="2"/>
        <w:tabs>
          <w:tab w:val="left" w:pos="8542"/>
        </w:tabs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1BDB587" wp14:editId="55E9C89E">
            <wp:simplePos x="0" y="0"/>
            <wp:positionH relativeFrom="page">
              <wp:posOffset>4505325</wp:posOffset>
            </wp:positionH>
            <wp:positionV relativeFrom="paragraph">
              <wp:posOffset>-35560</wp:posOffset>
            </wp:positionV>
            <wp:extent cx="838200" cy="45720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Финансовый</w:t>
      </w:r>
      <w:r>
        <w:rPr>
          <w:spacing w:val="-6"/>
        </w:rPr>
        <w:t xml:space="preserve"> </w:t>
      </w:r>
      <w:r>
        <w:t>управляющий</w:t>
      </w:r>
      <w:r>
        <w:rPr>
          <w:spacing w:val="-4"/>
        </w:rPr>
        <w:t xml:space="preserve"> </w:t>
      </w:r>
      <w:r w:rsidR="00D973C3">
        <w:t>Медведева П.А</w:t>
      </w:r>
      <w:r>
        <w:rPr>
          <w:spacing w:val="-4"/>
        </w:rPr>
        <w:t>.</w:t>
      </w:r>
      <w:r>
        <w:tab/>
        <w:t>Кабаева</w:t>
      </w:r>
      <w:r>
        <w:rPr>
          <w:spacing w:val="-3"/>
        </w:rPr>
        <w:t xml:space="preserve"> </w:t>
      </w:r>
      <w:r>
        <w:rPr>
          <w:spacing w:val="-4"/>
        </w:rPr>
        <w:t>А.А.</w:t>
      </w:r>
    </w:p>
    <w:p w14:paraId="25D47DA4" w14:textId="77777777" w:rsidR="00EF29BD" w:rsidRDefault="00EF29BD">
      <w:pPr>
        <w:pStyle w:val="2"/>
        <w:sectPr w:rsidR="00EF29BD">
          <w:pgSz w:w="11910" w:h="16840"/>
          <w:pgMar w:top="760" w:right="425" w:bottom="520" w:left="992" w:header="0" w:footer="328" w:gutter="0"/>
          <w:cols w:space="720"/>
        </w:sectPr>
      </w:pPr>
    </w:p>
    <w:p w14:paraId="63E4B333" w14:textId="77777777" w:rsidR="00EF29BD" w:rsidRDefault="00E74887">
      <w:pPr>
        <w:spacing w:before="68"/>
        <w:ind w:left="5539" w:right="136" w:firstLine="302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 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сроках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условиях продажи имущества должника (аукцион)</w:t>
      </w:r>
    </w:p>
    <w:p w14:paraId="57BBA0D4" w14:textId="77777777" w:rsidR="00EF29BD" w:rsidRDefault="00E74887">
      <w:pPr>
        <w:spacing w:before="1"/>
        <w:ind w:right="137"/>
        <w:jc w:val="righ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 октября 2025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14:paraId="5415B962" w14:textId="77777777" w:rsidR="00EF29BD" w:rsidRDefault="00EF29BD">
      <w:pPr>
        <w:pStyle w:val="a3"/>
        <w:ind w:left="0" w:firstLine="0"/>
        <w:jc w:val="left"/>
        <w:rPr>
          <w:i/>
        </w:rPr>
      </w:pPr>
    </w:p>
    <w:p w14:paraId="6075D2AB" w14:textId="77777777" w:rsidR="00EF29BD" w:rsidRDefault="00EF29BD">
      <w:pPr>
        <w:pStyle w:val="a3"/>
        <w:ind w:left="0" w:firstLine="0"/>
        <w:jc w:val="left"/>
        <w:rPr>
          <w:i/>
        </w:rPr>
      </w:pPr>
    </w:p>
    <w:p w14:paraId="231FE3CF" w14:textId="77777777" w:rsidR="00EF29BD" w:rsidRDefault="00E74887">
      <w:pPr>
        <w:pStyle w:val="2"/>
        <w:spacing w:line="275" w:lineRule="exact"/>
        <w:ind w:left="3" w:right="3"/>
        <w:jc w:val="center"/>
      </w:pPr>
      <w:r>
        <w:rPr>
          <w:spacing w:val="-2"/>
        </w:rPr>
        <w:t>ПЕРЕЧЕНЬ</w:t>
      </w:r>
    </w:p>
    <w:p w14:paraId="19732F14" w14:textId="77777777" w:rsidR="00EF29BD" w:rsidRDefault="00E74887">
      <w:pPr>
        <w:spacing w:line="275" w:lineRule="exact"/>
        <w:ind w:left="-1" w:right="2"/>
        <w:jc w:val="center"/>
        <w:rPr>
          <w:b/>
          <w:sz w:val="24"/>
        </w:rPr>
      </w:pP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прилагаемых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72E1D28D" w14:textId="77777777" w:rsidR="00EF29BD" w:rsidRDefault="00EF29BD">
      <w:pPr>
        <w:pStyle w:val="a3"/>
        <w:ind w:left="0" w:firstLine="0"/>
        <w:jc w:val="left"/>
        <w:rPr>
          <w:b/>
        </w:rPr>
      </w:pPr>
    </w:p>
    <w:p w14:paraId="5C576594" w14:textId="77777777" w:rsidR="00EF29BD" w:rsidRDefault="00E74887">
      <w:pPr>
        <w:pStyle w:val="a3"/>
        <w:ind w:right="146" w:firstLine="706"/>
      </w:pPr>
      <w:r>
        <w:t>К заявке на приобретение имущества должны быть приложены следующие документы (в форме электронных документов, подписанных электронной цифровой подписью заявителя</w:t>
      </w:r>
    </w:p>
    <w:p w14:paraId="1FE0D06F" w14:textId="77777777" w:rsidR="00EF29BD" w:rsidRDefault="00E74887">
      <w:pPr>
        <w:pStyle w:val="a4"/>
        <w:numPr>
          <w:ilvl w:val="0"/>
          <w:numId w:val="13"/>
        </w:numPr>
        <w:tabs>
          <w:tab w:val="left" w:pos="422"/>
          <w:tab w:val="left" w:pos="424"/>
        </w:tabs>
        <w:ind w:right="144"/>
        <w:rPr>
          <w:sz w:val="24"/>
        </w:rPr>
      </w:pPr>
      <w:r>
        <w:rPr>
          <w:sz w:val="24"/>
        </w:rPr>
        <w:t>Выписка из Единого государственного реестра юридических лиц (для юридического лица), полученная не ранее чем за 30 (Тридцать) дней до даты публикации настоящего извещения о проведении аукциона в печатном издании;</w:t>
      </w:r>
    </w:p>
    <w:p w14:paraId="0EA8FADC" w14:textId="77777777" w:rsidR="00EF29BD" w:rsidRDefault="00E74887">
      <w:pPr>
        <w:pStyle w:val="a4"/>
        <w:numPr>
          <w:ilvl w:val="0"/>
          <w:numId w:val="13"/>
        </w:numPr>
        <w:tabs>
          <w:tab w:val="left" w:pos="422"/>
          <w:tab w:val="left" w:pos="424"/>
        </w:tabs>
        <w:ind w:right="147"/>
        <w:rPr>
          <w:sz w:val="24"/>
        </w:rPr>
      </w:pPr>
      <w:r>
        <w:rPr>
          <w:sz w:val="24"/>
        </w:rPr>
        <w:t>Выписка из Единого государственного реестра индивидуальных предпринимателей (для индивидуального предпринимателя), полученная не ранее чем за 30 (Тридцать) дней до даты публикации настоящего извещения о проведении аукциона в печатном издании;</w:t>
      </w:r>
    </w:p>
    <w:p w14:paraId="03AC76CF" w14:textId="77777777" w:rsidR="00EF29BD" w:rsidRDefault="00E74887">
      <w:pPr>
        <w:pStyle w:val="a4"/>
        <w:numPr>
          <w:ilvl w:val="0"/>
          <w:numId w:val="13"/>
        </w:numPr>
        <w:tabs>
          <w:tab w:val="left" w:pos="422"/>
        </w:tabs>
        <w:spacing w:before="1"/>
        <w:ind w:left="422" w:hanging="282"/>
        <w:rPr>
          <w:sz w:val="24"/>
        </w:rPr>
      </w:pP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лица),</w:t>
      </w:r>
    </w:p>
    <w:p w14:paraId="0A568F1C" w14:textId="77777777" w:rsidR="00EF29BD" w:rsidRDefault="00E74887">
      <w:pPr>
        <w:pStyle w:val="a4"/>
        <w:numPr>
          <w:ilvl w:val="0"/>
          <w:numId w:val="13"/>
        </w:numPr>
        <w:tabs>
          <w:tab w:val="left" w:pos="422"/>
          <w:tab w:val="left" w:pos="424"/>
        </w:tabs>
        <w:ind w:right="146"/>
        <w:rPr>
          <w:sz w:val="24"/>
        </w:rPr>
      </w:pPr>
      <w:r>
        <w:rPr>
          <w:sz w:val="24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35BCE995" w14:textId="77777777" w:rsidR="00EF29BD" w:rsidRDefault="00E74887">
      <w:pPr>
        <w:pStyle w:val="a4"/>
        <w:numPr>
          <w:ilvl w:val="0"/>
          <w:numId w:val="13"/>
        </w:numPr>
        <w:tabs>
          <w:tab w:val="left" w:pos="422"/>
        </w:tabs>
        <w:ind w:left="422" w:hanging="282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Претендентов:</w:t>
      </w:r>
    </w:p>
    <w:p w14:paraId="2B59CCC0" w14:textId="77777777" w:rsidR="00EF29BD" w:rsidRDefault="00E74887">
      <w:pPr>
        <w:pStyle w:val="a4"/>
        <w:numPr>
          <w:ilvl w:val="1"/>
          <w:numId w:val="13"/>
        </w:numPr>
        <w:tabs>
          <w:tab w:val="left" w:pos="849"/>
        </w:tabs>
        <w:ind w:right="143"/>
        <w:rPr>
          <w:sz w:val="24"/>
        </w:rPr>
      </w:pPr>
      <w:r>
        <w:rPr>
          <w:sz w:val="24"/>
        </w:rPr>
        <w:t>оформленная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доверенность на представителя Претендента, если заявка подается представителем Претендента, действующим по доверенности;</w:t>
      </w:r>
    </w:p>
    <w:p w14:paraId="2F10B080" w14:textId="77777777" w:rsidR="00EF29BD" w:rsidRDefault="00E74887">
      <w:pPr>
        <w:pStyle w:val="a4"/>
        <w:numPr>
          <w:ilvl w:val="1"/>
          <w:numId w:val="13"/>
        </w:numPr>
        <w:tabs>
          <w:tab w:val="left" w:pos="848"/>
        </w:tabs>
        <w:ind w:left="848" w:hanging="280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2"/>
          <w:sz w:val="24"/>
        </w:rPr>
        <w:t xml:space="preserve"> Претендентом;</w:t>
      </w:r>
    </w:p>
    <w:p w14:paraId="2E4FF4AB" w14:textId="77777777" w:rsidR="00EF29BD" w:rsidRDefault="00E74887">
      <w:pPr>
        <w:pStyle w:val="a4"/>
        <w:numPr>
          <w:ilvl w:val="1"/>
          <w:numId w:val="13"/>
        </w:numPr>
        <w:tabs>
          <w:tab w:val="left" w:pos="849"/>
        </w:tabs>
        <w:ind w:right="147"/>
        <w:rPr>
          <w:sz w:val="24"/>
        </w:rPr>
      </w:pPr>
      <w:r>
        <w:rPr>
          <w:sz w:val="24"/>
        </w:rPr>
        <w:t>платежный документ с отметкой банка об исполнении, подтверждающий перечисление Претендентом задатка на указанный в сообщении о торгах расчетный счет.</w:t>
      </w:r>
    </w:p>
    <w:p w14:paraId="4C6A199D" w14:textId="77777777" w:rsidR="00EF29BD" w:rsidRDefault="00E74887">
      <w:pPr>
        <w:pStyle w:val="a3"/>
        <w:spacing w:before="140"/>
        <w:ind w:right="145" w:firstLine="706"/>
      </w:pPr>
      <w:r>
        <w:t>Указанные документы должны быть представлены в виде копий, сделанных с оригиналов или с надлежащим образом заверенных копий, которые в части их оформления, заверения и содержания должны соответствовать требованиям действующего законодательства РФ.</w:t>
      </w:r>
    </w:p>
    <w:p w14:paraId="1D657F8B" w14:textId="77777777" w:rsidR="00EF29BD" w:rsidRDefault="00E74887">
      <w:pPr>
        <w:pStyle w:val="a3"/>
        <w:ind w:right="146" w:firstLine="706"/>
      </w:pPr>
      <w:r>
        <w:t xml:space="preserve">Документы должны быть подписаны уполномоченным лицом и заверены надлежащим </w:t>
      </w:r>
      <w:r>
        <w:rPr>
          <w:spacing w:val="-2"/>
        </w:rPr>
        <w:t>образом.</w:t>
      </w:r>
    </w:p>
    <w:p w14:paraId="59DAB35D" w14:textId="77777777" w:rsidR="00EF29BD" w:rsidRDefault="00E74887">
      <w:pPr>
        <w:pStyle w:val="a3"/>
        <w:ind w:left="846" w:firstLine="0"/>
      </w:pPr>
      <w:r>
        <w:t>В</w:t>
      </w:r>
      <w:r>
        <w:rPr>
          <w:spacing w:val="-4"/>
        </w:rPr>
        <w:t xml:space="preserve"> </w:t>
      </w:r>
      <w:r>
        <w:t>документах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подчисток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исправлений.</w:t>
      </w:r>
    </w:p>
    <w:p w14:paraId="361FD5A5" w14:textId="77777777" w:rsidR="00EF29BD" w:rsidRDefault="00E74887">
      <w:pPr>
        <w:pStyle w:val="a3"/>
        <w:ind w:right="146" w:firstLine="706"/>
      </w:pPr>
      <w: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14:paraId="7E53F321" w14:textId="77777777" w:rsidR="00EF29BD" w:rsidRDefault="00E74887">
      <w:pPr>
        <w:pStyle w:val="a3"/>
        <w:ind w:left="846" w:firstLine="0"/>
      </w:pPr>
      <w:r>
        <w:t>Документы,</w:t>
      </w:r>
      <w:r>
        <w:rPr>
          <w:spacing w:val="-4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помарки,</w:t>
      </w:r>
      <w:r>
        <w:rPr>
          <w:spacing w:val="-1"/>
        </w:rPr>
        <w:t xml:space="preserve"> </w:t>
      </w:r>
      <w:r>
        <w:t>подчистки,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рассматриваются.</w:t>
      </w:r>
    </w:p>
    <w:p w14:paraId="75A3312C" w14:textId="77777777" w:rsidR="00EF29BD" w:rsidRDefault="00E74887">
      <w:pPr>
        <w:pStyle w:val="a3"/>
        <w:ind w:right="144" w:firstLine="706"/>
      </w:pPr>
      <w:r>
        <w:t>Документы, предоставляемые</w:t>
      </w:r>
      <w:r>
        <w:rPr>
          <w:spacing w:val="-1"/>
        </w:rPr>
        <w:t xml:space="preserve"> </w:t>
      </w:r>
      <w:r>
        <w:t>иностранными организациями/ физическими лицами должны быть оформлены в соответствии с требованиями действующего законодательства РФ.</w:t>
      </w:r>
    </w:p>
    <w:p w14:paraId="10A24C50" w14:textId="77777777" w:rsidR="00EF29BD" w:rsidRDefault="00E74887">
      <w:pPr>
        <w:pStyle w:val="a3"/>
        <w:spacing w:before="1"/>
        <w:ind w:right="149" w:firstLine="706"/>
      </w:pPr>
      <w: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565F1F" w14:textId="77777777" w:rsidR="00EF29BD" w:rsidRDefault="00E74887">
      <w:pPr>
        <w:pStyle w:val="a3"/>
        <w:ind w:right="146" w:firstLine="706"/>
      </w:pPr>
      <w:r>
        <w:rPr>
          <w:u w:val="single"/>
        </w:rPr>
        <w:t>В случае, если представленных претендентом документов недостаточно для определения</w:t>
      </w:r>
      <w:r>
        <w:t xml:space="preserve"> </w:t>
      </w:r>
      <w:r>
        <w:rPr>
          <w:u w:val="single"/>
        </w:rPr>
        <w:t>возможности допуска претендента к участию в торгах в соответствии с законодательством</w:t>
      </w:r>
      <w:r>
        <w:t xml:space="preserve"> </w:t>
      </w:r>
      <w:r>
        <w:rPr>
          <w:u w:val="single"/>
        </w:rPr>
        <w:t>Российской Федерации, Организатор торгов вправе запросить у претендента предоставить до</w:t>
      </w:r>
      <w:r>
        <w:t xml:space="preserve"> </w:t>
      </w:r>
      <w:r>
        <w:rPr>
          <w:u w:val="single"/>
        </w:rPr>
        <w:t>момента начала подведения итогов рассмотрения заявок дополнительные документы,</w:t>
      </w:r>
      <w:r>
        <w:t xml:space="preserve"> </w:t>
      </w:r>
      <w:r>
        <w:rPr>
          <w:u w:val="single"/>
        </w:rPr>
        <w:t>необходимые для определения возможности допуска претендента к участию в торгах.</w:t>
      </w:r>
    </w:p>
    <w:p w14:paraId="358BFBBC" w14:textId="77777777" w:rsidR="00EF29BD" w:rsidRDefault="00EF29BD">
      <w:pPr>
        <w:pStyle w:val="a3"/>
        <w:ind w:left="0" w:firstLine="0"/>
        <w:jc w:val="left"/>
      </w:pPr>
    </w:p>
    <w:p w14:paraId="56451C1C" w14:textId="32138604" w:rsidR="00EF29BD" w:rsidRDefault="00E74887">
      <w:pPr>
        <w:ind w:left="1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8752" behindDoc="1" locked="0" layoutInCell="1" allowOverlap="1" wp14:anchorId="04C247AB" wp14:editId="2C441EAC">
            <wp:simplePos x="0" y="0"/>
            <wp:positionH relativeFrom="page">
              <wp:posOffset>4450715</wp:posOffset>
            </wp:positionH>
            <wp:positionV relativeFrom="paragraph">
              <wp:posOffset>191770</wp:posOffset>
            </wp:positionV>
            <wp:extent cx="838200" cy="45720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 w:rsidR="00B204DC">
        <w:rPr>
          <w:sz w:val="24"/>
        </w:rPr>
        <w:t xml:space="preserve">11 февраля 2026 </w:t>
      </w:r>
      <w:r>
        <w:rPr>
          <w:spacing w:val="-4"/>
          <w:sz w:val="24"/>
        </w:rPr>
        <w:t>года</w:t>
      </w:r>
    </w:p>
    <w:p w14:paraId="34543C95" w14:textId="77777777" w:rsidR="00EF29BD" w:rsidRDefault="00EF29BD">
      <w:pPr>
        <w:pStyle w:val="a3"/>
        <w:ind w:left="0" w:firstLine="0"/>
        <w:jc w:val="left"/>
      </w:pPr>
    </w:p>
    <w:p w14:paraId="1EA4F4E0" w14:textId="77777777" w:rsidR="00EF29BD" w:rsidRDefault="00EF29BD">
      <w:pPr>
        <w:pStyle w:val="a3"/>
        <w:ind w:left="0" w:firstLine="0"/>
        <w:jc w:val="left"/>
      </w:pPr>
    </w:p>
    <w:p w14:paraId="3952F98F" w14:textId="5C75F45B" w:rsidR="00EF29BD" w:rsidRDefault="00E74887">
      <w:pPr>
        <w:pStyle w:val="2"/>
        <w:tabs>
          <w:tab w:val="left" w:pos="8542"/>
        </w:tabs>
      </w:pPr>
      <w:r>
        <w:t>Финансовый</w:t>
      </w:r>
      <w:r>
        <w:rPr>
          <w:spacing w:val="-6"/>
        </w:rPr>
        <w:t xml:space="preserve"> </w:t>
      </w:r>
      <w:r>
        <w:t>управляющий</w:t>
      </w:r>
      <w:r>
        <w:rPr>
          <w:spacing w:val="-4"/>
        </w:rPr>
        <w:t xml:space="preserve"> </w:t>
      </w:r>
      <w:r w:rsidR="00D973C3">
        <w:t>Медведева П.А</w:t>
      </w:r>
      <w:r>
        <w:rPr>
          <w:spacing w:val="-4"/>
        </w:rPr>
        <w:t>.</w:t>
      </w:r>
      <w:r>
        <w:tab/>
        <w:t>Кабаева</w:t>
      </w:r>
      <w:r>
        <w:rPr>
          <w:spacing w:val="-3"/>
        </w:rPr>
        <w:t xml:space="preserve"> </w:t>
      </w:r>
      <w:r>
        <w:rPr>
          <w:spacing w:val="-4"/>
        </w:rPr>
        <w:t>А.А.</w:t>
      </w:r>
    </w:p>
    <w:p w14:paraId="3F3CC807" w14:textId="77777777" w:rsidR="00EF29BD" w:rsidRDefault="00EF29BD">
      <w:pPr>
        <w:pStyle w:val="2"/>
        <w:sectPr w:rsidR="00EF29BD">
          <w:pgSz w:w="11910" w:h="16840"/>
          <w:pgMar w:top="1040" w:right="425" w:bottom="520" w:left="992" w:header="0" w:footer="328" w:gutter="0"/>
          <w:cols w:space="720"/>
        </w:sectPr>
      </w:pPr>
    </w:p>
    <w:p w14:paraId="19D28FA9" w14:textId="77777777" w:rsidR="00EF29BD" w:rsidRDefault="00E74887">
      <w:pPr>
        <w:spacing w:before="72"/>
        <w:ind w:left="5539" w:right="136" w:firstLine="302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 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сроках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условиях продажи имущества должника (аукцион)</w:t>
      </w:r>
    </w:p>
    <w:p w14:paraId="3DDDF513" w14:textId="77777777" w:rsidR="00EF29BD" w:rsidRDefault="00E74887">
      <w:pPr>
        <w:spacing w:before="1"/>
        <w:ind w:right="137"/>
        <w:jc w:val="righ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 октября 2025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14:paraId="070FB9F7" w14:textId="77777777" w:rsidR="00EF29BD" w:rsidRDefault="00EF29BD">
      <w:pPr>
        <w:pStyle w:val="a3"/>
        <w:ind w:left="0" w:firstLine="0"/>
        <w:jc w:val="left"/>
        <w:rPr>
          <w:i/>
        </w:rPr>
      </w:pPr>
    </w:p>
    <w:p w14:paraId="015DE6F7" w14:textId="77777777" w:rsidR="00EF29BD" w:rsidRDefault="00E74887">
      <w:pPr>
        <w:pStyle w:val="2"/>
        <w:ind w:left="918"/>
      </w:pP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Должника,</w:t>
      </w:r>
      <w:r>
        <w:rPr>
          <w:spacing w:val="-4"/>
        </w:rPr>
        <w:t xml:space="preserve"> </w:t>
      </w:r>
      <w:r>
        <w:t>являющееся</w:t>
      </w:r>
      <w:r>
        <w:rPr>
          <w:spacing w:val="-4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rPr>
          <w:spacing w:val="-2"/>
        </w:rPr>
        <w:t>торгов</w:t>
      </w:r>
    </w:p>
    <w:p w14:paraId="0A7247FB" w14:textId="77777777" w:rsidR="00EF29BD" w:rsidRDefault="00EF29BD">
      <w:pPr>
        <w:pStyle w:val="a3"/>
        <w:spacing w:before="9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280"/>
        <w:gridCol w:w="1707"/>
        <w:gridCol w:w="2125"/>
        <w:gridCol w:w="1621"/>
      </w:tblGrid>
      <w:tr w:rsidR="00EF29BD" w14:paraId="669DF523" w14:textId="77777777">
        <w:trPr>
          <w:trHeight w:val="1011"/>
        </w:trPr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14:paraId="5D402F24" w14:textId="77777777" w:rsidR="00EF29BD" w:rsidRDefault="00E74887">
            <w:pPr>
              <w:pStyle w:val="TableParagraph"/>
              <w:ind w:left="30" w:firstLine="11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лота</w:t>
            </w:r>
          </w:p>
        </w:tc>
        <w:tc>
          <w:tcPr>
            <w:tcW w:w="4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DF2" w14:textId="77777777" w:rsidR="00EF29BD" w:rsidRDefault="00E7488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Объект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13F" w14:textId="77777777" w:rsidR="00EF29BD" w:rsidRDefault="00E74887">
            <w:pPr>
              <w:pStyle w:val="TableParagraph"/>
              <w:ind w:left="151" w:firstLine="158"/>
              <w:rPr>
                <w:b/>
              </w:rPr>
            </w:pPr>
            <w:r>
              <w:rPr>
                <w:b/>
                <w:spacing w:val="-2"/>
              </w:rPr>
              <w:t xml:space="preserve">Стоимость по оценке, </w:t>
            </w:r>
            <w:r>
              <w:rPr>
                <w:b/>
                <w:spacing w:val="-4"/>
              </w:rPr>
              <w:t>руб.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50E7" w14:textId="77777777" w:rsidR="00EF29BD" w:rsidRDefault="00E74887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Документы,</w:t>
            </w:r>
          </w:p>
          <w:p w14:paraId="3EFD138C" w14:textId="1B4D3869" w:rsidR="00EF29BD" w:rsidRDefault="00E74887" w:rsidP="000D305B">
            <w:pPr>
              <w:pStyle w:val="TableParagraph"/>
              <w:ind w:left="95" w:right="8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подтверждающие </w:t>
            </w:r>
            <w:r>
              <w:rPr>
                <w:b/>
              </w:rPr>
              <w:t>право</w:t>
            </w:r>
            <w:r>
              <w:rPr>
                <w:b/>
                <w:spacing w:val="-2"/>
              </w:rPr>
              <w:t xml:space="preserve"> </w:t>
            </w:r>
            <w:r w:rsidR="000D305B">
              <w:rPr>
                <w:b/>
                <w:spacing w:val="-2"/>
              </w:rPr>
              <w:t>Медведева П.А.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 w14:paraId="0DE3C2BF" w14:textId="77777777" w:rsidR="00EF29BD" w:rsidRDefault="00E74887">
            <w:pPr>
              <w:pStyle w:val="TableParagraph"/>
              <w:ind w:left="296" w:hanging="44"/>
              <w:rPr>
                <w:b/>
              </w:rPr>
            </w:pPr>
            <w:r>
              <w:rPr>
                <w:b/>
                <w:spacing w:val="-2"/>
              </w:rPr>
              <w:t>Начальная стоимость</w:t>
            </w:r>
          </w:p>
          <w:p w14:paraId="75B2C78A" w14:textId="77777777" w:rsidR="00EF29BD" w:rsidRDefault="00E74887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предложения</w:t>
            </w:r>
          </w:p>
        </w:tc>
      </w:tr>
      <w:tr w:rsidR="00EF29BD" w14:paraId="160AA8D0" w14:textId="77777777">
        <w:trPr>
          <w:trHeight w:val="4421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313B" w14:textId="77777777" w:rsidR="00EF29BD" w:rsidRDefault="00E74887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F14" w14:textId="77777777" w:rsidR="00EF29BD" w:rsidRDefault="00C12E76" w:rsidP="00C12E76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Автомобиль </w:t>
            </w:r>
            <w:r w:rsidRPr="00C12E76">
              <w:rPr>
                <w:sz w:val="24"/>
              </w:rPr>
              <w:t>ХЕНДЕ ЭЛАНТРА VIN XWEDC41FBJ0003222</w:t>
            </w:r>
            <w:r>
              <w:rPr>
                <w:sz w:val="24"/>
              </w:rPr>
              <w:t>,</w:t>
            </w:r>
            <w:r w:rsidR="004B4B69">
              <w:rPr>
                <w:sz w:val="24"/>
              </w:rPr>
              <w:t xml:space="preserve"> ГРЗ С289ЕО 799,</w:t>
            </w:r>
            <w:r w:rsidRPr="00C12E76">
              <w:rPr>
                <w:sz w:val="24"/>
              </w:rPr>
              <w:t xml:space="preserve"> 2018 г.в.</w:t>
            </w:r>
            <w:r w:rsidR="00CA310F">
              <w:rPr>
                <w:sz w:val="24"/>
              </w:rPr>
              <w:t>,</w:t>
            </w:r>
            <w:r w:rsidR="003E5733">
              <w:rPr>
                <w:sz w:val="24"/>
              </w:rPr>
              <w:t xml:space="preserve"> цвет – белый,</w:t>
            </w:r>
            <w:r w:rsidR="00CA310F">
              <w:rPr>
                <w:sz w:val="24"/>
              </w:rPr>
              <w:t xml:space="preserve"> титульный собственник - </w:t>
            </w:r>
            <w:r w:rsidR="00CA310F" w:rsidRPr="00CA310F">
              <w:rPr>
                <w:sz w:val="24"/>
              </w:rPr>
              <w:t>Медведев</w:t>
            </w:r>
            <w:r w:rsidR="00CA310F">
              <w:rPr>
                <w:sz w:val="24"/>
              </w:rPr>
              <w:t>а</w:t>
            </w:r>
            <w:r w:rsidR="00CA310F" w:rsidRPr="00CA310F">
              <w:rPr>
                <w:sz w:val="24"/>
              </w:rPr>
              <w:t xml:space="preserve"> Ольг</w:t>
            </w:r>
            <w:r w:rsidR="00CA310F">
              <w:rPr>
                <w:sz w:val="24"/>
              </w:rPr>
              <w:t xml:space="preserve">а </w:t>
            </w:r>
            <w:r w:rsidR="00CA310F" w:rsidRPr="00CA310F">
              <w:rPr>
                <w:sz w:val="24"/>
              </w:rPr>
              <w:t>Андреевн</w:t>
            </w:r>
            <w:r w:rsidR="00CA310F">
              <w:rPr>
                <w:sz w:val="24"/>
              </w:rPr>
              <w:t>а (супруга должника)</w:t>
            </w:r>
            <w:r w:rsidR="002F3723">
              <w:rPr>
                <w:sz w:val="24"/>
              </w:rPr>
              <w:t>.</w:t>
            </w:r>
          </w:p>
          <w:p w14:paraId="6C7BAB72" w14:textId="5FC1A06E" w:rsidR="002F3723" w:rsidRDefault="002F3723" w:rsidP="00C12E7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Ключи – 2 шт, ПТС, СТС в наличии.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63B" w14:textId="6E5E563F" w:rsidR="00EF29BD" w:rsidRDefault="00391DEC">
            <w:pPr>
              <w:pStyle w:val="TableParagraph"/>
              <w:spacing w:line="275" w:lineRule="exact"/>
              <w:rPr>
                <w:sz w:val="24"/>
              </w:rPr>
            </w:pPr>
            <w:r w:rsidRPr="00391DEC">
              <w:rPr>
                <w:sz w:val="24"/>
              </w:rPr>
              <w:t>1 447</w:t>
            </w:r>
            <w:r>
              <w:rPr>
                <w:sz w:val="24"/>
              </w:rPr>
              <w:t> </w:t>
            </w:r>
            <w:r w:rsidRPr="00391DEC">
              <w:rPr>
                <w:sz w:val="24"/>
              </w:rPr>
              <w:t>000</w:t>
            </w:r>
            <w:r>
              <w:rPr>
                <w:sz w:val="24"/>
              </w:rPr>
              <w:t xml:space="preserve"> (оценка предоставленная кредитором ПАО «Сбербанк»)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8783" w14:textId="0908E150" w:rsidR="00EF29BD" w:rsidRDefault="00E748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Ответ из ГИБДД, ИФНС</w:t>
            </w:r>
            <w:r w:rsidR="000D305B">
              <w:rPr>
                <w:sz w:val="24"/>
              </w:rPr>
              <w:t>, Ответ из ЗАГС, соглашение о расторжении договоров купли-продажи от 10.11.2025 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A3E1" w14:textId="09BC028F" w:rsidR="00EF29BD" w:rsidRDefault="00391DEC">
            <w:pPr>
              <w:pStyle w:val="TableParagraph"/>
              <w:spacing w:line="275" w:lineRule="exact"/>
              <w:rPr>
                <w:sz w:val="24"/>
              </w:rPr>
            </w:pPr>
            <w:r w:rsidRPr="00391DEC">
              <w:rPr>
                <w:sz w:val="24"/>
              </w:rPr>
              <w:t>1 157 600</w:t>
            </w:r>
          </w:p>
        </w:tc>
      </w:tr>
      <w:tr w:rsidR="00EF29BD" w14:paraId="6289643F" w14:textId="77777777">
        <w:trPr>
          <w:trHeight w:val="655"/>
        </w:trPr>
        <w:tc>
          <w:tcPr>
            <w:tcW w:w="533" w:type="dxa"/>
            <w:tcBorders>
              <w:top w:val="single" w:sz="4" w:space="0" w:color="000000"/>
              <w:right w:val="single" w:sz="4" w:space="0" w:color="000000"/>
            </w:tcBorders>
          </w:tcPr>
          <w:p w14:paraId="31FADE46" w14:textId="77777777" w:rsidR="00EF29BD" w:rsidRDefault="00EF29BD">
            <w:pPr>
              <w:pStyle w:val="TableParagraph"/>
              <w:ind w:left="0"/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DEB71" w14:textId="77777777" w:rsidR="00EF29BD" w:rsidRDefault="00E74887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DF084" w14:textId="3EE96B60" w:rsidR="00EF29BD" w:rsidRDefault="00391DEC">
            <w:pPr>
              <w:pStyle w:val="TableParagraph"/>
              <w:ind w:left="220"/>
              <w:rPr>
                <w:b/>
              </w:rPr>
            </w:pPr>
            <w:r w:rsidRPr="00391DEC">
              <w:rPr>
                <w:b/>
              </w:rPr>
              <w:t>1 447 000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0E713" w14:textId="77777777" w:rsidR="00EF29BD" w:rsidRDefault="00EF29BD">
            <w:pPr>
              <w:pStyle w:val="TableParagraph"/>
              <w:ind w:left="0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</w:tcPr>
          <w:p w14:paraId="2FDD9427" w14:textId="60F053D9" w:rsidR="00EF29BD" w:rsidRDefault="00391DEC">
            <w:pPr>
              <w:pStyle w:val="TableParagraph"/>
              <w:ind w:left="176"/>
              <w:rPr>
                <w:b/>
              </w:rPr>
            </w:pPr>
            <w:r w:rsidRPr="00391DEC">
              <w:rPr>
                <w:b/>
              </w:rPr>
              <w:t>1 157 600</w:t>
            </w:r>
          </w:p>
        </w:tc>
      </w:tr>
    </w:tbl>
    <w:p w14:paraId="4BD7BB0C" w14:textId="296FCB7A" w:rsidR="00EF29BD" w:rsidRDefault="00E74887">
      <w:pPr>
        <w:spacing w:before="268"/>
        <w:ind w:left="1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9776" behindDoc="1" locked="0" layoutInCell="1" allowOverlap="1" wp14:anchorId="35BAE9DC" wp14:editId="5EAA6B99">
            <wp:simplePos x="0" y="0"/>
            <wp:positionH relativeFrom="page">
              <wp:posOffset>4384040</wp:posOffset>
            </wp:positionH>
            <wp:positionV relativeFrom="paragraph">
              <wp:posOffset>187960</wp:posOffset>
            </wp:positionV>
            <wp:extent cx="838200" cy="45720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 w:rsidR="00B204DC">
        <w:rPr>
          <w:sz w:val="24"/>
        </w:rPr>
        <w:t xml:space="preserve">11 февраля 2026 </w:t>
      </w:r>
      <w:r>
        <w:rPr>
          <w:spacing w:val="-4"/>
          <w:sz w:val="24"/>
        </w:rPr>
        <w:t>года</w:t>
      </w:r>
    </w:p>
    <w:p w14:paraId="2E2FA65C" w14:textId="77777777" w:rsidR="00EF29BD" w:rsidRDefault="00EF29BD">
      <w:pPr>
        <w:pStyle w:val="a3"/>
        <w:ind w:left="0" w:firstLine="0"/>
        <w:jc w:val="left"/>
      </w:pPr>
    </w:p>
    <w:p w14:paraId="750DD995" w14:textId="19F31173" w:rsidR="00EF29BD" w:rsidRDefault="00E74887">
      <w:pPr>
        <w:tabs>
          <w:tab w:val="left" w:pos="8722"/>
        </w:tabs>
        <w:ind w:left="140"/>
        <w:rPr>
          <w:b/>
          <w:sz w:val="24"/>
        </w:rPr>
      </w:pPr>
      <w:r>
        <w:rPr>
          <w:b/>
          <w:sz w:val="24"/>
        </w:rPr>
        <w:t>Финансовый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управляющий</w:t>
      </w:r>
      <w:r>
        <w:rPr>
          <w:b/>
          <w:spacing w:val="-4"/>
          <w:sz w:val="24"/>
        </w:rPr>
        <w:t xml:space="preserve"> </w:t>
      </w:r>
      <w:r w:rsidR="00D973C3">
        <w:rPr>
          <w:b/>
          <w:sz w:val="24"/>
        </w:rPr>
        <w:t>Медведева П.А.</w:t>
      </w:r>
      <w:r>
        <w:rPr>
          <w:b/>
          <w:sz w:val="24"/>
        </w:rPr>
        <w:tab/>
        <w:t>Кабаева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А.А.</w:t>
      </w:r>
    </w:p>
    <w:sectPr w:rsidR="00EF29BD">
      <w:pgSz w:w="11910" w:h="16840"/>
      <w:pgMar w:top="760" w:right="425" w:bottom="520" w:left="992" w:header="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5711" w14:textId="77777777" w:rsidR="00004E09" w:rsidRDefault="00004E09">
      <w:r>
        <w:separator/>
      </w:r>
    </w:p>
  </w:endnote>
  <w:endnote w:type="continuationSeparator" w:id="0">
    <w:p w14:paraId="06022893" w14:textId="77777777" w:rsidR="00004E09" w:rsidRDefault="000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6E1F" w14:textId="77777777" w:rsidR="00EF29BD" w:rsidRDefault="00E7488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C896373" wp14:editId="1DB91456">
              <wp:simplePos x="0" y="0"/>
              <wp:positionH relativeFrom="page">
                <wp:posOffset>7062470</wp:posOffset>
              </wp:positionH>
              <wp:positionV relativeFrom="page">
                <wp:posOffset>10344150</wp:posOffset>
              </wp:positionV>
              <wp:extent cx="1917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DEDC0" w14:textId="77777777" w:rsidR="00EF29BD" w:rsidRDefault="00E7488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963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6.1pt;margin-top:814.5pt;width:15.1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" filled="f" stroked="f">
              <v:textbox inset="0,0,0,0">
                <w:txbxContent>
                  <w:p w14:paraId="604DEDC0" w14:textId="77777777" w:rsidR="00EF29BD" w:rsidRDefault="00E7488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A6F0" w14:textId="77777777" w:rsidR="00004E09" w:rsidRDefault="00004E09">
      <w:r>
        <w:separator/>
      </w:r>
    </w:p>
  </w:footnote>
  <w:footnote w:type="continuationSeparator" w:id="0">
    <w:p w14:paraId="1A9F7A6B" w14:textId="77777777" w:rsidR="00004E09" w:rsidRDefault="0000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63D"/>
    <w:multiLevelType w:val="multilevel"/>
    <w:tmpl w:val="125626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131007D0"/>
    <w:multiLevelType w:val="multilevel"/>
    <w:tmpl w:val="131007D0"/>
    <w:lvl w:ilvl="0">
      <w:numFmt w:val="bullet"/>
      <w:lvlText w:val="▪"/>
      <w:lvlJc w:val="left"/>
      <w:pPr>
        <w:ind w:left="28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0" w:hanging="1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1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143"/>
      </w:pPr>
      <w:rPr>
        <w:rFonts w:hint="default"/>
        <w:lang w:val="ru-RU" w:eastAsia="en-US" w:bidi="ar-SA"/>
      </w:rPr>
    </w:lvl>
  </w:abstractNum>
  <w:abstractNum w:abstractNumId="2" w15:restartNumberingAfterBreak="0">
    <w:nsid w:val="306D03B2"/>
    <w:multiLevelType w:val="multilevel"/>
    <w:tmpl w:val="306D03B2"/>
    <w:lvl w:ilvl="0">
      <w:start w:val="1"/>
      <w:numFmt w:val="upperRoman"/>
      <w:lvlText w:val="%1."/>
      <w:lvlJc w:val="left"/>
      <w:pPr>
        <w:ind w:left="434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54" w:hanging="2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569" w:hanging="2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4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4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11A0233"/>
    <w:multiLevelType w:val="multilevel"/>
    <w:tmpl w:val="311A0233"/>
    <w:lvl w:ilvl="0">
      <w:numFmt w:val="bullet"/>
      <w:lvlText w:val="▪"/>
      <w:lvlJc w:val="left"/>
      <w:pPr>
        <w:ind w:left="28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0" w:hanging="1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1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143"/>
      </w:pPr>
      <w:rPr>
        <w:rFonts w:hint="default"/>
        <w:lang w:val="ru-RU" w:eastAsia="en-US" w:bidi="ar-SA"/>
      </w:rPr>
    </w:lvl>
  </w:abstractNum>
  <w:abstractNum w:abstractNumId="4" w15:restartNumberingAfterBreak="0">
    <w:nsid w:val="36120F2E"/>
    <w:multiLevelType w:val="multilevel"/>
    <w:tmpl w:val="36120F2E"/>
    <w:lvl w:ilvl="0">
      <w:start w:val="3"/>
      <w:numFmt w:val="decimal"/>
      <w:lvlText w:val="%1"/>
      <w:lvlJc w:val="left"/>
      <w:pPr>
        <w:ind w:left="14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396F20EC"/>
    <w:multiLevelType w:val="multilevel"/>
    <w:tmpl w:val="396F20EC"/>
    <w:lvl w:ilvl="0">
      <w:start w:val="2"/>
      <w:numFmt w:val="decimal"/>
      <w:lvlText w:val="%1"/>
      <w:lvlJc w:val="left"/>
      <w:pPr>
        <w:ind w:left="127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D7B51E1"/>
    <w:multiLevelType w:val="multilevel"/>
    <w:tmpl w:val="3D7B51E1"/>
    <w:lvl w:ilvl="0">
      <w:start w:val="4"/>
      <w:numFmt w:val="decimal"/>
      <w:lvlText w:val="%1"/>
      <w:lvlJc w:val="left"/>
      <w:pPr>
        <w:ind w:left="140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F6833F6"/>
    <w:multiLevelType w:val="multilevel"/>
    <w:tmpl w:val="3F6833F6"/>
    <w:lvl w:ilvl="0">
      <w:start w:val="5"/>
      <w:numFmt w:val="decimal"/>
      <w:lvlText w:val="%1"/>
      <w:lvlJc w:val="left"/>
      <w:pPr>
        <w:ind w:left="140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49"/>
      </w:pPr>
      <w:rPr>
        <w:rFonts w:hint="default"/>
        <w:lang w:val="ru-RU" w:eastAsia="en-US" w:bidi="ar-SA"/>
      </w:rPr>
    </w:lvl>
  </w:abstractNum>
  <w:abstractNum w:abstractNumId="8" w15:restartNumberingAfterBreak="0">
    <w:nsid w:val="4824527F"/>
    <w:multiLevelType w:val="multilevel"/>
    <w:tmpl w:val="4824527F"/>
    <w:lvl w:ilvl="0">
      <w:start w:val="6"/>
      <w:numFmt w:val="decimal"/>
      <w:lvlText w:val="%1"/>
      <w:lvlJc w:val="left"/>
      <w:pPr>
        <w:ind w:left="140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36"/>
      </w:pPr>
      <w:rPr>
        <w:rFonts w:hint="default"/>
        <w:lang w:val="ru-RU" w:eastAsia="en-US" w:bidi="ar-SA"/>
      </w:rPr>
    </w:lvl>
  </w:abstractNum>
  <w:abstractNum w:abstractNumId="9" w15:restartNumberingAfterBreak="0">
    <w:nsid w:val="4B9143F3"/>
    <w:multiLevelType w:val="multilevel"/>
    <w:tmpl w:val="4B9143F3"/>
    <w:lvl w:ilvl="0">
      <w:start w:val="7"/>
      <w:numFmt w:val="decimal"/>
      <w:lvlText w:val="%1"/>
      <w:lvlJc w:val="left"/>
      <w:pPr>
        <w:ind w:left="14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30"/>
      </w:pPr>
      <w:rPr>
        <w:rFonts w:hint="default"/>
        <w:lang w:val="ru-RU" w:eastAsia="en-US" w:bidi="ar-SA"/>
      </w:rPr>
    </w:lvl>
  </w:abstractNum>
  <w:abstractNum w:abstractNumId="10" w15:restartNumberingAfterBreak="0">
    <w:nsid w:val="50EE7FE2"/>
    <w:multiLevelType w:val="multilevel"/>
    <w:tmpl w:val="50EE7FE2"/>
    <w:lvl w:ilvl="0">
      <w:start w:val="1"/>
      <w:numFmt w:val="decimal"/>
      <w:lvlText w:val="%1"/>
      <w:lvlJc w:val="left"/>
      <w:pPr>
        <w:ind w:left="140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37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3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5E250B55"/>
    <w:multiLevelType w:val="multilevel"/>
    <w:tmpl w:val="5E250B55"/>
    <w:lvl w:ilvl="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▪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2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B054B0"/>
    <w:multiLevelType w:val="multilevel"/>
    <w:tmpl w:val="65B054B0"/>
    <w:lvl w:ilvl="0">
      <w:start w:val="9"/>
      <w:numFmt w:val="decimal"/>
      <w:lvlText w:val="%1"/>
      <w:lvlJc w:val="left"/>
      <w:pPr>
        <w:ind w:left="140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93"/>
      </w:pPr>
      <w:rPr>
        <w:rFonts w:hint="default"/>
        <w:lang w:val="ru-RU" w:eastAsia="en-US" w:bidi="ar-SA"/>
      </w:rPr>
    </w:lvl>
  </w:abstractNum>
  <w:abstractNum w:abstractNumId="13" w15:restartNumberingAfterBreak="0">
    <w:nsid w:val="7FC74CB2"/>
    <w:multiLevelType w:val="multilevel"/>
    <w:tmpl w:val="7FC74CB2"/>
    <w:lvl w:ilvl="0">
      <w:start w:val="8"/>
      <w:numFmt w:val="decimal"/>
      <w:lvlText w:val="%1"/>
      <w:lvlJc w:val="left"/>
      <w:pPr>
        <w:ind w:left="140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F2"/>
    <w:rsid w:val="00004E09"/>
    <w:rsid w:val="000546F5"/>
    <w:rsid w:val="0009768F"/>
    <w:rsid w:val="000D305B"/>
    <w:rsid w:val="000E5A57"/>
    <w:rsid w:val="002F3723"/>
    <w:rsid w:val="00391DEC"/>
    <w:rsid w:val="003E5733"/>
    <w:rsid w:val="0046708B"/>
    <w:rsid w:val="004A0EC5"/>
    <w:rsid w:val="004B4B69"/>
    <w:rsid w:val="004D6465"/>
    <w:rsid w:val="004E55AE"/>
    <w:rsid w:val="004F2AB1"/>
    <w:rsid w:val="00532969"/>
    <w:rsid w:val="00570DF2"/>
    <w:rsid w:val="005C7556"/>
    <w:rsid w:val="00722DDC"/>
    <w:rsid w:val="007B67A1"/>
    <w:rsid w:val="008B6590"/>
    <w:rsid w:val="00AF2DBA"/>
    <w:rsid w:val="00B204DC"/>
    <w:rsid w:val="00B735DF"/>
    <w:rsid w:val="00BD1A95"/>
    <w:rsid w:val="00C12E76"/>
    <w:rsid w:val="00CA310F"/>
    <w:rsid w:val="00D83C11"/>
    <w:rsid w:val="00D973C3"/>
    <w:rsid w:val="00E1545D"/>
    <w:rsid w:val="00E74887"/>
    <w:rsid w:val="00EF29BD"/>
    <w:rsid w:val="00FB39FE"/>
    <w:rsid w:val="00FF72D8"/>
    <w:rsid w:val="2FAA69FB"/>
    <w:rsid w:val="7C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7996A5"/>
  <w15:docId w15:val="{AF8A83E0-CCB7-4BC3-B4A8-A4E8A3E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73"/>
      <w:ind w:left="-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 w:hanging="143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82" w:hanging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nkrot.fedresur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tp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7039</Words>
  <Characters>40125</Characters>
  <Application>Microsoft Office Word</Application>
  <DocSecurity>0</DocSecurity>
  <Lines>334</Lines>
  <Paragraphs>94</Paragraphs>
  <ScaleCrop>false</ScaleCrop>
  <Company/>
  <LinksUpToDate>false</LinksUpToDate>
  <CharactersWithSpaces>47070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popovanv</dc:creator>
  <cp:lastModifiedBy>Анастасия Кабаева</cp:lastModifiedBy>
  <cp:revision>18</cp:revision>
  <dcterms:created xsi:type="dcterms:W3CDTF">2026-01-24T11:23:00Z</dcterms:created>
  <dcterms:modified xsi:type="dcterms:W3CDTF">2026-02-16T08:57:00Z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901DECAE573E403DAF0B61A8CF494554_13</vt:lpwstr>
  </property>
</Properties>
</file>