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D71807">
        <w:rPr>
          <w:rFonts w:ascii="Times New Roman" w:hAnsi="Times New Roman"/>
          <w:noProof/>
          <w:sz w:val="22"/>
          <w:szCs w:val="20"/>
          <w:lang w:val="ru-RU"/>
        </w:rPr>
        <w:t>Степаненко Евгения Николаевича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D71807">
        <w:rPr>
          <w:rFonts w:ascii="Times New Roman" w:hAnsi="Times New Roman"/>
          <w:noProof/>
          <w:sz w:val="22"/>
          <w:szCs w:val="20"/>
          <w:lang w:val="ru-RU"/>
        </w:rPr>
        <w:t>24.07.1973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D71807">
        <w:rPr>
          <w:rFonts w:ascii="Times New Roman" w:hAnsi="Times New Roman"/>
          <w:noProof/>
          <w:sz w:val="22"/>
          <w:szCs w:val="20"/>
          <w:lang w:val="ru-RU"/>
        </w:rPr>
        <w:t>г. Кустанай Казахская 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D71807">
        <w:rPr>
          <w:rFonts w:ascii="Times New Roman" w:hAnsi="Times New Roman"/>
          <w:noProof/>
          <w:sz w:val="22"/>
          <w:szCs w:val="20"/>
          <w:lang w:val="ru-RU"/>
        </w:rPr>
        <w:t>107-159-179 50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D71807">
        <w:rPr>
          <w:rFonts w:ascii="Times New Roman" w:hAnsi="Times New Roman"/>
          <w:noProof/>
          <w:sz w:val="22"/>
          <w:szCs w:val="20"/>
          <w:lang w:val="ru-RU"/>
        </w:rPr>
        <w:t>740301574028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D71807">
        <w:rPr>
          <w:rFonts w:ascii="Times New Roman" w:hAnsi="Times New Roman"/>
          <w:noProof/>
          <w:sz w:val="22"/>
          <w:szCs w:val="20"/>
          <w:lang w:val="ru-RU"/>
        </w:rPr>
        <w:t>456506, Челябинская область, пос. Садовый, ул. Первомайская, д. 36 кв. 16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D71807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D71807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Челябинской области от 10.12.2025 г. по делу № А76-39114/2025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811A6F" w:rsidP="00A249F4">
      <w:pPr>
        <w:ind w:firstLine="709"/>
        <w:jc w:val="both"/>
        <w:rPr>
          <w:sz w:val="24"/>
          <w:szCs w:val="24"/>
        </w:rPr>
      </w:pPr>
      <w:r w:rsidRPr="00811A6F">
        <w:rPr>
          <w:noProof/>
          <w:sz w:val="24"/>
          <w:szCs w:val="24"/>
        </w:rPr>
        <w:t>Степаненко Евгений Николаевич номер счета – 40817810550221409094, Банк получателя – ФИЛИАЛ "ЦЕНТРАЛЬНЫЙ" ПАО "СОВКОМБАНК", БИК – 045004763, Корр.счет – 3010181015004</w:t>
      </w:r>
      <w:r>
        <w:rPr>
          <w:noProof/>
          <w:sz w:val="24"/>
          <w:szCs w:val="24"/>
        </w:rPr>
        <w:t>0000763, ИНН Банка – 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D71807">
        <w:rPr>
          <w:rFonts w:ascii="Times New Roman" w:hAnsi="Times New Roman"/>
          <w:noProof/>
          <w:sz w:val="22"/>
          <w:szCs w:val="20"/>
          <w:lang w:val="ru-RU"/>
        </w:rPr>
        <w:t>Степаненко Евгения Николаевича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D71807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D71807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811A6F" w:rsidRPr="00811A6F">
        <w:rPr>
          <w:noProof/>
          <w:sz w:val="22"/>
          <w:szCs w:val="20"/>
        </w:rPr>
        <w:t>Степаненко Евгений Николаевич номер счета – 40817810550221409094, Банк получателя – ФИЛИАЛ "ЦЕНТРАЛЬНЫЙ" ПАО "СОВКОМБАНК", БИК – 045004763, Корр.счет – 30101810150040000763, ИНН Банка –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D71807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384" w:rsidRDefault="00890384">
      <w:r>
        <w:separator/>
      </w:r>
    </w:p>
  </w:endnote>
  <w:endnote w:type="continuationSeparator" w:id="0">
    <w:p w:rsidR="00890384" w:rsidRDefault="0089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811A6F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811A6F" w:rsidRPr="00811A6F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811A6F" w:rsidRPr="00811A6F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384" w:rsidRDefault="00890384">
      <w:pPr>
        <w:pStyle w:val="GenStyleDefPar"/>
      </w:pPr>
      <w:r>
        <w:separator/>
      </w:r>
    </w:p>
  </w:footnote>
  <w:footnote w:type="continuationSeparator" w:id="0">
    <w:p w:rsidR="00890384" w:rsidRDefault="00890384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11A6F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384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71807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D8C4844-B8B0-4766-BF6A-E1AFD206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2026-05-19T11:59:00Z</dcterms:created>
  <dcterms:modified xsi:type="dcterms:W3CDTF">2026-05-19T11:59:00Z</dcterms:modified>
</cp:coreProperties>
</file>