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C927E3">
        <w:rPr>
          <w:rFonts w:ascii="Times New Roman" w:hAnsi="Times New Roman"/>
          <w:noProof/>
          <w:sz w:val="22"/>
          <w:szCs w:val="20"/>
          <w:lang w:val="ru-RU"/>
        </w:rPr>
        <w:t>Бофоновой Татьяны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C927E3">
        <w:rPr>
          <w:rFonts w:ascii="Times New Roman" w:hAnsi="Times New Roman"/>
          <w:noProof/>
          <w:sz w:val="22"/>
          <w:szCs w:val="20"/>
          <w:lang w:val="ru-RU"/>
        </w:rPr>
        <w:t>22.03.1986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C927E3">
        <w:rPr>
          <w:rFonts w:ascii="Times New Roman" w:hAnsi="Times New Roman"/>
          <w:noProof/>
          <w:sz w:val="22"/>
          <w:szCs w:val="20"/>
          <w:lang w:val="ru-RU"/>
        </w:rPr>
        <w:t>гор. Жанатас, Джамбульская обл., КАЗ 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C927E3">
        <w:rPr>
          <w:rFonts w:ascii="Times New Roman" w:hAnsi="Times New Roman"/>
          <w:noProof/>
          <w:sz w:val="22"/>
          <w:szCs w:val="20"/>
          <w:lang w:val="ru-RU"/>
        </w:rPr>
        <w:t>200-363-233 93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C927E3">
        <w:rPr>
          <w:rFonts w:ascii="Times New Roman" w:hAnsi="Times New Roman"/>
          <w:noProof/>
          <w:sz w:val="22"/>
          <w:szCs w:val="20"/>
          <w:lang w:val="ru-RU"/>
        </w:rPr>
        <w:t>745118916480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C927E3">
        <w:rPr>
          <w:rFonts w:ascii="Times New Roman" w:hAnsi="Times New Roman"/>
          <w:noProof/>
          <w:sz w:val="22"/>
          <w:szCs w:val="20"/>
          <w:lang w:val="ru-RU"/>
        </w:rPr>
        <w:t>454014, Челябинская область, г. Челябинск, ул. Молодогвардейцев, д. 14, кв. 47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C927E3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C927E3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13.11.2025 г. по делу № А76-34452/2025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9B13E8" w:rsidP="00A249F4">
      <w:pPr>
        <w:ind w:firstLine="709"/>
        <w:jc w:val="both"/>
        <w:rPr>
          <w:sz w:val="24"/>
          <w:szCs w:val="24"/>
        </w:rPr>
      </w:pPr>
      <w:r w:rsidRPr="009B13E8">
        <w:rPr>
          <w:noProof/>
          <w:sz w:val="24"/>
          <w:szCs w:val="24"/>
        </w:rPr>
        <w:t>Бофонова Татьяна Александровна, номер счета – 40817810050220599065,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C927E3">
        <w:rPr>
          <w:rFonts w:ascii="Times New Roman" w:hAnsi="Times New Roman"/>
          <w:noProof/>
          <w:sz w:val="22"/>
          <w:szCs w:val="20"/>
          <w:lang w:val="ru-RU"/>
        </w:rPr>
        <w:t>Бофоновой Татьяны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C927E3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C927E3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9B13E8" w:rsidRPr="009B13E8">
        <w:rPr>
          <w:noProof/>
          <w:sz w:val="22"/>
          <w:szCs w:val="20"/>
        </w:rPr>
        <w:t>Бофонова Татьяна Александровна, номер счета – 40817810050220599065,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C927E3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3D1" w:rsidRDefault="002B03D1">
      <w:r>
        <w:separator/>
      </w:r>
    </w:p>
  </w:endnote>
  <w:endnote w:type="continuationSeparator" w:id="0">
    <w:p w:rsidR="002B03D1" w:rsidRDefault="002B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9B13E8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B13E8" w:rsidRPr="009B13E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B13E8" w:rsidRPr="009B13E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3D1" w:rsidRDefault="002B03D1">
      <w:pPr>
        <w:pStyle w:val="GenStyleDefPar"/>
      </w:pPr>
      <w:r>
        <w:separator/>
      </w:r>
    </w:p>
  </w:footnote>
  <w:footnote w:type="continuationSeparator" w:id="0">
    <w:p w:rsidR="002B03D1" w:rsidRDefault="002B03D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03D1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13E8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927E3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A7CDD637-EB12-4BB8-AFC3-BC42D372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2026-06-09T09:55:00Z</dcterms:created>
  <dcterms:modified xsi:type="dcterms:W3CDTF">2026-06-09T09:55:00Z</dcterms:modified>
</cp:coreProperties>
</file>