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5055AB">
        <w:rPr>
          <w:rFonts w:ascii="Times New Roman" w:hAnsi="Times New Roman"/>
          <w:noProof/>
          <w:sz w:val="22"/>
          <w:szCs w:val="20"/>
          <w:lang w:val="ru-RU"/>
        </w:rPr>
        <w:t>Лешкова Виктора Павловича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5055AB">
        <w:rPr>
          <w:rFonts w:ascii="Times New Roman" w:hAnsi="Times New Roman"/>
          <w:noProof/>
          <w:sz w:val="22"/>
          <w:szCs w:val="20"/>
          <w:lang w:val="ru-RU"/>
        </w:rPr>
        <w:t>28.03.1999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5055AB">
        <w:rPr>
          <w:rFonts w:ascii="Times New Roman" w:hAnsi="Times New Roman"/>
          <w:noProof/>
          <w:sz w:val="22"/>
          <w:szCs w:val="20"/>
          <w:lang w:val="ru-RU"/>
        </w:rPr>
        <w:t>с. Большеустьикинское Мечетлинский район Респ. Башкортостан Россия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5055AB">
        <w:rPr>
          <w:rFonts w:ascii="Times New Roman" w:hAnsi="Times New Roman"/>
          <w:noProof/>
          <w:sz w:val="22"/>
          <w:szCs w:val="20"/>
          <w:lang w:val="ru-RU"/>
        </w:rPr>
        <w:t>174-226-873 79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5055AB">
        <w:rPr>
          <w:rFonts w:ascii="Times New Roman" w:hAnsi="Times New Roman"/>
          <w:noProof/>
          <w:sz w:val="22"/>
          <w:szCs w:val="20"/>
          <w:lang w:val="ru-RU"/>
        </w:rPr>
        <w:t>023602873385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5055AB">
        <w:rPr>
          <w:rFonts w:ascii="Times New Roman" w:hAnsi="Times New Roman"/>
          <w:noProof/>
          <w:sz w:val="22"/>
          <w:szCs w:val="20"/>
          <w:lang w:val="ru-RU"/>
        </w:rPr>
        <w:t>452550, Республика Башкортостан, р-н Мечетлинский, с. Большеустьикинское, ул. Советская, д. 67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5055A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055A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Республики Башкортостан от 11.11.2025 г. по делу № А07-29175/25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CF7933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Л</w:t>
      </w:r>
      <w:r w:rsidRPr="00CF7933">
        <w:rPr>
          <w:noProof/>
          <w:sz w:val="24"/>
          <w:szCs w:val="24"/>
        </w:rPr>
        <w:t>ешков Виктор Павлович номер счета – 40817810650221928899,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5055AB">
        <w:rPr>
          <w:rFonts w:ascii="Times New Roman" w:hAnsi="Times New Roman"/>
          <w:noProof/>
          <w:sz w:val="22"/>
          <w:szCs w:val="20"/>
          <w:lang w:val="ru-RU"/>
        </w:rPr>
        <w:t>Лешкова Виктора Павловича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5055A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5055A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CF7933">
        <w:rPr>
          <w:rFonts w:eastAsia="Times New Roman"/>
          <w:sz w:val="22"/>
        </w:rPr>
        <w:t>Л</w:t>
      </w:r>
      <w:bookmarkStart w:id="0" w:name="_GoBack"/>
      <w:bookmarkEnd w:id="0"/>
      <w:r w:rsidR="00CF7933" w:rsidRPr="00CF7933">
        <w:rPr>
          <w:noProof/>
          <w:sz w:val="22"/>
          <w:szCs w:val="20"/>
        </w:rPr>
        <w:t>ешков Виктор Павлович номер счета – 40817810650221928899, Банк получателя – ФИЛИАЛ "ЦЕНТРАЛЬНЫЙ" ПАО "СОВКОМБАНК"(БЕРДСК), БИК – 045004763, Корр.счет – 30101810150040000763, ИНН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5055AB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6C" w:rsidRDefault="00C90D6C">
      <w:r>
        <w:separator/>
      </w:r>
    </w:p>
  </w:endnote>
  <w:endnote w:type="continuationSeparator" w:id="0">
    <w:p w:rsidR="00C90D6C" w:rsidRDefault="00C9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CF7933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F7933" w:rsidRPr="00CF7933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F7933" w:rsidRPr="00CF7933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6C" w:rsidRDefault="00C90D6C">
      <w:pPr>
        <w:pStyle w:val="GenStyleDefPar"/>
      </w:pPr>
      <w:r>
        <w:separator/>
      </w:r>
    </w:p>
  </w:footnote>
  <w:footnote w:type="continuationSeparator" w:id="0">
    <w:p w:rsidR="00C90D6C" w:rsidRDefault="00C90D6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055AB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90D6C"/>
    <w:rsid w:val="00CA3284"/>
    <w:rsid w:val="00CB7DB2"/>
    <w:rsid w:val="00CC0FDE"/>
    <w:rsid w:val="00CC5DC1"/>
    <w:rsid w:val="00CE581F"/>
    <w:rsid w:val="00CF4FD8"/>
    <w:rsid w:val="00CF7933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DB831D44-2F82-434D-A756-F0D5B6E0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2026-05-07T05:30:00Z</dcterms:created>
  <dcterms:modified xsi:type="dcterms:W3CDTF">2026-05-07T05:30:00Z</dcterms:modified>
</cp:coreProperties>
</file>