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4E37E4">
        <w:rPr>
          <w:rFonts w:ascii="Times New Roman" w:hAnsi="Times New Roman"/>
          <w:sz w:val="22"/>
          <w:lang w:val="ru-RU"/>
        </w:rPr>
        <w:t>2026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76446A" w:rsidRPr="0076446A">
        <w:rPr>
          <w:rFonts w:ascii="Times New Roman" w:eastAsia="Times New Roman" w:hAnsi="Times New Roman"/>
          <w:sz w:val="22"/>
          <w:lang w:val="ru-RU"/>
        </w:rPr>
        <w:t>Азаров</w:t>
      </w:r>
      <w:r w:rsidR="0076446A">
        <w:rPr>
          <w:rFonts w:ascii="Times New Roman" w:eastAsia="Times New Roman" w:hAnsi="Times New Roman"/>
          <w:sz w:val="22"/>
          <w:lang w:val="ru-RU"/>
        </w:rPr>
        <w:t>а</w:t>
      </w:r>
      <w:r w:rsidR="0076446A" w:rsidRPr="0076446A">
        <w:rPr>
          <w:rFonts w:ascii="Times New Roman" w:eastAsia="Times New Roman" w:hAnsi="Times New Roman"/>
          <w:sz w:val="22"/>
          <w:lang w:val="ru-RU"/>
        </w:rPr>
        <w:t xml:space="preserve"> Александр</w:t>
      </w:r>
      <w:r w:rsidR="0076446A">
        <w:rPr>
          <w:rFonts w:ascii="Times New Roman" w:eastAsia="Times New Roman" w:hAnsi="Times New Roman"/>
          <w:sz w:val="22"/>
          <w:lang w:val="ru-RU"/>
        </w:rPr>
        <w:t>а</w:t>
      </w:r>
      <w:r w:rsidR="0076446A" w:rsidRPr="0076446A">
        <w:rPr>
          <w:rFonts w:ascii="Times New Roman" w:eastAsia="Times New Roman" w:hAnsi="Times New Roman"/>
          <w:sz w:val="22"/>
          <w:lang w:val="ru-RU"/>
        </w:rPr>
        <w:t xml:space="preserve"> Ефимович</w:t>
      </w:r>
      <w:r w:rsidR="0076446A">
        <w:rPr>
          <w:rFonts w:ascii="Times New Roman" w:eastAsia="Times New Roman" w:hAnsi="Times New Roman"/>
          <w:sz w:val="22"/>
          <w:lang w:val="ru-RU"/>
        </w:rPr>
        <w:t>а</w:t>
      </w:r>
      <w:r w:rsidR="0076446A" w:rsidRPr="0076446A">
        <w:rPr>
          <w:rFonts w:ascii="Times New Roman" w:eastAsia="Times New Roman" w:hAnsi="Times New Roman"/>
          <w:sz w:val="22"/>
          <w:lang w:val="ru-RU"/>
        </w:rPr>
        <w:t xml:space="preserve"> (19.04.1958 года рождения, место рождения: ст. Мухинская Шимановского р-на Амурской обл., СНИЛС 118-618-620 67, ИНН 860407383004, адрес: 628305, Ханты-Мансийский автономный округ - Югра, г. Нефтеюганск, ул. Энергетиков, уч-к 28/14)</w:t>
      </w:r>
      <w:r w:rsidR="00AF6B32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76446A" w:rsidRPr="0076446A">
        <w:rPr>
          <w:rFonts w:ascii="Times New Roman" w:eastAsia="Times New Roman" w:hAnsi="Times New Roman"/>
          <w:noProof/>
          <w:sz w:val="22"/>
          <w:lang w:val="ru-RU"/>
        </w:rPr>
        <w:t>Арбитражного суда Ханты-Мансийского автономного округа – Югры от 03.03.2026 по делу № А75-25678/2025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76446A" w:rsidRPr="0076446A" w:rsidRDefault="0076446A" w:rsidP="0076446A">
      <w:pPr>
        <w:ind w:firstLine="709"/>
        <w:jc w:val="both"/>
        <w:rPr>
          <w:noProof/>
          <w:sz w:val="22"/>
          <w:szCs w:val="20"/>
        </w:rPr>
      </w:pPr>
      <w:r w:rsidRPr="0076446A">
        <w:rPr>
          <w:noProof/>
          <w:sz w:val="22"/>
          <w:szCs w:val="20"/>
        </w:rPr>
        <w:t>Получатель - Азаров Александр Ефимович</w:t>
      </w:r>
    </w:p>
    <w:p w:rsidR="0076446A" w:rsidRPr="0076446A" w:rsidRDefault="0076446A" w:rsidP="0076446A">
      <w:pPr>
        <w:ind w:firstLine="709"/>
        <w:jc w:val="both"/>
        <w:rPr>
          <w:noProof/>
          <w:sz w:val="22"/>
          <w:szCs w:val="20"/>
        </w:rPr>
      </w:pPr>
      <w:r w:rsidRPr="0076446A">
        <w:rPr>
          <w:noProof/>
          <w:sz w:val="22"/>
          <w:szCs w:val="20"/>
        </w:rPr>
        <w:t>Счет - 40817810450225490426</w:t>
      </w:r>
    </w:p>
    <w:p w:rsidR="0076446A" w:rsidRPr="0076446A" w:rsidRDefault="0076446A" w:rsidP="0076446A">
      <w:pPr>
        <w:ind w:firstLine="709"/>
        <w:jc w:val="both"/>
        <w:rPr>
          <w:noProof/>
          <w:sz w:val="22"/>
          <w:szCs w:val="20"/>
        </w:rPr>
      </w:pPr>
      <w:r w:rsidRPr="0076446A">
        <w:rPr>
          <w:noProof/>
          <w:sz w:val="22"/>
          <w:szCs w:val="20"/>
        </w:rPr>
        <w:t>ФИЛИАЛ "ЦЕНТРАЛЬНЫЙ" ПАО "СОВКОМБАНК"</w:t>
      </w:r>
    </w:p>
    <w:p w:rsidR="0076446A" w:rsidRPr="0076446A" w:rsidRDefault="0076446A" w:rsidP="0076446A">
      <w:pPr>
        <w:ind w:firstLine="709"/>
        <w:jc w:val="both"/>
        <w:rPr>
          <w:noProof/>
          <w:sz w:val="22"/>
          <w:szCs w:val="20"/>
        </w:rPr>
      </w:pPr>
      <w:r w:rsidRPr="0076446A">
        <w:rPr>
          <w:noProof/>
          <w:sz w:val="22"/>
          <w:szCs w:val="20"/>
        </w:rPr>
        <w:t>633011, РОССИЙСКАЯ ФЕДЕРАЦИЯ, НОВОСИБИРСКАЯ ОБЛ,</w:t>
      </w:r>
    </w:p>
    <w:p w:rsidR="0076446A" w:rsidRPr="0076446A" w:rsidRDefault="0076446A" w:rsidP="0076446A">
      <w:pPr>
        <w:ind w:firstLine="709"/>
        <w:jc w:val="both"/>
        <w:rPr>
          <w:noProof/>
          <w:sz w:val="22"/>
          <w:szCs w:val="20"/>
        </w:rPr>
      </w:pPr>
      <w:r w:rsidRPr="0076446A">
        <w:rPr>
          <w:noProof/>
          <w:sz w:val="22"/>
          <w:szCs w:val="20"/>
        </w:rPr>
        <w:t>БЕРДСК Г, ПОПОВА УЛ, 11 Телефон: 8-800-100-00-06</w:t>
      </w:r>
    </w:p>
    <w:p w:rsidR="0076446A" w:rsidRPr="0076446A" w:rsidRDefault="0076446A" w:rsidP="0076446A">
      <w:pPr>
        <w:ind w:firstLine="709"/>
        <w:jc w:val="both"/>
        <w:rPr>
          <w:noProof/>
          <w:sz w:val="22"/>
          <w:szCs w:val="20"/>
        </w:rPr>
      </w:pPr>
      <w:r w:rsidRPr="0076446A">
        <w:rPr>
          <w:noProof/>
          <w:sz w:val="22"/>
          <w:szCs w:val="20"/>
        </w:rPr>
        <w:t>БИК 045004763 ИНН 4401116480 ОГРН 1144400000425</w:t>
      </w:r>
    </w:p>
    <w:p w:rsidR="0076446A" w:rsidRPr="0076446A" w:rsidRDefault="0076446A" w:rsidP="0076446A">
      <w:pPr>
        <w:ind w:firstLine="709"/>
        <w:jc w:val="both"/>
        <w:rPr>
          <w:noProof/>
          <w:sz w:val="22"/>
          <w:szCs w:val="20"/>
        </w:rPr>
      </w:pPr>
      <w:r w:rsidRPr="0076446A">
        <w:rPr>
          <w:noProof/>
          <w:sz w:val="22"/>
          <w:szCs w:val="20"/>
        </w:rPr>
        <w:t>Корр/счет 30101810150040000763</w:t>
      </w:r>
    </w:p>
    <w:p w:rsidR="00005568" w:rsidRDefault="0076446A" w:rsidP="0076446A">
      <w:pPr>
        <w:ind w:firstLine="709"/>
        <w:jc w:val="both"/>
        <w:rPr>
          <w:noProof/>
          <w:sz w:val="22"/>
          <w:szCs w:val="20"/>
        </w:rPr>
      </w:pPr>
      <w:r w:rsidRPr="0076446A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8B" w:rsidRDefault="0012388B">
      <w:r>
        <w:separator/>
      </w:r>
    </w:p>
  </w:endnote>
  <w:endnote w:type="continuationSeparator" w:id="0">
    <w:p w:rsidR="0012388B" w:rsidRDefault="0012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2388B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76446A" w:rsidRPr="0076446A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8B" w:rsidRDefault="0012388B">
      <w:pPr>
        <w:pStyle w:val="GenStyleDefPar"/>
      </w:pPr>
      <w:r>
        <w:separator/>
      </w:r>
    </w:p>
  </w:footnote>
  <w:footnote w:type="continuationSeparator" w:id="0">
    <w:p w:rsidR="0012388B" w:rsidRDefault="0012388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B18"/>
    <w:rsid w:val="00117FA6"/>
    <w:rsid w:val="0012388B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33D5"/>
    <w:rsid w:val="003675E9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4E37E4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0F08"/>
    <w:rsid w:val="005A3C4D"/>
    <w:rsid w:val="005C1394"/>
    <w:rsid w:val="005D517E"/>
    <w:rsid w:val="005D69AF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6446A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D689F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57FA"/>
    <w:rsid w:val="00AF6B32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C7BE2"/>
    <w:rsid w:val="00CE581F"/>
    <w:rsid w:val="00CF4FD8"/>
    <w:rsid w:val="00D14DD1"/>
    <w:rsid w:val="00D1591F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3540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14</cp:revision>
  <dcterms:created xsi:type="dcterms:W3CDTF">2025-08-30T12:34:00Z</dcterms:created>
  <dcterms:modified xsi:type="dcterms:W3CDTF">2026-06-18T18:07:00Z</dcterms:modified>
</cp:coreProperties>
</file>