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BA1E6D">
        <w:rPr>
          <w:rFonts w:ascii="Times New Roman" w:hAnsi="Times New Roman"/>
          <w:noProof/>
          <w:sz w:val="22"/>
          <w:szCs w:val="20"/>
          <w:lang w:val="ru-RU"/>
        </w:rPr>
        <w:t>Иванова Андрея Алексеевича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BA1E6D">
        <w:rPr>
          <w:rFonts w:ascii="Times New Roman" w:hAnsi="Times New Roman"/>
          <w:noProof/>
          <w:sz w:val="22"/>
          <w:szCs w:val="20"/>
          <w:lang w:val="ru-RU"/>
        </w:rPr>
        <w:t>27.08.2000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BA1E6D">
        <w:rPr>
          <w:rFonts w:ascii="Times New Roman" w:hAnsi="Times New Roman"/>
          <w:noProof/>
          <w:sz w:val="22"/>
          <w:szCs w:val="20"/>
          <w:lang w:val="ru-RU"/>
        </w:rPr>
        <w:t>г. Ижевск, Удмуртская Респ.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BA1E6D">
        <w:rPr>
          <w:rFonts w:ascii="Times New Roman" w:hAnsi="Times New Roman"/>
          <w:noProof/>
          <w:sz w:val="22"/>
          <w:szCs w:val="20"/>
          <w:lang w:val="ru-RU"/>
        </w:rPr>
        <w:t>144-664-296 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BA1E6D">
        <w:rPr>
          <w:rFonts w:ascii="Times New Roman" w:hAnsi="Times New Roman"/>
          <w:noProof/>
          <w:sz w:val="22"/>
          <w:szCs w:val="20"/>
          <w:lang w:val="ru-RU"/>
        </w:rPr>
        <w:t>182402060455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BA1E6D">
        <w:rPr>
          <w:rFonts w:ascii="Times New Roman" w:hAnsi="Times New Roman"/>
          <w:noProof/>
          <w:sz w:val="22"/>
          <w:szCs w:val="20"/>
          <w:lang w:val="ru-RU"/>
        </w:rPr>
        <w:t>426000, Удмуртская Республика, г. Ижевск, ул. Карла Маркса, д.421, кв. 254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BA1E6D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A1E6D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Удмуртской Республики от 05.02.2026 г. (резолютивная часть объявлена 05.02.2026 г.) по делу № А71- 15085/2025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5037F8" w:rsidP="00A249F4">
      <w:pPr>
        <w:ind w:firstLine="709"/>
        <w:jc w:val="both"/>
        <w:rPr>
          <w:sz w:val="24"/>
          <w:szCs w:val="24"/>
        </w:rPr>
      </w:pPr>
      <w:r w:rsidRPr="005037F8">
        <w:rPr>
          <w:noProof/>
          <w:sz w:val="24"/>
          <w:szCs w:val="24"/>
        </w:rPr>
        <w:t>Иванов Андрей Алексеевич, номер счета – 40817810550225466279,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A1E6D">
        <w:rPr>
          <w:rFonts w:ascii="Times New Roman" w:hAnsi="Times New Roman"/>
          <w:noProof/>
          <w:sz w:val="22"/>
          <w:szCs w:val="20"/>
          <w:lang w:val="ru-RU"/>
        </w:rPr>
        <w:t>Иванова Андрея Алексеевича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BA1E6D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BA1E6D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037F8" w:rsidRPr="005037F8">
        <w:rPr>
          <w:noProof/>
          <w:sz w:val="22"/>
          <w:szCs w:val="20"/>
        </w:rPr>
        <w:t>Иванов Андрей Алексеевич, номер счета – 40817810550225466279,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BA1E6D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2C4" w:rsidRDefault="001062C4">
      <w:r>
        <w:separator/>
      </w:r>
    </w:p>
  </w:endnote>
  <w:endnote w:type="continuationSeparator" w:id="0">
    <w:p w:rsidR="001062C4" w:rsidRDefault="0010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037F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037F8" w:rsidRPr="005037F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037F8" w:rsidRPr="005037F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2C4" w:rsidRDefault="001062C4">
      <w:pPr>
        <w:pStyle w:val="GenStyleDefPar"/>
      </w:pPr>
      <w:r>
        <w:separator/>
      </w:r>
    </w:p>
  </w:footnote>
  <w:footnote w:type="continuationSeparator" w:id="0">
    <w:p w:rsidR="001062C4" w:rsidRDefault="001062C4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062C4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37F8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A1E6D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9B52EFC-B87B-449D-A48B-A672650C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2026-06-22T05:06:00Z</dcterms:created>
  <dcterms:modified xsi:type="dcterms:W3CDTF">2026-06-22T05:06:00Z</dcterms:modified>
</cp:coreProperties>
</file>