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D7CFD">
        <w:rPr>
          <w:rFonts w:ascii="Times New Roman" w:hAnsi="Times New Roman"/>
          <w:noProof/>
          <w:sz w:val="22"/>
          <w:szCs w:val="20"/>
          <w:lang w:val="ru-RU"/>
        </w:rPr>
        <w:t>Соловянской Натальи Алексеевны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D7CFD">
        <w:rPr>
          <w:rFonts w:ascii="Times New Roman" w:hAnsi="Times New Roman"/>
          <w:noProof/>
          <w:sz w:val="22"/>
          <w:szCs w:val="20"/>
          <w:lang w:val="ru-RU"/>
        </w:rPr>
        <w:t>14.10.1963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D7CFD">
        <w:rPr>
          <w:rFonts w:ascii="Times New Roman" w:hAnsi="Times New Roman"/>
          <w:noProof/>
          <w:sz w:val="22"/>
          <w:szCs w:val="20"/>
          <w:lang w:val="ru-RU"/>
        </w:rPr>
        <w:t>гор. Благовещенск Башкирской АССР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D7CFD">
        <w:rPr>
          <w:rFonts w:ascii="Times New Roman" w:hAnsi="Times New Roman"/>
          <w:noProof/>
          <w:sz w:val="22"/>
          <w:szCs w:val="20"/>
          <w:lang w:val="ru-RU"/>
        </w:rPr>
        <w:t>009-031-453 06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D7CFD">
        <w:rPr>
          <w:rFonts w:ascii="Times New Roman" w:hAnsi="Times New Roman"/>
          <w:noProof/>
          <w:sz w:val="22"/>
          <w:szCs w:val="20"/>
          <w:lang w:val="ru-RU"/>
        </w:rPr>
        <w:t>661203361538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D7CFD">
        <w:rPr>
          <w:rFonts w:ascii="Times New Roman" w:hAnsi="Times New Roman"/>
          <w:noProof/>
          <w:sz w:val="22"/>
          <w:szCs w:val="20"/>
          <w:lang w:val="ru-RU"/>
        </w:rPr>
        <w:t>623408, Свердловская область, гор. Каменск-Уральский, ул. 4 Пятилетки, дом 29, кв. 25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D7CFD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D7CF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Свердловской области от 25.08.2025 г. (резолютивная часть объявлена 12.08.2025 г.) по делу № А60-33613/2025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75A95" w:rsidP="00A249F4">
      <w:pPr>
        <w:ind w:firstLine="709"/>
        <w:jc w:val="both"/>
        <w:rPr>
          <w:sz w:val="24"/>
          <w:szCs w:val="24"/>
        </w:rPr>
      </w:pPr>
      <w:r w:rsidRPr="00F75A95">
        <w:rPr>
          <w:noProof/>
          <w:sz w:val="24"/>
          <w:szCs w:val="24"/>
        </w:rPr>
        <w:t>Соловянская Наталья Алексеевна номер счета – 40817810150221499035,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D7CFD">
        <w:rPr>
          <w:rFonts w:ascii="Times New Roman" w:hAnsi="Times New Roman"/>
          <w:noProof/>
          <w:sz w:val="22"/>
          <w:szCs w:val="20"/>
          <w:lang w:val="ru-RU"/>
        </w:rPr>
        <w:t>Соловянской Натальи Алексеевны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D7CFD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D7CFD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75A95" w:rsidRPr="00F75A95">
        <w:rPr>
          <w:noProof/>
          <w:sz w:val="22"/>
          <w:szCs w:val="20"/>
        </w:rPr>
        <w:t>Соловянская Наталья Алексеевна номер счета – 40817810150221499035,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D7CFD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6E1" w:rsidRDefault="007756E1">
      <w:r>
        <w:separator/>
      </w:r>
    </w:p>
  </w:endnote>
  <w:endnote w:type="continuationSeparator" w:id="0">
    <w:p w:rsidR="007756E1" w:rsidRDefault="0077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75A9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75A95" w:rsidRPr="00F75A95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75A95" w:rsidRPr="00F75A95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6E1" w:rsidRDefault="007756E1">
      <w:pPr>
        <w:pStyle w:val="GenStyleDefPar"/>
      </w:pPr>
      <w:r>
        <w:separator/>
      </w:r>
    </w:p>
  </w:footnote>
  <w:footnote w:type="continuationSeparator" w:id="0">
    <w:p w:rsidR="007756E1" w:rsidRDefault="007756E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D7CFD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756E1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5A95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0A3C79A-FB4F-474A-8735-58AB5180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2026-04-20T09:21:00Z</dcterms:created>
  <dcterms:modified xsi:type="dcterms:W3CDTF">2026-04-20T09:21:00Z</dcterms:modified>
</cp:coreProperties>
</file>