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6D14E2">
        <w:rPr>
          <w:rFonts w:ascii="Times New Roman" w:hAnsi="Times New Roman"/>
          <w:noProof/>
          <w:sz w:val="22"/>
          <w:szCs w:val="20"/>
          <w:lang w:val="ru-RU"/>
        </w:rPr>
        <w:t>Кобылиной Людмилы Семеновны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6D14E2">
        <w:rPr>
          <w:rFonts w:ascii="Times New Roman" w:hAnsi="Times New Roman"/>
          <w:noProof/>
          <w:sz w:val="22"/>
          <w:szCs w:val="20"/>
          <w:lang w:val="ru-RU"/>
        </w:rPr>
        <w:t>25.03.1954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6D14E2">
        <w:rPr>
          <w:rFonts w:ascii="Times New Roman" w:hAnsi="Times New Roman"/>
          <w:noProof/>
          <w:sz w:val="22"/>
          <w:szCs w:val="20"/>
          <w:lang w:val="ru-RU"/>
        </w:rPr>
        <w:t>с. Кр. Лиман Панинского района Воронежской области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6D14E2">
        <w:rPr>
          <w:rFonts w:ascii="Times New Roman" w:hAnsi="Times New Roman"/>
          <w:noProof/>
          <w:sz w:val="22"/>
          <w:szCs w:val="20"/>
          <w:lang w:val="ru-RU"/>
        </w:rPr>
        <w:t>127-875-728 08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6D14E2">
        <w:rPr>
          <w:rFonts w:ascii="Times New Roman" w:hAnsi="Times New Roman"/>
          <w:noProof/>
          <w:sz w:val="22"/>
          <w:szCs w:val="20"/>
          <w:lang w:val="ru-RU"/>
        </w:rPr>
        <w:t>361404581366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6D14E2">
        <w:rPr>
          <w:rFonts w:ascii="Times New Roman" w:hAnsi="Times New Roman"/>
          <w:noProof/>
          <w:sz w:val="22"/>
          <w:szCs w:val="20"/>
          <w:lang w:val="ru-RU"/>
        </w:rPr>
        <w:t>397944, Воронежская область, Лискинский район, село Аношкино, ул Сибирская, д 56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6D14E2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6D14E2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Воронежской области от 18.11.2025 г. (резолютивная часть объявлена 18.11.2025 г.) по делу № А14-13845/2025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2140FB" w:rsidP="00A249F4">
      <w:pPr>
        <w:ind w:firstLine="709"/>
        <w:jc w:val="both"/>
        <w:rPr>
          <w:sz w:val="24"/>
          <w:szCs w:val="24"/>
        </w:rPr>
      </w:pPr>
      <w:r w:rsidRPr="002140FB">
        <w:rPr>
          <w:noProof/>
          <w:sz w:val="24"/>
          <w:szCs w:val="24"/>
        </w:rPr>
        <w:t>Кобылина Людмила Семеновна, номер счета – 40817810150222452615,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6D14E2">
        <w:rPr>
          <w:rFonts w:ascii="Times New Roman" w:hAnsi="Times New Roman"/>
          <w:noProof/>
          <w:sz w:val="22"/>
          <w:szCs w:val="20"/>
          <w:lang w:val="ru-RU"/>
        </w:rPr>
        <w:t>Кобылиной Людмилы Семеновны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6D14E2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6D14E2">
        <w:rPr>
          <w:rFonts w:ascii="Times New Roman" w:eastAsia="Times New Roman" w:hAnsi="Times New Roman"/>
          <w:noProof/>
          <w:sz w:val="22"/>
          <w:lang w:val="ru-RU"/>
        </w:rPr>
        <w:t>454091, г. Челябинск, а/я 13303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2140FB" w:rsidRPr="002140FB">
        <w:rPr>
          <w:noProof/>
          <w:sz w:val="22"/>
          <w:szCs w:val="20"/>
        </w:rPr>
        <w:t>Кобылина Людмила Семеновна, номер счета – 40817810150222452615,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6D14E2">
              <w:rPr>
                <w:noProof/>
                <w:sz w:val="22"/>
              </w:rPr>
              <w:t>Е.В. Коробейникова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78F" w:rsidRDefault="000D578F">
      <w:r>
        <w:separator/>
      </w:r>
    </w:p>
  </w:endnote>
  <w:endnote w:type="continuationSeparator" w:id="0">
    <w:p w:rsidR="000D578F" w:rsidRDefault="000D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2140FB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2140FB" w:rsidRPr="002140FB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2140FB" w:rsidRPr="002140FB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78F" w:rsidRDefault="000D578F">
      <w:pPr>
        <w:pStyle w:val="GenStyleDefPar"/>
      </w:pPr>
      <w:r>
        <w:separator/>
      </w:r>
    </w:p>
  </w:footnote>
  <w:footnote w:type="continuationSeparator" w:id="0">
    <w:p w:rsidR="000D578F" w:rsidRDefault="000D578F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D578F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0FB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14E2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D8B42A4F-8AE5-48C5-B862-7F637ACD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2026-05-19T04:21:00Z</dcterms:created>
  <dcterms:modified xsi:type="dcterms:W3CDTF">2026-05-19T04:21:00Z</dcterms:modified>
</cp:coreProperties>
</file>