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6400" w14:textId="77777777" w:rsidR="00867AFC" w:rsidRPr="00367C6F" w:rsidRDefault="00867AFC" w:rsidP="00867AFC">
      <w:pPr>
        <w:rPr>
          <w:b/>
          <w:i/>
          <w:iCs/>
        </w:rPr>
      </w:pPr>
      <w:r w:rsidRPr="00367C6F">
        <w:rPr>
          <w:b/>
          <w:i/>
          <w:iCs/>
        </w:rPr>
        <w:t>ПРОЕКТ</w:t>
      </w:r>
    </w:p>
    <w:p w14:paraId="1EE60DFF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7AB3B9BD" w14:textId="77777777" w:rsidR="000E4306" w:rsidRPr="0020713B" w:rsidRDefault="000E4306" w:rsidP="000E4306">
      <w:pPr>
        <w:ind w:hanging="19"/>
        <w:jc w:val="both"/>
      </w:pPr>
    </w:p>
    <w:p w14:paraId="5BE97A26" w14:textId="191E0C69" w:rsidR="000E4306" w:rsidRPr="0020713B" w:rsidRDefault="00751D44" w:rsidP="000E4306">
      <w:pPr>
        <w:ind w:hanging="19"/>
        <w:jc w:val="both"/>
      </w:pPr>
      <w:r>
        <w:t>г.</w:t>
      </w:r>
      <w:r w:rsidR="00D4119E" w:rsidRPr="00D4119E">
        <w:t xml:space="preserve">                </w:t>
      </w:r>
      <w:r w:rsidR="009239E4" w:rsidRPr="0020713B">
        <w:tab/>
      </w:r>
      <w:r w:rsidR="00B31F1E" w:rsidRPr="0020713B">
        <w:tab/>
      </w:r>
      <w:r w:rsidR="00B31F1E" w:rsidRPr="0020713B">
        <w:tab/>
      </w:r>
      <w:r w:rsidR="00B31F1E" w:rsidRPr="0020713B">
        <w:tab/>
        <w:t xml:space="preserve">                   </w:t>
      </w:r>
      <w:r>
        <w:t xml:space="preserve">               </w:t>
      </w:r>
      <w:r w:rsidR="00B31F1E" w:rsidRPr="0020713B">
        <w:tab/>
        <w:t xml:space="preserve">   </w:t>
      </w:r>
      <w:r>
        <w:t xml:space="preserve">                          </w:t>
      </w:r>
      <w:r w:rsidR="00B31F1E" w:rsidRPr="0020713B">
        <w:t xml:space="preserve">    </w:t>
      </w:r>
      <w:r w:rsidR="000E4306" w:rsidRPr="0020713B">
        <w:t xml:space="preserve"> </w:t>
      </w:r>
      <w:r w:rsidR="00D4119E" w:rsidRPr="00D4119E">
        <w:t xml:space="preserve">   </w:t>
      </w:r>
      <w:r w:rsidR="000E4306" w:rsidRPr="0020713B">
        <w:t>«</w:t>
      </w:r>
      <w:r w:rsidR="00B31F1E" w:rsidRPr="0020713B">
        <w:t>__</w:t>
      </w:r>
      <w:proofErr w:type="gramStart"/>
      <w:r w:rsidR="00B31F1E" w:rsidRPr="0020713B">
        <w:t>_</w:t>
      </w:r>
      <w:r w:rsidR="000E4306" w:rsidRPr="0020713B">
        <w:t>»</w:t>
      </w:r>
      <w:r w:rsidR="00B31F1E" w:rsidRPr="0020713B">
        <w:t>_</w:t>
      </w:r>
      <w:proofErr w:type="gramEnd"/>
      <w:r w:rsidR="00B31F1E" w:rsidRPr="0020713B">
        <w:t>_______</w:t>
      </w:r>
      <w:r w:rsidR="000E4306" w:rsidRPr="0020713B">
        <w:t xml:space="preserve"> 20</w:t>
      </w:r>
      <w:r w:rsidR="00B31F1E" w:rsidRPr="0020713B">
        <w:t>__</w:t>
      </w:r>
      <w:r w:rsidR="000E4306" w:rsidRPr="0020713B">
        <w:t xml:space="preserve"> г</w:t>
      </w:r>
      <w:r w:rsidR="0031141F" w:rsidRPr="0020713B">
        <w:t>.</w:t>
      </w:r>
    </w:p>
    <w:p w14:paraId="26FFF2A0" w14:textId="77777777" w:rsidR="000E4306" w:rsidRPr="0020713B" w:rsidRDefault="000E4306" w:rsidP="000E4306">
      <w:pPr>
        <w:ind w:hanging="19"/>
        <w:jc w:val="both"/>
      </w:pPr>
    </w:p>
    <w:p w14:paraId="7F438B3C" w14:textId="1CEF75A5" w:rsidR="00367C6F" w:rsidRPr="00367C6F" w:rsidRDefault="00855978" w:rsidP="000028EE">
      <w:pPr>
        <w:pStyle w:val="10"/>
        <w:rPr>
          <w:sz w:val="24"/>
          <w:szCs w:val="24"/>
        </w:rPr>
      </w:pPr>
      <w:proofErr w:type="spellStart"/>
      <w:r w:rsidRPr="00855978">
        <w:rPr>
          <w:sz w:val="24"/>
          <w:szCs w:val="24"/>
        </w:rPr>
        <w:t>Лысикова</w:t>
      </w:r>
      <w:proofErr w:type="spellEnd"/>
      <w:r w:rsidRPr="00855978">
        <w:rPr>
          <w:sz w:val="24"/>
          <w:szCs w:val="24"/>
        </w:rPr>
        <w:t xml:space="preserve"> Галина Александровна</w:t>
      </w:r>
      <w:r>
        <w:rPr>
          <w:sz w:val="24"/>
          <w:szCs w:val="24"/>
        </w:rPr>
        <w:t xml:space="preserve">, </w:t>
      </w:r>
      <w:r w:rsidR="00367C6F" w:rsidRPr="00367C6F">
        <w:rPr>
          <w:sz w:val="24"/>
          <w:szCs w:val="24"/>
        </w:rPr>
        <w:t>именуем</w:t>
      </w:r>
      <w:r w:rsidR="00927D34">
        <w:rPr>
          <w:sz w:val="24"/>
          <w:szCs w:val="24"/>
        </w:rPr>
        <w:t>ый</w:t>
      </w:r>
      <w:r w:rsidR="00367C6F" w:rsidRPr="00367C6F">
        <w:rPr>
          <w:sz w:val="24"/>
          <w:szCs w:val="24"/>
        </w:rPr>
        <w:t xml:space="preserve"> в дальнейшем «Продавец», в лице финансового управляющего </w:t>
      </w:r>
      <w:r w:rsidR="00927D34" w:rsidRPr="00927D34">
        <w:rPr>
          <w:sz w:val="24"/>
          <w:szCs w:val="24"/>
        </w:rPr>
        <w:t>Зюзин</w:t>
      </w:r>
      <w:r w:rsidR="00927D34">
        <w:rPr>
          <w:sz w:val="24"/>
          <w:szCs w:val="24"/>
        </w:rPr>
        <w:t>а</w:t>
      </w:r>
      <w:r w:rsidR="00927D34" w:rsidRPr="00927D34">
        <w:rPr>
          <w:sz w:val="24"/>
          <w:szCs w:val="24"/>
        </w:rPr>
        <w:t xml:space="preserve"> Евгени</w:t>
      </w:r>
      <w:r w:rsidR="00927D34">
        <w:rPr>
          <w:sz w:val="24"/>
          <w:szCs w:val="24"/>
        </w:rPr>
        <w:t>я</w:t>
      </w:r>
      <w:r w:rsidR="00927D34" w:rsidRPr="00927D34">
        <w:rPr>
          <w:sz w:val="24"/>
          <w:szCs w:val="24"/>
        </w:rPr>
        <w:t xml:space="preserve"> Николаевич</w:t>
      </w:r>
      <w:r w:rsidR="00927D34">
        <w:rPr>
          <w:sz w:val="24"/>
          <w:szCs w:val="24"/>
        </w:rPr>
        <w:t>а,</w:t>
      </w:r>
      <w:r w:rsidR="00927D34" w:rsidRPr="00927D34">
        <w:t xml:space="preserve"> </w:t>
      </w:r>
      <w:r w:rsidR="00927D34" w:rsidRPr="00927D34">
        <w:rPr>
          <w:sz w:val="24"/>
          <w:szCs w:val="24"/>
        </w:rPr>
        <w:t xml:space="preserve">действующий на основании </w:t>
      </w:r>
      <w:r w:rsidRPr="00855978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Pr="00855978">
        <w:rPr>
          <w:sz w:val="24"/>
          <w:szCs w:val="24"/>
        </w:rPr>
        <w:t xml:space="preserve"> Арбитражного суда города Москвы от 18.06.2025 г. (резолютивная часть объявлена 02.06.2025 г.) по делу № А40-59320/2025</w:t>
      </w:r>
      <w:r w:rsidR="00367C6F" w:rsidRPr="00367C6F">
        <w:rPr>
          <w:sz w:val="24"/>
          <w:szCs w:val="24"/>
        </w:rPr>
        <w:t>, с одной стороны,</w:t>
      </w:r>
    </w:p>
    <w:p w14:paraId="04CC309A" w14:textId="3AADFC9E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0713B"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 w:rsidRPr="0020713B">
        <w:rPr>
          <w:sz w:val="24"/>
          <w:szCs w:val="24"/>
        </w:rPr>
        <w:t xml:space="preserve">, </w:t>
      </w:r>
      <w:r w:rsidR="000E4306" w:rsidRPr="0020713B">
        <w:rPr>
          <w:sz w:val="24"/>
          <w:szCs w:val="24"/>
        </w:rPr>
        <w:t>именуем</w:t>
      </w:r>
      <w:r w:rsidR="0019464B" w:rsidRPr="0020713B">
        <w:rPr>
          <w:sz w:val="24"/>
          <w:szCs w:val="24"/>
        </w:rPr>
        <w:t>ый (</w:t>
      </w:r>
      <w:r w:rsidR="001F3215" w:rsidRPr="0020713B">
        <w:rPr>
          <w:sz w:val="24"/>
          <w:szCs w:val="24"/>
        </w:rPr>
        <w:t>-</w:t>
      </w:r>
      <w:proofErr w:type="spellStart"/>
      <w:r w:rsidR="0019464B" w:rsidRPr="0020713B">
        <w:rPr>
          <w:sz w:val="24"/>
          <w:szCs w:val="24"/>
        </w:rPr>
        <w:t>ая</w:t>
      </w:r>
      <w:proofErr w:type="spellEnd"/>
      <w:r w:rsidR="0019464B" w:rsidRPr="0020713B">
        <w:rPr>
          <w:sz w:val="24"/>
          <w:szCs w:val="24"/>
        </w:rPr>
        <w:t>)</w:t>
      </w:r>
      <w:r w:rsidR="000E4306" w:rsidRPr="0020713B">
        <w:rPr>
          <w:sz w:val="24"/>
          <w:szCs w:val="24"/>
        </w:rPr>
        <w:t xml:space="preserve"> в дальнейшем «Покупатель»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20713B" w:rsidRDefault="000E4306" w:rsidP="000E4306">
      <w:pPr>
        <w:pStyle w:val="21"/>
        <w:spacing w:after="0" w:line="240" w:lineRule="auto"/>
      </w:pPr>
    </w:p>
    <w:p w14:paraId="1A008091" w14:textId="77777777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240024FA" w14:textId="77777777" w:rsidR="00F73AFE" w:rsidRPr="0020713B" w:rsidRDefault="00F73AFE" w:rsidP="00F73AFE">
      <w:pPr>
        <w:tabs>
          <w:tab w:val="left" w:pos="284"/>
        </w:tabs>
        <w:jc w:val="center"/>
        <w:rPr>
          <w:b/>
        </w:rPr>
      </w:pPr>
    </w:p>
    <w:p w14:paraId="5AF86969" w14:textId="2D6ADB38" w:rsidR="007A2223" w:rsidRPr="002049B9" w:rsidRDefault="000E4306" w:rsidP="002049B9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  <w:rPr>
          <w:i/>
          <w:iCs/>
        </w:rPr>
      </w:pPr>
      <w:r w:rsidRPr="0020713B">
        <w:t xml:space="preserve"> </w:t>
      </w:r>
      <w:r w:rsidR="007A2223" w:rsidRPr="0020713B">
        <w:t>Продавец в соответствии с</w:t>
      </w:r>
      <w:r w:rsidR="00194876">
        <w:t>о</w:t>
      </w:r>
      <w:r w:rsidR="007A2223" w:rsidRPr="0020713B">
        <w:t xml:space="preserve"> ст.110 Федерального закона от 26.10.2002 г. №127-ФЗ «О несостоятельности (банкротстве)»</w:t>
      </w:r>
      <w:r w:rsidR="00367C6F">
        <w:t xml:space="preserve"> </w:t>
      </w:r>
      <w:r w:rsidR="007A2223" w:rsidRPr="0020713B">
        <w:t>на основании протокола № ___ от «___» _______ 20</w:t>
      </w:r>
      <w:r w:rsidR="00776FE4">
        <w:t>__</w:t>
      </w:r>
      <w:r w:rsidR="007A2223" w:rsidRPr="0020713B">
        <w:t xml:space="preserve"> г. об итогах открытых электронных торгов в форме</w:t>
      </w:r>
      <w:r w:rsidR="00D11823">
        <w:t xml:space="preserve"> </w:t>
      </w:r>
      <w:r w:rsidR="00367C6F">
        <w:t xml:space="preserve">открытого аукциона </w:t>
      </w:r>
      <w:r w:rsidR="00367C6F" w:rsidRPr="00367C6F">
        <w:t xml:space="preserve">с </w:t>
      </w:r>
      <w:r w:rsidR="00AA3DF7">
        <w:t xml:space="preserve">открытой </w:t>
      </w:r>
      <w:r w:rsidR="00367C6F" w:rsidRPr="00367C6F">
        <w:t>формой представления предложений о цене имущества</w:t>
      </w:r>
      <w:r w:rsidR="00306503" w:rsidRPr="00306503">
        <w:rPr>
          <w:sz w:val="23"/>
          <w:szCs w:val="23"/>
          <w:lang w:eastAsia="ru-RU"/>
        </w:rPr>
        <w:t>/публичного предложения</w:t>
      </w:r>
      <w:r w:rsidR="00367C6F">
        <w:t xml:space="preserve">, </w:t>
      </w:r>
      <w:r w:rsidR="007A2223" w:rsidRPr="0020713B">
        <w:t>проведенных на «Уральской Электронной Торговой Площадке», размещенной в сети Интернет на сайте www.etpu.ru, обязуется передать в собственность Покупателя следующее имущество</w:t>
      </w:r>
      <w:r w:rsidR="001F4CA1">
        <w:t>,</w:t>
      </w:r>
      <w:r w:rsidR="001F4CA1" w:rsidRPr="001F4CA1">
        <w:t xml:space="preserve"> </w:t>
      </w:r>
      <w:r w:rsidR="001F4CA1" w:rsidRPr="00367C6F">
        <w:rPr>
          <w:i/>
          <w:iCs/>
        </w:rPr>
        <w:t>Лот №</w:t>
      </w:r>
      <w:r w:rsidR="00367C6F" w:rsidRPr="00367C6F">
        <w:rPr>
          <w:i/>
          <w:iCs/>
        </w:rPr>
        <w:t xml:space="preserve"> 1</w:t>
      </w:r>
      <w:r w:rsidR="00855978" w:rsidRPr="00855978">
        <w:t xml:space="preserve"> </w:t>
      </w:r>
      <w:r w:rsidR="00855978">
        <w:t>«</w:t>
      </w:r>
      <w:r w:rsidR="00855978" w:rsidRPr="00855978">
        <w:rPr>
          <w:i/>
          <w:iCs/>
        </w:rPr>
        <w:t>Земельный участок, площадь 10452 кв.м., адрес (местонахождение): Россия, обл. Калужская, Хвастовичский, с. Слобода, ул. Центральная, дом 41, кадастровый (условный) номер: 40:23:041100:218</w:t>
      </w:r>
      <w:r w:rsidR="002049B9">
        <w:rPr>
          <w:i/>
          <w:iCs/>
        </w:rPr>
        <w:t>; К</w:t>
      </w:r>
      <w:r w:rsidR="002049B9" w:rsidRPr="002049B9">
        <w:rPr>
          <w:i/>
          <w:iCs/>
        </w:rPr>
        <w:t>атегория земель, к которой отнесен земельный участок</w:t>
      </w:r>
      <w:r w:rsidR="002049B9">
        <w:rPr>
          <w:i/>
          <w:iCs/>
        </w:rPr>
        <w:t>:</w:t>
      </w:r>
      <w:r w:rsidR="002049B9" w:rsidRPr="002049B9">
        <w:rPr>
          <w:i/>
          <w:iCs/>
        </w:rPr>
        <w:t xml:space="preserve"> Земли особо охраняемых территорий и объектов</w:t>
      </w:r>
      <w:r w:rsidR="002049B9">
        <w:rPr>
          <w:i/>
          <w:iCs/>
        </w:rPr>
        <w:t>; В</w:t>
      </w:r>
      <w:r w:rsidR="002049B9" w:rsidRPr="002049B9">
        <w:rPr>
          <w:i/>
          <w:iCs/>
        </w:rPr>
        <w:t>иды разрешенного использования</w:t>
      </w:r>
      <w:r w:rsidR="002049B9">
        <w:rPr>
          <w:i/>
          <w:iCs/>
        </w:rPr>
        <w:t>:</w:t>
      </w:r>
      <w:r w:rsidR="002049B9" w:rsidRPr="002049B9">
        <w:rPr>
          <w:i/>
          <w:iCs/>
        </w:rPr>
        <w:t xml:space="preserve"> Для размещения объектов физической культуры и спорта, для организации отдыха,</w:t>
      </w:r>
      <w:r w:rsidR="002049B9">
        <w:rPr>
          <w:i/>
          <w:iCs/>
        </w:rPr>
        <w:t xml:space="preserve"> </w:t>
      </w:r>
      <w:r w:rsidR="002049B9" w:rsidRPr="002049B9">
        <w:rPr>
          <w:i/>
          <w:iCs/>
        </w:rPr>
        <w:t>туризма, физкультурно-оздоровительной и спортивной деятельности граждан</w:t>
      </w:r>
      <w:r w:rsidR="002049B9" w:rsidRPr="002049B9">
        <w:rPr>
          <w:i/>
          <w:iCs/>
        </w:rPr>
        <w:t xml:space="preserve"> </w:t>
      </w:r>
      <w:r w:rsidR="007A2223"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p w14:paraId="5BE62B5B" w14:textId="66C3B786" w:rsidR="000E4306" w:rsidRPr="00F73AFE" w:rsidRDefault="000E4306" w:rsidP="00FE351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 </w:t>
      </w:r>
      <w:r w:rsidRPr="002C09E6">
        <w:t>Отчуждаемое Имущество, указанное в п. 1.</w:t>
      </w:r>
      <w:r w:rsidR="000964B4" w:rsidRPr="002C09E6">
        <w:t>1</w:t>
      </w:r>
      <w:r w:rsidRPr="002C09E6">
        <w:t xml:space="preserve">. настоящего Договора, принадлежит </w:t>
      </w:r>
      <w:r w:rsidRPr="00F73AFE">
        <w:t>Продавцу на праве собственности</w:t>
      </w:r>
      <w:r w:rsidR="00D54B7D">
        <w:t xml:space="preserve">, </w:t>
      </w:r>
      <w:r w:rsidR="00D54B7D" w:rsidRPr="00D54B7D">
        <w:t xml:space="preserve">о чем в Едином государственном реестре недвижимости сделана запись регистрации </w:t>
      </w:r>
      <w:r w:rsidR="00D54B7D">
        <w:t xml:space="preserve">№ </w:t>
      </w:r>
      <w:r w:rsidR="00AA3DF7">
        <w:t>_________________</w:t>
      </w:r>
      <w:r w:rsidR="00D54B7D">
        <w:t xml:space="preserve">от </w:t>
      </w:r>
      <w:r w:rsidR="00AA3DF7">
        <w:t>_______________________</w:t>
      </w:r>
      <w:r w:rsidR="00D54B7D">
        <w:t>г.</w:t>
      </w:r>
    </w:p>
    <w:p w14:paraId="3944FC6F" w14:textId="77777777" w:rsidR="00D4119E" w:rsidRPr="0020713B" w:rsidRDefault="00D4119E" w:rsidP="00D4119E">
      <w:pPr>
        <w:pStyle w:val="ConsPlusNormal"/>
        <w:tabs>
          <w:tab w:val="left" w:pos="851"/>
          <w:tab w:val="left" w:pos="993"/>
        </w:tabs>
        <w:jc w:val="both"/>
      </w:pPr>
    </w:p>
    <w:p w14:paraId="4F7D6EA0" w14:textId="77777777" w:rsidR="000E4306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2B7CA16B" w14:textId="77777777" w:rsidR="00F73AFE" w:rsidRPr="0020713B" w:rsidRDefault="00F73AFE" w:rsidP="00F73AFE">
      <w:pPr>
        <w:tabs>
          <w:tab w:val="left" w:pos="284"/>
          <w:tab w:val="left" w:pos="426"/>
        </w:tabs>
        <w:jc w:val="center"/>
        <w:rPr>
          <w:b/>
        </w:rPr>
      </w:pPr>
    </w:p>
    <w:p w14:paraId="1A09C34C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="00B31F1E" w:rsidRPr="0020713B">
        <w:t>______________</w:t>
      </w:r>
      <w:proofErr w:type="gramStart"/>
      <w:r w:rsidR="00B31F1E" w:rsidRPr="0020713B">
        <w:t>_</w:t>
      </w:r>
      <w:r w:rsidRPr="0020713B">
        <w:t>(</w:t>
      </w:r>
      <w:proofErr w:type="gramEnd"/>
      <w:r w:rsidR="00B31F1E" w:rsidRPr="0020713B">
        <w:t>сумма прописью</w:t>
      </w:r>
      <w:r w:rsidRPr="0020713B">
        <w:t>)</w:t>
      </w:r>
      <w:r w:rsidR="00022B3A" w:rsidRPr="0020713B">
        <w:rPr>
          <w:color w:val="000000"/>
        </w:rPr>
        <w:t>.</w:t>
      </w:r>
    </w:p>
    <w:p w14:paraId="039605EB" w14:textId="565780DA" w:rsidR="000E4306" w:rsidRPr="00E95606" w:rsidRDefault="000E4306" w:rsidP="00AE1A08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</w:t>
      </w:r>
      <w:r w:rsidR="00E95606" w:rsidRPr="00E95606">
        <w:t>за вычетом суммы ранее внесенного задатка, указанного в п. 2.</w:t>
      </w:r>
      <w:r w:rsidR="00E95606" w:rsidRPr="00C7757C">
        <w:t>3</w:t>
      </w:r>
      <w:r w:rsidR="00E95606" w:rsidRPr="00E95606">
        <w:t xml:space="preserve">. Договора, </w:t>
      </w:r>
      <w:r w:rsidRPr="0020713B">
        <w:t xml:space="preserve">в срок не позднее </w:t>
      </w:r>
      <w:r w:rsidR="00FE069F">
        <w:t>30</w:t>
      </w:r>
      <w:r w:rsidR="00D8622A">
        <w:t xml:space="preserve"> </w:t>
      </w:r>
      <w:r w:rsidRPr="0020713B">
        <w:t>(</w:t>
      </w:r>
      <w:r w:rsidR="00FE069F"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2D6DAA8A" w14:textId="3203DCB0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</w:t>
      </w:r>
      <w:r w:rsidR="0013471B" w:rsidRPr="0020713B">
        <w:t xml:space="preserve"> п</w:t>
      </w:r>
      <w:r w:rsidRPr="0020713B">
        <w:t xml:space="preserve">о </w:t>
      </w:r>
      <w:r w:rsidR="0013471B" w:rsidRPr="0020713B">
        <w:t>л</w:t>
      </w:r>
      <w:r w:rsidRPr="0020713B">
        <w:t>оту №</w:t>
      </w:r>
      <w:r w:rsidR="00F3520A">
        <w:t>__</w:t>
      </w:r>
      <w:r w:rsidRPr="0020713B">
        <w:t xml:space="preserve"> в размере </w:t>
      </w:r>
      <w:r w:rsidR="00B31F1E" w:rsidRPr="0020713B">
        <w:rPr>
          <w:szCs w:val="22"/>
        </w:rPr>
        <w:t>___________________</w:t>
      </w:r>
      <w:r w:rsidR="00022B3A" w:rsidRPr="0020713B">
        <w:rPr>
          <w:szCs w:val="22"/>
        </w:rPr>
        <w:t xml:space="preserve"> </w:t>
      </w:r>
      <w:r w:rsidRPr="0020713B">
        <w:rPr>
          <w:szCs w:val="22"/>
        </w:rPr>
        <w:t>руб.</w:t>
      </w:r>
      <w:r w:rsidRPr="0020713B">
        <w:rPr>
          <w:rFonts w:ascii="Verdana" w:hAnsi="Verdana"/>
          <w:sz w:val="17"/>
          <w:szCs w:val="17"/>
        </w:rPr>
        <w:t xml:space="preserve"> </w:t>
      </w:r>
      <w:r w:rsidRPr="0020713B">
        <w:t>(</w:t>
      </w:r>
      <w:r w:rsidR="00B31F1E" w:rsidRPr="0020713B">
        <w:t>сумма прописью</w:t>
      </w:r>
      <w:r w:rsidR="00022B3A" w:rsidRPr="0020713B">
        <w:t xml:space="preserve">) </w:t>
      </w:r>
      <w:r w:rsidRPr="0020713B">
        <w:t>засчитывается в счет оплаты общей стоимости Имущества (п. 2.</w:t>
      </w:r>
      <w:proofErr w:type="gramStart"/>
      <w:r w:rsidRPr="0020713B">
        <w:t>1.Договора</w:t>
      </w:r>
      <w:proofErr w:type="gramEnd"/>
      <w:r w:rsidRPr="0020713B">
        <w:t>).</w:t>
      </w:r>
    </w:p>
    <w:p w14:paraId="63344360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709B282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5469DEF" w14:textId="6BC959A8" w:rsidR="000F290C" w:rsidRDefault="000E4306" w:rsidP="00BC2D80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20713B">
        <w:t>1</w:t>
      </w:r>
      <w:r w:rsidRPr="0020713B">
        <w:t xml:space="preserve"> ст. 450</w:t>
      </w:r>
      <w:r w:rsidR="00227EAA" w:rsidRPr="0020713B">
        <w:t>.1</w:t>
      </w:r>
      <w:r w:rsidRPr="0020713B">
        <w:t xml:space="preserve"> ГК РФ) с момента направления уведомления Покупателю</w:t>
      </w:r>
      <w:r w:rsidR="00BA7A35" w:rsidRPr="0020713B">
        <w:t>, задаток возврату Покупателю не подлежит</w:t>
      </w:r>
      <w:r w:rsidRPr="0020713B">
        <w:t>.</w:t>
      </w:r>
    </w:p>
    <w:p w14:paraId="5B097DB5" w14:textId="77777777" w:rsidR="00376071" w:rsidRPr="00BF72CC" w:rsidRDefault="00376071" w:rsidP="00376071">
      <w:pPr>
        <w:widowControl w:val="0"/>
        <w:ind w:firstLine="426"/>
        <w:jc w:val="both"/>
        <w:rPr>
          <w:rFonts w:eastAsia="Andale Sans UI"/>
          <w:kern w:val="1"/>
        </w:rPr>
      </w:pPr>
      <w:r w:rsidRPr="00376071">
        <w:rPr>
          <w:rFonts w:eastAsia="Andale Sans UI"/>
          <w:b/>
          <w:bCs/>
          <w:kern w:val="1"/>
        </w:rPr>
        <w:t>2.7.</w:t>
      </w:r>
      <w:r w:rsidRPr="00BF72CC">
        <w:rPr>
          <w:rFonts w:eastAsia="Andale Sans UI"/>
          <w:kern w:val="1"/>
        </w:rPr>
        <w:t xml:space="preserve"> </w:t>
      </w:r>
      <w:proofErr w:type="gramStart"/>
      <w:r w:rsidRPr="00BF72CC">
        <w:rPr>
          <w:rFonts w:eastAsia="Andale Sans UI"/>
          <w:kern w:val="1"/>
        </w:rPr>
        <w:t>Последствия</w:t>
      </w:r>
      <w:proofErr w:type="gramEnd"/>
      <w:r w:rsidRPr="00BF72CC">
        <w:rPr>
          <w:rFonts w:eastAsia="Andale Sans UI"/>
          <w:kern w:val="1"/>
        </w:rPr>
        <w:t xml:space="preserve"> указанные в </w:t>
      </w:r>
      <w:r w:rsidRPr="00536D1F">
        <w:rPr>
          <w:rFonts w:eastAsia="Andale Sans UI"/>
          <w:kern w:val="1"/>
        </w:rPr>
        <w:t xml:space="preserve">2.6. </w:t>
      </w:r>
      <w:r w:rsidRPr="00BF72CC">
        <w:rPr>
          <w:rFonts w:eastAsia="Andale Sans UI"/>
          <w:kern w:val="1"/>
        </w:rPr>
        <w:t xml:space="preserve"> порядка наступают, также, в случае неполного (частичного) исполнения </w:t>
      </w:r>
      <w:r w:rsidRPr="00536D1F">
        <w:rPr>
          <w:rFonts w:eastAsia="Andale Sans UI"/>
          <w:kern w:val="1"/>
        </w:rPr>
        <w:t xml:space="preserve">Покупателем </w:t>
      </w:r>
      <w:r w:rsidRPr="00BF72CC">
        <w:rPr>
          <w:rFonts w:eastAsia="Andale Sans UI"/>
          <w:kern w:val="1"/>
        </w:rPr>
        <w:t>обязательств по оплате имущества в соответствии с заключенным договором купли-продажи.</w:t>
      </w:r>
    </w:p>
    <w:p w14:paraId="162872C8" w14:textId="4EFD2264" w:rsidR="00376071" w:rsidRPr="00BF72CC" w:rsidRDefault="00376071" w:rsidP="00376071">
      <w:pPr>
        <w:widowControl w:val="0"/>
        <w:ind w:firstLine="426"/>
        <w:jc w:val="both"/>
        <w:rPr>
          <w:rFonts w:eastAsia="Andale Sans UI"/>
          <w:kern w:val="1"/>
        </w:rPr>
      </w:pPr>
      <w:r w:rsidRPr="00376071">
        <w:rPr>
          <w:rFonts w:eastAsia="Andale Sans UI"/>
          <w:b/>
          <w:bCs/>
          <w:kern w:val="1"/>
        </w:rPr>
        <w:lastRenderedPageBreak/>
        <w:t>2.8.</w:t>
      </w:r>
      <w:r w:rsidRPr="00BF72CC">
        <w:rPr>
          <w:rFonts w:eastAsia="Andale Sans UI"/>
          <w:kern w:val="1"/>
        </w:rPr>
        <w:t xml:space="preserve"> В случае, предусмотренном п. </w:t>
      </w:r>
      <w:r w:rsidRPr="00536D1F">
        <w:rPr>
          <w:rFonts w:eastAsia="Andale Sans UI"/>
          <w:kern w:val="1"/>
        </w:rPr>
        <w:t>2</w:t>
      </w:r>
      <w:r w:rsidRPr="00BF72CC">
        <w:rPr>
          <w:rFonts w:eastAsia="Andale Sans UI"/>
          <w:kern w:val="1"/>
        </w:rPr>
        <w:t>.</w:t>
      </w:r>
      <w:r w:rsidRPr="00536D1F">
        <w:rPr>
          <w:rFonts w:eastAsia="Andale Sans UI"/>
          <w:kern w:val="1"/>
        </w:rPr>
        <w:t>6</w:t>
      </w:r>
      <w:r w:rsidRPr="00BF72CC">
        <w:rPr>
          <w:rFonts w:eastAsia="Andale Sans UI"/>
          <w:kern w:val="1"/>
        </w:rPr>
        <w:t xml:space="preserve">. настоящего договора, договор считается расторгнутым в одностороннем порядке, по истечении четырнадцати календарных дней со дня направления </w:t>
      </w:r>
      <w:r>
        <w:rPr>
          <w:rFonts w:eastAsia="Andale Sans UI"/>
          <w:kern w:val="1"/>
        </w:rPr>
        <w:t xml:space="preserve">покупателю </w:t>
      </w:r>
      <w:r w:rsidRPr="00BF72CC">
        <w:rPr>
          <w:rFonts w:eastAsia="Andale Sans UI"/>
          <w:kern w:val="1"/>
        </w:rPr>
        <w:t>уведомления о расторжении договора. Указанное уведомление направляется по адресу, указанному в договоре купли-продажи, заказным письмом с уведомлением о вручении.</w:t>
      </w:r>
    </w:p>
    <w:p w14:paraId="2EB97B01" w14:textId="77777777" w:rsidR="00573CB0" w:rsidRDefault="00573CB0" w:rsidP="00573CB0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741DD982" w14:textId="77777777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020F7BA4" w14:textId="77777777" w:rsidR="00F73AFE" w:rsidRPr="0020713B" w:rsidRDefault="00F73AFE" w:rsidP="00F73AFE">
      <w:pPr>
        <w:tabs>
          <w:tab w:val="left" w:pos="284"/>
        </w:tabs>
        <w:jc w:val="center"/>
        <w:rPr>
          <w:b/>
        </w:rPr>
      </w:pPr>
    </w:p>
    <w:p w14:paraId="382E4CC2" w14:textId="342CD511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</w:t>
      </w:r>
      <w:r w:rsidR="001F4CA1">
        <w:t xml:space="preserve">в течении 10 (десять) рабочих дней </w:t>
      </w:r>
      <w:r w:rsidRPr="0020713B">
        <w:t>после полного исполнения Покупателем обязанности по оплате общей стоимости Имущества (п. 2.1. Договора).</w:t>
      </w:r>
      <w:r w:rsidR="00BC2D80" w:rsidRPr="0020713B">
        <w:t xml:space="preserve"> Передача производится в месте нахождения имущества.</w:t>
      </w:r>
    </w:p>
    <w:p w14:paraId="6343841E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20713B">
        <w:t>, а также обязанности по несению расходов, связанных с эксплуатацией и содержанием Имущества</w:t>
      </w:r>
      <w:r w:rsidRPr="0020713B">
        <w:t>.</w:t>
      </w:r>
    </w:p>
    <w:p w14:paraId="30306457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4B863798" w14:textId="1B27A9BD" w:rsidR="000E4306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</w:t>
      </w:r>
      <w:r w:rsidR="008B4680" w:rsidRPr="0020713B">
        <w:t xml:space="preserve">передачи по акту приёма-передачи либо с момента </w:t>
      </w:r>
      <w:r w:rsidRPr="0020713B">
        <w:t>государственной регистрации перехода права собственности</w:t>
      </w:r>
      <w:r w:rsidR="008B4680" w:rsidRPr="0020713B">
        <w:t xml:space="preserve">, если право собственности </w:t>
      </w:r>
      <w:r w:rsidR="00A5606C" w:rsidRPr="0020713B">
        <w:t xml:space="preserve">и/или переход права собственности </w:t>
      </w:r>
      <w:r w:rsidR="008B4680" w:rsidRPr="0020713B">
        <w:t>на Имущество подлежит государственной регистрации</w:t>
      </w:r>
      <w:r w:rsidRPr="0020713B">
        <w:t xml:space="preserve">. </w:t>
      </w:r>
      <w:r w:rsidR="001E2F86" w:rsidRPr="0020713B">
        <w:t>Имущество должно быть перерегистрировано на собственника в тече</w:t>
      </w:r>
      <w:r w:rsidR="00427A44" w:rsidRPr="0020713B">
        <w:t>ние</w:t>
      </w:r>
      <w:r w:rsidR="001E2F86" w:rsidRPr="0020713B">
        <w:t xml:space="preserve"> месяца</w:t>
      </w:r>
      <w:r w:rsidR="00427A44" w:rsidRPr="0020713B">
        <w:t xml:space="preserve"> с момента </w:t>
      </w:r>
      <w:r w:rsidR="00974355">
        <w:t>оплаты</w:t>
      </w:r>
      <w:r w:rsidR="00427A44" w:rsidRPr="0020713B">
        <w:t xml:space="preserve"> настоящего договора</w:t>
      </w:r>
      <w:r w:rsidR="001E2F86" w:rsidRPr="0020713B">
        <w:t>, р</w:t>
      </w:r>
      <w:r w:rsidRPr="0020713B"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34E02D0C" w14:textId="77777777" w:rsidR="000028EE" w:rsidRPr="0020713B" w:rsidRDefault="000028EE" w:rsidP="000028EE">
      <w:pPr>
        <w:tabs>
          <w:tab w:val="left" w:pos="-4680"/>
          <w:tab w:val="left" w:pos="900"/>
        </w:tabs>
        <w:jc w:val="both"/>
      </w:pPr>
    </w:p>
    <w:p w14:paraId="2DC0132A" w14:textId="77777777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3CAC014F" w14:textId="77777777" w:rsidR="000E4306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52ACB6A7" w14:textId="77777777" w:rsidR="00F73AFE" w:rsidRPr="0020713B" w:rsidRDefault="00F73AFE" w:rsidP="000E4306">
      <w:pPr>
        <w:tabs>
          <w:tab w:val="left" w:pos="284"/>
        </w:tabs>
        <w:ind w:left="360"/>
        <w:jc w:val="center"/>
        <w:rPr>
          <w:b/>
        </w:rPr>
      </w:pPr>
    </w:p>
    <w:p w14:paraId="2DBAFF61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9E3F13E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38AAE2E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0ECF18FA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39FDE19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BC5707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40779D88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47E3354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lastRenderedPageBreak/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727F106C" w14:textId="77777777" w:rsidR="000E4306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6CA50E3E" w14:textId="77777777" w:rsidR="000028EE" w:rsidRDefault="000028EE" w:rsidP="000028EE">
      <w:pPr>
        <w:tabs>
          <w:tab w:val="left" w:pos="-4680"/>
          <w:tab w:val="left" w:pos="900"/>
        </w:tabs>
        <w:jc w:val="both"/>
      </w:pPr>
    </w:p>
    <w:p w14:paraId="6B3D205A" w14:textId="77777777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50434E8F" w14:textId="77777777" w:rsidR="00F73AFE" w:rsidRPr="0020713B" w:rsidRDefault="00F73AFE" w:rsidP="00F73AFE">
      <w:pPr>
        <w:tabs>
          <w:tab w:val="left" w:pos="284"/>
        </w:tabs>
        <w:jc w:val="center"/>
        <w:rPr>
          <w:b/>
        </w:rPr>
      </w:pPr>
    </w:p>
    <w:p w14:paraId="230EFD3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20713B">
        <w:t xml:space="preserve"> по месту нахождения Продавца</w:t>
      </w:r>
      <w:r w:rsidRPr="0020713B">
        <w:t>.</w:t>
      </w:r>
    </w:p>
    <w:p w14:paraId="11148BE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5C4913B5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7A85F652" w14:textId="77777777" w:rsidR="00192CE9" w:rsidRPr="0020713B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20713B">
        <w:t>, переписка по электронной почте</w:t>
      </w:r>
      <w:r w:rsidRPr="0020713B">
        <w:t>) при последующем подтверждении оригиналами.</w:t>
      </w:r>
      <w:r w:rsidR="000E4306" w:rsidRPr="0020713B">
        <w:t xml:space="preserve"> </w:t>
      </w:r>
    </w:p>
    <w:p w14:paraId="00479364" w14:textId="25C7EE92" w:rsidR="000E4306" w:rsidRPr="0020713B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 w:rsidR="006D79AD"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20713B" w:rsidRDefault="000E4306" w:rsidP="000E4306">
      <w:pPr>
        <w:jc w:val="both"/>
      </w:pPr>
    </w:p>
    <w:p w14:paraId="4BFC395F" w14:textId="4EC1AEF5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АДРЕСА, ИНЫЕ РЕКВИЗИТЫ И ПОДПИСИ СТОРОН</w:t>
      </w:r>
    </w:p>
    <w:p w14:paraId="5CF79B3A" w14:textId="77777777" w:rsidR="00573CB0" w:rsidRPr="0020713B" w:rsidRDefault="00573CB0" w:rsidP="00573CB0">
      <w:pPr>
        <w:tabs>
          <w:tab w:val="left" w:pos="284"/>
        </w:tabs>
        <w:jc w:val="center"/>
        <w:rPr>
          <w:b/>
        </w:rPr>
      </w:pPr>
    </w:p>
    <w:tbl>
      <w:tblPr>
        <w:tblW w:w="9717" w:type="dxa"/>
        <w:tblLayout w:type="fixed"/>
        <w:tblLook w:val="0000" w:firstRow="0" w:lastRow="0" w:firstColumn="0" w:lastColumn="0" w:noHBand="0" w:noVBand="0"/>
      </w:tblPr>
      <w:tblGrid>
        <w:gridCol w:w="4773"/>
        <w:gridCol w:w="4944"/>
      </w:tblGrid>
      <w:tr w:rsidR="00ED407A" w:rsidRPr="0020713B" w14:paraId="5C388C81" w14:textId="77777777" w:rsidTr="00A06F2A">
        <w:trPr>
          <w:trHeight w:val="333"/>
        </w:trPr>
        <w:tc>
          <w:tcPr>
            <w:tcW w:w="4773" w:type="dxa"/>
          </w:tcPr>
          <w:p w14:paraId="2631DA30" w14:textId="77777777" w:rsidR="000E4306" w:rsidRPr="0020713B" w:rsidRDefault="0051618E" w:rsidP="009E19E9">
            <w:pPr>
              <w:snapToGrid w:val="0"/>
              <w:rPr>
                <w:b/>
              </w:rPr>
            </w:pPr>
            <w:r w:rsidRPr="0020713B">
              <w:rPr>
                <w:b/>
              </w:rPr>
              <w:t>П</w:t>
            </w:r>
            <w:r w:rsidR="000E4306" w:rsidRPr="0020713B">
              <w:rPr>
                <w:b/>
              </w:rPr>
              <w:t>родавец:</w:t>
            </w:r>
          </w:p>
        </w:tc>
        <w:tc>
          <w:tcPr>
            <w:tcW w:w="4944" w:type="dxa"/>
          </w:tcPr>
          <w:p w14:paraId="5AAA8EE3" w14:textId="633DAF6D" w:rsidR="000E4306" w:rsidRPr="0020713B" w:rsidRDefault="000E4306" w:rsidP="009E19E9">
            <w:pPr>
              <w:snapToGrid w:val="0"/>
              <w:rPr>
                <w:b/>
              </w:rPr>
            </w:pPr>
            <w:r w:rsidRPr="0020713B">
              <w:rPr>
                <w:b/>
              </w:rPr>
              <w:t xml:space="preserve">Покупатель: </w:t>
            </w:r>
          </w:p>
        </w:tc>
      </w:tr>
      <w:tr w:rsidR="00ED407A" w:rsidRPr="00ED407A" w14:paraId="68CB2048" w14:textId="77777777" w:rsidTr="00A06F2A">
        <w:trPr>
          <w:trHeight w:val="542"/>
        </w:trPr>
        <w:tc>
          <w:tcPr>
            <w:tcW w:w="4773" w:type="dxa"/>
          </w:tcPr>
          <w:p w14:paraId="34E4DAC5" w14:textId="77777777" w:rsidR="00855978" w:rsidRPr="00855978" w:rsidRDefault="00855978" w:rsidP="00D54B7D">
            <w:pPr>
              <w:rPr>
                <w:bCs/>
                <w:sz w:val="22"/>
                <w:szCs w:val="22"/>
              </w:rPr>
            </w:pPr>
            <w:proofErr w:type="spellStart"/>
            <w:r w:rsidRPr="00855978">
              <w:rPr>
                <w:bCs/>
                <w:sz w:val="22"/>
                <w:szCs w:val="22"/>
              </w:rPr>
              <w:t>Лысикова</w:t>
            </w:r>
            <w:proofErr w:type="spellEnd"/>
            <w:r w:rsidRPr="00855978">
              <w:rPr>
                <w:bCs/>
                <w:sz w:val="22"/>
                <w:szCs w:val="22"/>
              </w:rPr>
              <w:t xml:space="preserve"> Галина Александровна </w:t>
            </w:r>
          </w:p>
          <w:p w14:paraId="30B3F432" w14:textId="77777777" w:rsidR="00855978" w:rsidRPr="00855978" w:rsidRDefault="00855978" w:rsidP="00855978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</w:rPr>
              <w:t xml:space="preserve">СНИЛС: 022-797-348 69, </w:t>
            </w:r>
          </w:p>
          <w:p w14:paraId="2DB7D1AD" w14:textId="02ABF99C" w:rsidR="00855978" w:rsidRPr="00855978" w:rsidRDefault="00855978" w:rsidP="00855978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</w:rPr>
              <w:t>ИНН: 507401570692,</w:t>
            </w:r>
          </w:p>
          <w:p w14:paraId="680F44D0" w14:textId="5F3CD13B" w:rsidR="00855978" w:rsidRPr="00855978" w:rsidRDefault="00855978" w:rsidP="00D54B7D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</w:rPr>
              <w:t xml:space="preserve">Место рождения: гор. Верея Московской обл., </w:t>
            </w:r>
          </w:p>
          <w:p w14:paraId="14643BD4" w14:textId="45EFB93D" w:rsidR="00855978" w:rsidRPr="00855978" w:rsidRDefault="00855978" w:rsidP="00D54B7D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</w:rPr>
              <w:t>Адрес регистрации по месту жительства: 108823, г. Москва, п. Рязановское, дом 12, кв. 79</w:t>
            </w:r>
          </w:p>
          <w:p w14:paraId="55FFEF33" w14:textId="77777777" w:rsidR="00855978" w:rsidRPr="00855978" w:rsidRDefault="00855978" w:rsidP="00D54B7D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</w:rPr>
              <w:t xml:space="preserve">Почтовый адрес: 115068, г. Москва, ул. Восточная, д. 2, корп. 3, кв. 39, </w:t>
            </w:r>
          </w:p>
          <w:p w14:paraId="4724CF21" w14:textId="5EFA79C2" w:rsidR="00855978" w:rsidRPr="00306503" w:rsidRDefault="00855978" w:rsidP="00D54B7D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  <w:lang w:val="en-US"/>
              </w:rPr>
              <w:t>E</w:t>
            </w:r>
            <w:r w:rsidRPr="00306503">
              <w:rPr>
                <w:bCs/>
                <w:sz w:val="22"/>
                <w:szCs w:val="22"/>
              </w:rPr>
              <w:t>-</w:t>
            </w:r>
            <w:r w:rsidRPr="00855978">
              <w:rPr>
                <w:bCs/>
                <w:sz w:val="22"/>
                <w:szCs w:val="22"/>
                <w:lang w:val="en-US"/>
              </w:rPr>
              <w:t>mail</w:t>
            </w:r>
            <w:r w:rsidRPr="00306503">
              <w:rPr>
                <w:bCs/>
                <w:sz w:val="22"/>
                <w:szCs w:val="22"/>
              </w:rPr>
              <w:t xml:space="preserve">: </w:t>
            </w:r>
            <w:hyperlink r:id="rId7" w:history="1">
              <w:r w:rsidRPr="00855978">
                <w:rPr>
                  <w:rStyle w:val="a9"/>
                  <w:bCs/>
                  <w:sz w:val="22"/>
                  <w:szCs w:val="22"/>
                  <w:lang w:val="en-US"/>
                </w:rPr>
                <w:t>fpsave</w:t>
              </w:r>
              <w:r w:rsidRPr="00306503">
                <w:rPr>
                  <w:rStyle w:val="a9"/>
                  <w:bCs/>
                  <w:sz w:val="22"/>
                  <w:szCs w:val="22"/>
                </w:rPr>
                <w:t>@</w:t>
              </w:r>
              <w:r w:rsidRPr="00855978">
                <w:rPr>
                  <w:rStyle w:val="a9"/>
                  <w:bCs/>
                  <w:sz w:val="22"/>
                  <w:szCs w:val="22"/>
                  <w:lang w:val="en-US"/>
                </w:rPr>
                <w:t>yandex</w:t>
              </w:r>
              <w:r w:rsidRPr="00306503">
                <w:rPr>
                  <w:rStyle w:val="a9"/>
                  <w:bCs/>
                  <w:sz w:val="22"/>
                  <w:szCs w:val="22"/>
                </w:rPr>
                <w:t>.</w:t>
              </w:r>
              <w:r w:rsidRPr="00855978">
                <w:rPr>
                  <w:rStyle w:val="a9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306503">
              <w:rPr>
                <w:bCs/>
                <w:sz w:val="22"/>
                <w:szCs w:val="22"/>
              </w:rPr>
              <w:t xml:space="preserve">, </w:t>
            </w:r>
          </w:p>
          <w:p w14:paraId="23FDFC7B" w14:textId="568854AA" w:rsidR="00855978" w:rsidRPr="00306503" w:rsidRDefault="00855978" w:rsidP="00D54B7D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</w:rPr>
              <w:t>тел</w:t>
            </w:r>
            <w:r w:rsidRPr="00306503">
              <w:rPr>
                <w:bCs/>
                <w:sz w:val="22"/>
                <w:szCs w:val="22"/>
              </w:rPr>
              <w:t>. 8-915-177-84-67</w:t>
            </w:r>
          </w:p>
          <w:p w14:paraId="43A88014" w14:textId="3B437060" w:rsidR="00AA3DF7" w:rsidRPr="00855978" w:rsidRDefault="00AA3DF7" w:rsidP="00AA3DF7">
            <w:pPr>
              <w:rPr>
                <w:bCs/>
                <w:sz w:val="22"/>
                <w:szCs w:val="22"/>
                <w:highlight w:val="yellow"/>
              </w:rPr>
            </w:pPr>
            <w:r w:rsidRPr="00855978">
              <w:rPr>
                <w:bCs/>
                <w:sz w:val="22"/>
                <w:szCs w:val="22"/>
                <w:highlight w:val="yellow"/>
              </w:rPr>
              <w:t>р/с _________________</w:t>
            </w:r>
          </w:p>
          <w:p w14:paraId="324645D9" w14:textId="38264FDB" w:rsidR="00AA3DF7" w:rsidRPr="00855978" w:rsidRDefault="00AA3DF7" w:rsidP="00AA3DF7">
            <w:pPr>
              <w:rPr>
                <w:bCs/>
                <w:sz w:val="22"/>
                <w:szCs w:val="22"/>
                <w:highlight w:val="yellow"/>
              </w:rPr>
            </w:pPr>
            <w:r w:rsidRPr="00855978">
              <w:rPr>
                <w:bCs/>
                <w:sz w:val="22"/>
                <w:szCs w:val="22"/>
                <w:highlight w:val="yellow"/>
              </w:rPr>
              <w:t>в __________________________________</w:t>
            </w:r>
          </w:p>
          <w:p w14:paraId="7272B7C2" w14:textId="77777777" w:rsidR="00AA3DF7" w:rsidRPr="00855978" w:rsidRDefault="00AA3DF7" w:rsidP="00AA3DF7">
            <w:pPr>
              <w:rPr>
                <w:bCs/>
                <w:sz w:val="22"/>
                <w:szCs w:val="22"/>
                <w:highlight w:val="yellow"/>
              </w:rPr>
            </w:pPr>
            <w:r w:rsidRPr="00855978">
              <w:rPr>
                <w:bCs/>
                <w:sz w:val="22"/>
                <w:szCs w:val="22"/>
                <w:highlight w:val="yellow"/>
              </w:rPr>
              <w:t xml:space="preserve">к/с______________________, </w:t>
            </w:r>
          </w:p>
          <w:p w14:paraId="43CA0BDA" w14:textId="77777777" w:rsidR="00AA3DF7" w:rsidRPr="00855978" w:rsidRDefault="00AA3DF7" w:rsidP="00AA3DF7">
            <w:pPr>
              <w:rPr>
                <w:bCs/>
                <w:sz w:val="22"/>
                <w:szCs w:val="22"/>
                <w:highlight w:val="yellow"/>
              </w:rPr>
            </w:pPr>
            <w:r w:rsidRPr="00855978">
              <w:rPr>
                <w:bCs/>
                <w:sz w:val="22"/>
                <w:szCs w:val="22"/>
                <w:highlight w:val="yellow"/>
              </w:rPr>
              <w:t xml:space="preserve">БИК___________, </w:t>
            </w:r>
          </w:p>
          <w:p w14:paraId="13E0EAD6" w14:textId="744D882C" w:rsidR="00AA3DF7" w:rsidRPr="00855978" w:rsidRDefault="00AA3DF7" w:rsidP="00D54B7D">
            <w:pPr>
              <w:rPr>
                <w:bCs/>
                <w:sz w:val="22"/>
                <w:szCs w:val="22"/>
              </w:rPr>
            </w:pPr>
            <w:r w:rsidRPr="00855978">
              <w:rPr>
                <w:bCs/>
                <w:sz w:val="22"/>
                <w:szCs w:val="22"/>
                <w:highlight w:val="yellow"/>
              </w:rPr>
              <w:t>ИНН БАНКА _________________.</w:t>
            </w:r>
          </w:p>
          <w:p w14:paraId="6165D92E" w14:textId="77777777" w:rsidR="00AA3DF7" w:rsidRDefault="00AA3DF7" w:rsidP="00D54B7D">
            <w:pPr>
              <w:rPr>
                <w:bCs/>
              </w:rPr>
            </w:pPr>
          </w:p>
          <w:p w14:paraId="45AD5FD8" w14:textId="77777777" w:rsidR="00D54B7D" w:rsidRPr="00D54B7D" w:rsidRDefault="00D54B7D" w:rsidP="00D54B7D">
            <w:pPr>
              <w:rPr>
                <w:b/>
              </w:rPr>
            </w:pPr>
          </w:p>
          <w:p w14:paraId="46607423" w14:textId="77777777" w:rsidR="00D54B7D" w:rsidRPr="00D54B7D" w:rsidRDefault="00D54B7D" w:rsidP="00D54B7D">
            <w:pPr>
              <w:rPr>
                <w:b/>
              </w:rPr>
            </w:pPr>
            <w:r w:rsidRPr="00D54B7D">
              <w:rPr>
                <w:b/>
              </w:rPr>
              <w:t>Финансовый управляющий</w:t>
            </w:r>
          </w:p>
          <w:p w14:paraId="7D54482A" w14:textId="77777777" w:rsidR="00D54B7D" w:rsidRPr="00D54B7D" w:rsidRDefault="00D54B7D" w:rsidP="00D54B7D">
            <w:pPr>
              <w:rPr>
                <w:b/>
              </w:rPr>
            </w:pPr>
          </w:p>
          <w:p w14:paraId="7704A644" w14:textId="09E12B55" w:rsidR="000028EE" w:rsidRDefault="00D54B7D" w:rsidP="00376071">
            <w:pPr>
              <w:rPr>
                <w:sz w:val="22"/>
                <w:szCs w:val="22"/>
                <w:lang w:bidi="ru-RU"/>
              </w:rPr>
            </w:pPr>
            <w:r w:rsidRPr="00D54B7D">
              <w:rPr>
                <w:b/>
              </w:rPr>
              <w:t xml:space="preserve">____________________ </w:t>
            </w:r>
            <w:r w:rsidR="00AA3DF7">
              <w:rPr>
                <w:b/>
              </w:rPr>
              <w:t>Е. Н. Зюзин</w:t>
            </w:r>
          </w:p>
          <w:p w14:paraId="6BB7A29E" w14:textId="485CA0C8" w:rsidR="00B47F58" w:rsidRPr="0020713B" w:rsidRDefault="00B47F58" w:rsidP="009E19E9">
            <w:pPr>
              <w:rPr>
                <w:b/>
              </w:rPr>
            </w:pPr>
          </w:p>
        </w:tc>
        <w:tc>
          <w:tcPr>
            <w:tcW w:w="4944" w:type="dxa"/>
          </w:tcPr>
          <w:p w14:paraId="7EE66C06" w14:textId="77777777" w:rsidR="00BD59CA" w:rsidRPr="00ED407A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</w:tc>
      </w:tr>
    </w:tbl>
    <w:p w14:paraId="24E2226B" w14:textId="1E480132" w:rsidR="00164E4D" w:rsidRPr="00510121" w:rsidRDefault="00164E4D" w:rsidP="00164E4D">
      <w:pPr>
        <w:rPr>
          <w:b/>
          <w:i/>
          <w:iCs/>
          <w:color w:val="4472C4"/>
          <w:sz w:val="22"/>
          <w:szCs w:val="22"/>
          <w:lang w:eastAsia="ru-RU"/>
        </w:rPr>
      </w:pPr>
      <w:r w:rsidRPr="00510121">
        <w:rPr>
          <w:b/>
          <w:i/>
          <w:iCs/>
          <w:color w:val="4472C4"/>
          <w:sz w:val="22"/>
          <w:szCs w:val="22"/>
        </w:rPr>
        <w:t>ВНИМАНИЕ:</w:t>
      </w:r>
    </w:p>
    <w:p w14:paraId="124F33A6" w14:textId="77777777" w:rsidR="00164E4D" w:rsidRPr="00510121" w:rsidRDefault="00164E4D" w:rsidP="00164E4D">
      <w:pPr>
        <w:rPr>
          <w:rFonts w:ascii="NTTimes/Cyrillic" w:hAnsi="NTTimes/Cyrillic" w:cs="NTTimes/Cyrillic"/>
          <w:b/>
          <w:i/>
          <w:iCs/>
          <w:color w:val="4472C4"/>
          <w:sz w:val="22"/>
          <w:szCs w:val="22"/>
        </w:rPr>
      </w:pPr>
      <w:r w:rsidRPr="00510121">
        <w:rPr>
          <w:b/>
          <w:i/>
          <w:iCs/>
          <w:color w:val="4472C4"/>
          <w:sz w:val="22"/>
          <w:szCs w:val="22"/>
        </w:rPr>
        <w:lastRenderedPageBreak/>
        <w:t>Данный проект является предварительной редакцией документа.</w:t>
      </w:r>
    </w:p>
    <w:p w14:paraId="210B6F83" w14:textId="422F3066" w:rsidR="00B47F58" w:rsidRPr="00510121" w:rsidRDefault="00164E4D" w:rsidP="00B47F58">
      <w:pPr>
        <w:rPr>
          <w:i/>
          <w:iCs/>
          <w:sz w:val="22"/>
          <w:szCs w:val="22"/>
        </w:rPr>
      </w:pPr>
      <w:r w:rsidRPr="00510121">
        <w:rPr>
          <w:b/>
          <w:i/>
          <w:iCs/>
          <w:color w:val="4472C4"/>
          <w:sz w:val="22"/>
          <w:szCs w:val="22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B47F58" w:rsidRPr="00510121" w:rsidSect="0093457B">
      <w:footerReference w:type="default" r:id="rId8"/>
      <w:pgSz w:w="11906" w:h="16838"/>
      <w:pgMar w:top="426" w:right="567" w:bottom="709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9042" w14:textId="77777777" w:rsidR="00EE3FD7" w:rsidRDefault="00EE3FD7" w:rsidP="00E3561D">
      <w:r>
        <w:separator/>
      </w:r>
    </w:p>
  </w:endnote>
  <w:endnote w:type="continuationSeparator" w:id="0">
    <w:p w14:paraId="5804D664" w14:textId="77777777" w:rsidR="00EE3FD7" w:rsidRDefault="00EE3FD7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50A2" w14:textId="77777777" w:rsidR="00EE3FD7" w:rsidRDefault="00EE3FD7" w:rsidP="00E3561D">
      <w:r>
        <w:separator/>
      </w:r>
    </w:p>
  </w:footnote>
  <w:footnote w:type="continuationSeparator" w:id="0">
    <w:p w14:paraId="021B794A" w14:textId="77777777" w:rsidR="00EE3FD7" w:rsidRDefault="00EE3FD7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 w16cid:durableId="18123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028EE"/>
    <w:rsid w:val="00022B3A"/>
    <w:rsid w:val="000347B6"/>
    <w:rsid w:val="00076C2C"/>
    <w:rsid w:val="00095C20"/>
    <w:rsid w:val="000964B4"/>
    <w:rsid w:val="000E2ABB"/>
    <w:rsid w:val="000E4306"/>
    <w:rsid w:val="000F290C"/>
    <w:rsid w:val="0013471B"/>
    <w:rsid w:val="00164E4D"/>
    <w:rsid w:val="00192CE9"/>
    <w:rsid w:val="0019464B"/>
    <w:rsid w:val="00194876"/>
    <w:rsid w:val="001A42A8"/>
    <w:rsid w:val="001E2F86"/>
    <w:rsid w:val="001F3215"/>
    <w:rsid w:val="001F4CA1"/>
    <w:rsid w:val="00203CED"/>
    <w:rsid w:val="002049B9"/>
    <w:rsid w:val="0020713B"/>
    <w:rsid w:val="0021732C"/>
    <w:rsid w:val="00227EAA"/>
    <w:rsid w:val="002618EF"/>
    <w:rsid w:val="002863BA"/>
    <w:rsid w:val="002A1859"/>
    <w:rsid w:val="002B5422"/>
    <w:rsid w:val="002C09E6"/>
    <w:rsid w:val="002D0CEA"/>
    <w:rsid w:val="002D785B"/>
    <w:rsid w:val="00306503"/>
    <w:rsid w:val="0031141F"/>
    <w:rsid w:val="00320749"/>
    <w:rsid w:val="00367C6F"/>
    <w:rsid w:val="00376071"/>
    <w:rsid w:val="0039593C"/>
    <w:rsid w:val="003B7CE8"/>
    <w:rsid w:val="003C2DEF"/>
    <w:rsid w:val="003D31B4"/>
    <w:rsid w:val="003D3603"/>
    <w:rsid w:val="00427A44"/>
    <w:rsid w:val="00432510"/>
    <w:rsid w:val="00460801"/>
    <w:rsid w:val="00493153"/>
    <w:rsid w:val="00510121"/>
    <w:rsid w:val="005128A3"/>
    <w:rsid w:val="00514CF1"/>
    <w:rsid w:val="0051618E"/>
    <w:rsid w:val="005563AA"/>
    <w:rsid w:val="00563212"/>
    <w:rsid w:val="0056633C"/>
    <w:rsid w:val="00573CB0"/>
    <w:rsid w:val="00596B93"/>
    <w:rsid w:val="005B1C60"/>
    <w:rsid w:val="005B62C4"/>
    <w:rsid w:val="00600746"/>
    <w:rsid w:val="00601239"/>
    <w:rsid w:val="00610251"/>
    <w:rsid w:val="006127A8"/>
    <w:rsid w:val="006808F2"/>
    <w:rsid w:val="006D03C4"/>
    <w:rsid w:val="006D6F4A"/>
    <w:rsid w:val="006D79AD"/>
    <w:rsid w:val="006F132C"/>
    <w:rsid w:val="006F55AB"/>
    <w:rsid w:val="0072636D"/>
    <w:rsid w:val="00751D44"/>
    <w:rsid w:val="00775600"/>
    <w:rsid w:val="00776FE4"/>
    <w:rsid w:val="0078100B"/>
    <w:rsid w:val="007A2223"/>
    <w:rsid w:val="007C7DA7"/>
    <w:rsid w:val="007D181F"/>
    <w:rsid w:val="0081158F"/>
    <w:rsid w:val="0083009D"/>
    <w:rsid w:val="00855978"/>
    <w:rsid w:val="00867AFC"/>
    <w:rsid w:val="008B4680"/>
    <w:rsid w:val="008C3CDE"/>
    <w:rsid w:val="00906334"/>
    <w:rsid w:val="009129DC"/>
    <w:rsid w:val="009239E4"/>
    <w:rsid w:val="00927D34"/>
    <w:rsid w:val="0093457B"/>
    <w:rsid w:val="00950E75"/>
    <w:rsid w:val="00963313"/>
    <w:rsid w:val="00974355"/>
    <w:rsid w:val="00983E28"/>
    <w:rsid w:val="009E19E9"/>
    <w:rsid w:val="00A066F9"/>
    <w:rsid w:val="00A06F2A"/>
    <w:rsid w:val="00A120C7"/>
    <w:rsid w:val="00A1284F"/>
    <w:rsid w:val="00A5606C"/>
    <w:rsid w:val="00A64683"/>
    <w:rsid w:val="00AA3DF7"/>
    <w:rsid w:val="00AB334D"/>
    <w:rsid w:val="00AB5D44"/>
    <w:rsid w:val="00AC5250"/>
    <w:rsid w:val="00AF584B"/>
    <w:rsid w:val="00B31F1E"/>
    <w:rsid w:val="00B47F58"/>
    <w:rsid w:val="00B50A63"/>
    <w:rsid w:val="00BA7A35"/>
    <w:rsid w:val="00BC280E"/>
    <w:rsid w:val="00BC2D80"/>
    <w:rsid w:val="00BD59CA"/>
    <w:rsid w:val="00BF1A10"/>
    <w:rsid w:val="00C04C81"/>
    <w:rsid w:val="00C50839"/>
    <w:rsid w:val="00C72354"/>
    <w:rsid w:val="00C74749"/>
    <w:rsid w:val="00C76EFD"/>
    <w:rsid w:val="00C7757C"/>
    <w:rsid w:val="00C77C1D"/>
    <w:rsid w:val="00CA2460"/>
    <w:rsid w:val="00D038A6"/>
    <w:rsid w:val="00D11823"/>
    <w:rsid w:val="00D17F49"/>
    <w:rsid w:val="00D4119E"/>
    <w:rsid w:val="00D54B7D"/>
    <w:rsid w:val="00D572DF"/>
    <w:rsid w:val="00D82B4C"/>
    <w:rsid w:val="00D8622A"/>
    <w:rsid w:val="00DB1DD6"/>
    <w:rsid w:val="00DE1AAA"/>
    <w:rsid w:val="00E24FD0"/>
    <w:rsid w:val="00E317C4"/>
    <w:rsid w:val="00E3561D"/>
    <w:rsid w:val="00E64141"/>
    <w:rsid w:val="00E64E47"/>
    <w:rsid w:val="00E84982"/>
    <w:rsid w:val="00E95606"/>
    <w:rsid w:val="00EA4EA8"/>
    <w:rsid w:val="00EC2C81"/>
    <w:rsid w:val="00ED407A"/>
    <w:rsid w:val="00EE3FD7"/>
    <w:rsid w:val="00EE40D5"/>
    <w:rsid w:val="00F10358"/>
    <w:rsid w:val="00F1622F"/>
    <w:rsid w:val="00F3520A"/>
    <w:rsid w:val="00F41DE2"/>
    <w:rsid w:val="00F422FE"/>
    <w:rsid w:val="00F42967"/>
    <w:rsid w:val="00F72343"/>
    <w:rsid w:val="00F73AFE"/>
    <w:rsid w:val="00F841B0"/>
    <w:rsid w:val="00FE069F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D531FA63-5244-46C5-BA2B-C1795E3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F3520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psav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10252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Зюзин</cp:lastModifiedBy>
  <cp:revision>52</cp:revision>
  <cp:lastPrinted>2015-04-06T10:14:00Z</cp:lastPrinted>
  <dcterms:created xsi:type="dcterms:W3CDTF">2020-01-22T11:28:00Z</dcterms:created>
  <dcterms:modified xsi:type="dcterms:W3CDTF">2026-04-21T08:31:00Z</dcterms:modified>
</cp:coreProperties>
</file>