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8634" w14:textId="77777777" w:rsidR="00B3215F" w:rsidRPr="006554A6" w:rsidRDefault="00B3215F" w:rsidP="00B3215F">
      <w:pPr>
        <w:pStyle w:val="ConsTitle"/>
        <w:jc w:val="center"/>
        <w:rPr>
          <w:rFonts w:ascii="Times New Roman" w:hAnsi="Times New Roman" w:cs="Times New Roman"/>
          <w:sz w:val="22"/>
          <w:szCs w:val="22"/>
        </w:rPr>
      </w:pPr>
      <w:r w:rsidRPr="006554A6">
        <w:rPr>
          <w:rFonts w:ascii="Times New Roman" w:hAnsi="Times New Roman" w:cs="Times New Roman"/>
          <w:sz w:val="22"/>
          <w:szCs w:val="22"/>
        </w:rPr>
        <w:t>ДОГОВОР О ЗАДАТКЕ № ___</w:t>
      </w:r>
    </w:p>
    <w:p w14:paraId="021B5129" w14:textId="77777777" w:rsidR="00B3215F" w:rsidRPr="006554A6" w:rsidRDefault="00B3215F" w:rsidP="00B3215F">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в счет обеспечения оплаты имущества, приобретаемого на торгах</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6AB915E"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proofErr w:type="gramStart"/>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w:t>
      </w:r>
      <w:proofErr w:type="gramEnd"/>
      <w:r w:rsidR="00C959C9">
        <w:rPr>
          <w:rFonts w:ascii="Times New Roman" w:hAnsi="Times New Roman" w:cs="Times New Roman"/>
          <w:i/>
          <w:sz w:val="22"/>
          <w:szCs w:val="22"/>
        </w:rPr>
        <w:t>___»__________________202</w:t>
      </w:r>
      <w:r w:rsidR="00CA0D34">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0D6119E6" w:rsidR="00695CD0" w:rsidRPr="000F306D" w:rsidRDefault="00C959C9" w:rsidP="00955E6F">
      <w:pPr>
        <w:ind w:firstLine="374"/>
        <w:jc w:val="both"/>
        <w:rPr>
          <w:sz w:val="22"/>
          <w:szCs w:val="22"/>
        </w:rPr>
      </w:pPr>
      <w:r w:rsidRPr="000F306D">
        <w:rPr>
          <w:b/>
          <w:sz w:val="22"/>
          <w:szCs w:val="22"/>
        </w:rPr>
        <w:t xml:space="preserve">Финансовый управляющий </w:t>
      </w:r>
      <w:r w:rsidR="0084307C">
        <w:rPr>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0084307C">
        <w:rPr>
          <w:color w:val="FF0000"/>
          <w:sz w:val="22"/>
          <w:szCs w:val="22"/>
        </w:rPr>
        <w:t xml:space="preserve"> </w:t>
      </w:r>
      <w:r w:rsidR="0084307C">
        <w:rPr>
          <w:sz w:val="22"/>
          <w:szCs w:val="22"/>
        </w:rPr>
        <w:t>Решения Арбитражного суда Свердловской области 19.01.2026 г. по делу А60-74774/2025</w:t>
      </w:r>
      <w:r w:rsidR="00B3215F" w:rsidRPr="000F306D">
        <w:rPr>
          <w:sz w:val="22"/>
          <w:szCs w:val="22"/>
        </w:rPr>
        <w:t>, именуемый в дальнейшем «Организатор торгов»,</w:t>
      </w:r>
      <w:r w:rsidR="00B3215F" w:rsidRPr="000F306D">
        <w:rPr>
          <w:b/>
          <w:sz w:val="22"/>
          <w:szCs w:val="22"/>
        </w:rPr>
        <w:t xml:space="preserve"> </w:t>
      </w:r>
      <w:r w:rsidR="00B3215F" w:rsidRPr="000F306D">
        <w:rPr>
          <w:sz w:val="22"/>
          <w:szCs w:val="22"/>
        </w:rPr>
        <w:t>с одной стороны</w:t>
      </w:r>
      <w:r w:rsidR="00157AFE" w:rsidRPr="000F306D">
        <w:rPr>
          <w:sz w:val="22"/>
          <w:szCs w:val="22"/>
        </w:rPr>
        <w:t xml:space="preserve">, </w:t>
      </w:r>
    </w:p>
    <w:p w14:paraId="3BE86FC6" w14:textId="1856A9D7" w:rsidR="00507C99" w:rsidRPr="00382E4B" w:rsidRDefault="0093375E" w:rsidP="00B3215F">
      <w:pPr>
        <w:ind w:firstLine="374"/>
        <w:jc w:val="both"/>
        <w:rPr>
          <w:sz w:val="22"/>
          <w:szCs w:val="22"/>
        </w:rPr>
      </w:pPr>
      <w:r w:rsidRPr="00382E4B">
        <w:rPr>
          <w:sz w:val="22"/>
          <w:szCs w:val="22"/>
        </w:rPr>
        <w:t>и</w:t>
      </w:r>
      <w:r w:rsidR="00C959C9" w:rsidRPr="00382E4B">
        <w:rPr>
          <w:sz w:val="22"/>
          <w:szCs w:val="22"/>
        </w:rPr>
        <w:t>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B3215F" w:rsidRPr="006554A6">
        <w:rPr>
          <w:sz w:val="22"/>
          <w:szCs w:val="22"/>
        </w:rPr>
        <w:t xml:space="preserve">именуемый в дальнейшем </w:t>
      </w:r>
      <w:r w:rsidR="00B3215F" w:rsidRPr="006554A6">
        <w:rPr>
          <w:b/>
          <w:sz w:val="22"/>
          <w:szCs w:val="22"/>
        </w:rPr>
        <w:t>«Претендент»</w:t>
      </w:r>
      <w:r w:rsidR="00B3215F" w:rsidRPr="006554A6">
        <w:rPr>
          <w:sz w:val="22"/>
          <w:szCs w:val="22"/>
        </w:rPr>
        <w:t xml:space="preserve">, </w:t>
      </w:r>
      <w:r w:rsidR="00B3215F">
        <w:rPr>
          <w:sz w:val="22"/>
          <w:szCs w:val="22"/>
        </w:rPr>
        <w:t>с</w:t>
      </w:r>
      <w:r w:rsidR="00B3215F" w:rsidRPr="006554A6">
        <w:rPr>
          <w:sz w:val="22"/>
          <w:szCs w:val="22"/>
        </w:rPr>
        <w:t xml:space="preserve"> другой стороны заключили настоящий до</w:t>
      </w:r>
      <w:r w:rsidR="00B3215F" w:rsidRPr="006554A6">
        <w:rPr>
          <w:sz w:val="22"/>
          <w:szCs w:val="22"/>
        </w:rPr>
        <w:softHyphen/>
        <w:t>говор (далее по тексту «Договор») о нижеследующем</w:t>
      </w:r>
      <w:r w:rsidR="00507C99" w:rsidRPr="00382E4B">
        <w:rPr>
          <w:sz w:val="22"/>
          <w:szCs w:val="22"/>
        </w:rPr>
        <w:t>:</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83163DA" w14:textId="727E0FBE" w:rsidR="00B3215F" w:rsidRDefault="00B3215F" w:rsidP="00B3215F">
      <w:pPr>
        <w:pStyle w:val="ConsNormal"/>
        <w:numPr>
          <w:ilvl w:val="0"/>
          <w:numId w:val="11"/>
        </w:numPr>
        <w:jc w:val="center"/>
        <w:rPr>
          <w:rFonts w:ascii="Times New Roman" w:hAnsi="Times New Roman" w:cs="Times New Roman"/>
          <w:b/>
          <w:sz w:val="22"/>
          <w:szCs w:val="22"/>
        </w:rPr>
      </w:pPr>
      <w:r w:rsidRPr="006554A6">
        <w:rPr>
          <w:rFonts w:ascii="Times New Roman" w:hAnsi="Times New Roman" w:cs="Times New Roman"/>
          <w:b/>
          <w:sz w:val="22"/>
          <w:szCs w:val="22"/>
        </w:rPr>
        <w:t>ПРЕДМЕТ ДОГОВОРА</w:t>
      </w:r>
    </w:p>
    <w:p w14:paraId="7E46858B" w14:textId="77777777" w:rsidR="00B3215F" w:rsidRPr="006554A6" w:rsidRDefault="00B3215F" w:rsidP="00B3215F">
      <w:pPr>
        <w:pStyle w:val="ConsNormal"/>
        <w:ind w:left="720" w:firstLine="0"/>
        <w:rPr>
          <w:rFonts w:ascii="Times New Roman" w:hAnsi="Times New Roman" w:cs="Times New Roman"/>
          <w:b/>
          <w:sz w:val="22"/>
          <w:szCs w:val="22"/>
        </w:rPr>
      </w:pPr>
    </w:p>
    <w:p w14:paraId="59D080C1" w14:textId="4933A76F" w:rsidR="00B3215F" w:rsidRPr="00B3215F" w:rsidRDefault="00B3215F" w:rsidP="00B3215F">
      <w:pPr>
        <w:jc w:val="both"/>
        <w:rPr>
          <w:sz w:val="22"/>
          <w:szCs w:val="22"/>
        </w:rPr>
      </w:pPr>
      <w:r w:rsidRPr="00B3215F">
        <w:rPr>
          <w:sz w:val="22"/>
          <w:szCs w:val="22"/>
        </w:rPr>
        <w:t xml:space="preserve">1.1. Начальная цена продажи лота № </w:t>
      </w:r>
      <w:r w:rsidR="00CA0D34">
        <w:rPr>
          <w:sz w:val="22"/>
          <w:szCs w:val="22"/>
        </w:rPr>
        <w:t>___</w:t>
      </w:r>
      <w:r w:rsidRPr="00B3215F">
        <w:rPr>
          <w:sz w:val="22"/>
          <w:szCs w:val="22"/>
        </w:rPr>
        <w:t xml:space="preserve"> составляет - _________ (______________________________________________________________) руб. _____ коп.</w:t>
      </w:r>
    </w:p>
    <w:p w14:paraId="2EE84ECC" w14:textId="5A8C9D8A" w:rsidR="00B3215F" w:rsidRPr="00B3215F" w:rsidRDefault="00B3215F" w:rsidP="00B3215F">
      <w:pPr>
        <w:jc w:val="both"/>
        <w:rPr>
          <w:sz w:val="22"/>
          <w:szCs w:val="22"/>
        </w:rPr>
      </w:pPr>
      <w:r w:rsidRPr="00B3215F">
        <w:rPr>
          <w:sz w:val="22"/>
          <w:szCs w:val="22"/>
        </w:rPr>
        <w:t xml:space="preserve">Претендент обязуется перечислить на расчетный счет </w:t>
      </w:r>
      <w:r w:rsidR="0084307C">
        <w:rPr>
          <w:sz w:val="22"/>
          <w:szCs w:val="22"/>
        </w:rPr>
        <w:t>Горохова А.В.</w:t>
      </w:r>
      <w:r w:rsidRPr="00B3215F">
        <w:rPr>
          <w:sz w:val="22"/>
          <w:szCs w:val="22"/>
        </w:rPr>
        <w:t xml:space="preserve"> </w:t>
      </w:r>
    </w:p>
    <w:p w14:paraId="3CC47E99" w14:textId="6073520B" w:rsidR="00B3215F" w:rsidRPr="00B3215F" w:rsidRDefault="00B3215F" w:rsidP="00B3215F">
      <w:pPr>
        <w:jc w:val="both"/>
        <w:rPr>
          <w:sz w:val="22"/>
          <w:szCs w:val="22"/>
        </w:rPr>
      </w:pPr>
      <w:r w:rsidRPr="00B3215F">
        <w:rPr>
          <w:sz w:val="22"/>
          <w:szCs w:val="22"/>
          <w:u w:val="single"/>
        </w:rPr>
        <w:t xml:space="preserve">реквизиты </w:t>
      </w:r>
      <w:proofErr w:type="gramStart"/>
      <w:r w:rsidRPr="00B3215F">
        <w:rPr>
          <w:sz w:val="22"/>
          <w:szCs w:val="22"/>
          <w:u w:val="single"/>
        </w:rPr>
        <w:t>счета</w:t>
      </w:r>
      <w:r w:rsidRPr="00B3215F">
        <w:rPr>
          <w:sz w:val="22"/>
          <w:szCs w:val="22"/>
        </w:rPr>
        <w:t xml:space="preserve">: </w:t>
      </w:r>
      <w:r w:rsidR="0084307C">
        <w:rPr>
          <w:sz w:val="22"/>
          <w:szCs w:val="22"/>
        </w:rPr>
        <w:t xml:space="preserve"> </w:t>
      </w:r>
      <w:r w:rsidRPr="00B3215F">
        <w:rPr>
          <w:sz w:val="22"/>
          <w:szCs w:val="22"/>
        </w:rPr>
        <w:t>получатель</w:t>
      </w:r>
      <w:proofErr w:type="gramEnd"/>
      <w:r w:rsidRPr="00B3215F">
        <w:rPr>
          <w:sz w:val="22"/>
          <w:szCs w:val="22"/>
        </w:rPr>
        <w:t xml:space="preserve"> –</w:t>
      </w:r>
      <w:r w:rsidR="0084307C">
        <w:rPr>
          <w:sz w:val="22"/>
          <w:szCs w:val="22"/>
        </w:rPr>
        <w:t xml:space="preserve"> </w:t>
      </w:r>
      <w:r w:rsidR="0084307C">
        <w:rPr>
          <w:sz w:val="22"/>
          <w:szCs w:val="22"/>
        </w:rPr>
        <w:t>Горохов Андре</w:t>
      </w:r>
      <w:r w:rsidR="0084307C">
        <w:rPr>
          <w:sz w:val="22"/>
          <w:szCs w:val="22"/>
        </w:rPr>
        <w:t>й</w:t>
      </w:r>
      <w:r w:rsidR="0084307C">
        <w:rPr>
          <w:sz w:val="22"/>
          <w:szCs w:val="22"/>
        </w:rPr>
        <w:t xml:space="preserve"> Владимирович</w:t>
      </w:r>
      <w:r w:rsidR="0084307C">
        <w:rPr>
          <w:sz w:val="22"/>
          <w:szCs w:val="22"/>
        </w:rPr>
        <w:t xml:space="preserve"> в </w:t>
      </w:r>
      <w:r w:rsidR="0084307C">
        <w:rPr>
          <w:sz w:val="22"/>
          <w:szCs w:val="22"/>
        </w:rPr>
        <w:t>ПАО «Сбербанк России» № 40817810716240137883 в ПАО «Сбербанк России», БИК 046577674, кор. счет 30101810500000000674</w:t>
      </w:r>
    </w:p>
    <w:p w14:paraId="0E668BC2" w14:textId="58D89DA5" w:rsidR="00B3215F" w:rsidRPr="00B3215F" w:rsidRDefault="00B3215F" w:rsidP="00B3215F">
      <w:pPr>
        <w:jc w:val="both"/>
        <w:rPr>
          <w:sz w:val="22"/>
          <w:szCs w:val="22"/>
        </w:rPr>
      </w:pPr>
      <w:r w:rsidRPr="00B3215F">
        <w:rPr>
          <w:sz w:val="22"/>
          <w:szCs w:val="22"/>
        </w:rPr>
        <w:t xml:space="preserve">задаток в размере 10 % (Десяти процентов) от начальной цены продажи лота № ___, в счет обеспечения оплаты приобретаемого имущества, принадлежащего должнику </w:t>
      </w:r>
      <w:r w:rsidR="0084307C">
        <w:rPr>
          <w:sz w:val="22"/>
          <w:szCs w:val="22"/>
        </w:rPr>
        <w:t>Горохову А.В.</w:t>
      </w:r>
      <w:r w:rsidRPr="00B3215F">
        <w:rPr>
          <w:sz w:val="22"/>
          <w:szCs w:val="22"/>
        </w:rPr>
        <w:t>, выставленного на открытые электронные торги по лоту № ____.</w:t>
      </w:r>
    </w:p>
    <w:p w14:paraId="0F0C3DC3" w14:textId="77777777" w:rsidR="00B3215F" w:rsidRPr="006554A6" w:rsidRDefault="00B3215F" w:rsidP="00B3215F">
      <w:pPr>
        <w:pStyle w:val="ConsNonformat"/>
        <w:rPr>
          <w:rFonts w:ascii="Times New Roman" w:hAnsi="Times New Roman" w:cs="Times New Roman"/>
          <w:color w:val="FF0000"/>
          <w:sz w:val="22"/>
          <w:szCs w:val="22"/>
        </w:rPr>
      </w:pPr>
    </w:p>
    <w:p w14:paraId="63AA22BA" w14:textId="77777777" w:rsidR="00B3215F" w:rsidRPr="00873B87"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14:paraId="11031EF4"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14:paraId="3FC720E7"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14:paraId="5546027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79D9E3E0"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w:t>
      </w:r>
      <w:proofErr w:type="gramStart"/>
      <w:r w:rsidRPr="00873B87">
        <w:rPr>
          <w:rFonts w:ascii="Times New Roman" w:hAnsi="Times New Roman" w:cs="Times New Roman"/>
          <w:sz w:val="22"/>
          <w:szCs w:val="22"/>
        </w:rPr>
        <w:t>Претендентом,  Продавцом</w:t>
      </w:r>
      <w:proofErr w:type="gramEnd"/>
      <w:r w:rsidRPr="00873B87">
        <w:rPr>
          <w:rFonts w:ascii="Times New Roman" w:hAnsi="Times New Roman" w:cs="Times New Roman"/>
          <w:sz w:val="22"/>
          <w:szCs w:val="22"/>
        </w:rPr>
        <w:t xml:space="preserve"> не возвращается, а Претендент утрачивает право на приобретение имущества. </w:t>
      </w:r>
    </w:p>
    <w:p w14:paraId="3707F53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 Организатор торгов обязан:</w:t>
      </w:r>
    </w:p>
    <w:p w14:paraId="475848E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поступления уведомления об отзыве заявки на счет, указанный Претендентом.</w:t>
      </w:r>
    </w:p>
    <w:p w14:paraId="20F0B529"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принятия решения об отмене торгов.</w:t>
      </w:r>
    </w:p>
    <w:p w14:paraId="4D629C1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w:t>
      </w:r>
      <w:r>
        <w:rPr>
          <w:rFonts w:ascii="Times New Roman" w:hAnsi="Times New Roman" w:cs="Times New Roman"/>
          <w:sz w:val="22"/>
          <w:szCs w:val="22"/>
        </w:rPr>
        <w:t xml:space="preserve">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окончания срока приема заявок, если Претендент не исправил недостатки и в установленный срок не подал заявку на участие в торгах.</w:t>
      </w:r>
    </w:p>
    <w:p w14:paraId="5B0A1E87" w14:textId="77777777" w:rsidR="00B3215F"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2.2.4. В случае непризнания Претендента победителем торгов вернуть задаток в 5 (Пяти) -</w:t>
      </w:r>
      <w:proofErr w:type="spellStart"/>
      <w:r w:rsidRPr="00873B87">
        <w:rPr>
          <w:rFonts w:ascii="Times New Roman" w:hAnsi="Times New Roman" w:cs="Times New Roman"/>
          <w:sz w:val="22"/>
          <w:szCs w:val="22"/>
        </w:rPr>
        <w:t>дневный</w:t>
      </w:r>
      <w:proofErr w:type="spellEnd"/>
      <w:r w:rsidRPr="00873B87">
        <w:rPr>
          <w:rFonts w:ascii="Times New Roman" w:hAnsi="Times New Roman" w:cs="Times New Roman"/>
          <w:sz w:val="22"/>
          <w:szCs w:val="22"/>
        </w:rPr>
        <w:t xml:space="preserve"> срок со дня подведения итогов торгов.</w:t>
      </w:r>
      <w:r>
        <w:rPr>
          <w:rFonts w:ascii="Times New Roman" w:hAnsi="Times New Roman" w:cs="Times New Roman"/>
          <w:sz w:val="22"/>
          <w:szCs w:val="22"/>
        </w:rPr>
        <w:t xml:space="preserve"> </w:t>
      </w:r>
    </w:p>
    <w:p w14:paraId="2E41FF87" w14:textId="77777777" w:rsidR="00B3215F" w:rsidRPr="00873B87" w:rsidRDefault="00B3215F" w:rsidP="00B3215F">
      <w:pPr>
        <w:pStyle w:val="ConsNormal"/>
        <w:ind w:firstLine="0"/>
        <w:jc w:val="both"/>
        <w:rPr>
          <w:rFonts w:ascii="Times New Roman" w:hAnsi="Times New Roman" w:cs="Times New Roman"/>
          <w:sz w:val="22"/>
          <w:szCs w:val="22"/>
        </w:rPr>
      </w:pPr>
      <w:r>
        <w:rPr>
          <w:rFonts w:ascii="Times New Roman" w:hAnsi="Times New Roman" w:cs="Times New Roman"/>
          <w:sz w:val="22"/>
          <w:szCs w:val="22"/>
        </w:rPr>
        <w:t xml:space="preserve">2.3. </w:t>
      </w:r>
      <w:r w:rsidRPr="00824673">
        <w:rPr>
          <w:rFonts w:ascii="Times New Roman" w:hAnsi="Times New Roman" w:cs="Times New Roman"/>
          <w:sz w:val="22"/>
          <w:szCs w:val="22"/>
        </w:rPr>
        <w:t xml:space="preserve">Возврат задатка осуществляется </w:t>
      </w:r>
      <w:r>
        <w:rPr>
          <w:rFonts w:ascii="Times New Roman" w:hAnsi="Times New Roman" w:cs="Times New Roman"/>
          <w:sz w:val="22"/>
          <w:szCs w:val="22"/>
        </w:rPr>
        <w:t>за минусом суммы</w:t>
      </w:r>
      <w:r w:rsidRPr="00824673">
        <w:rPr>
          <w:rFonts w:ascii="Times New Roman" w:hAnsi="Times New Roman" w:cs="Times New Roman"/>
          <w:sz w:val="22"/>
          <w:szCs w:val="22"/>
        </w:rPr>
        <w:t xml:space="preserve"> банковской комиссии за осуществление перевода.</w:t>
      </w:r>
    </w:p>
    <w:p w14:paraId="34F4B9C2" w14:textId="77777777" w:rsidR="00B3215F" w:rsidRPr="006554A6" w:rsidRDefault="00B3215F" w:rsidP="00B3215F">
      <w:pPr>
        <w:pStyle w:val="ConsNonformat"/>
        <w:jc w:val="both"/>
        <w:rPr>
          <w:rFonts w:ascii="Times New Roman" w:hAnsi="Times New Roman" w:cs="Times New Roman"/>
          <w:color w:val="FF0000"/>
          <w:sz w:val="22"/>
          <w:szCs w:val="22"/>
        </w:rPr>
      </w:pPr>
    </w:p>
    <w:p w14:paraId="2B87078B" w14:textId="09F01A71" w:rsidR="00B3215F" w:rsidRDefault="00B3215F" w:rsidP="00040166">
      <w:pPr>
        <w:pStyle w:val="ConsNormal"/>
        <w:numPr>
          <w:ilvl w:val="0"/>
          <w:numId w:val="12"/>
        </w:numPr>
        <w:jc w:val="center"/>
        <w:rPr>
          <w:rFonts w:ascii="Times New Roman" w:hAnsi="Times New Roman" w:cs="Times New Roman"/>
          <w:b/>
          <w:sz w:val="22"/>
          <w:szCs w:val="22"/>
        </w:rPr>
      </w:pPr>
      <w:r w:rsidRPr="00873B87">
        <w:rPr>
          <w:rFonts w:ascii="Times New Roman" w:hAnsi="Times New Roman" w:cs="Times New Roman"/>
          <w:b/>
          <w:sz w:val="22"/>
          <w:szCs w:val="22"/>
        </w:rPr>
        <w:t>СРОК ДЕЙСТВИЯ ДОГОВОРА</w:t>
      </w:r>
    </w:p>
    <w:p w14:paraId="0F77E5E0" w14:textId="77777777" w:rsidR="00B3215F" w:rsidRPr="00873B87" w:rsidRDefault="00B3215F" w:rsidP="00040166">
      <w:pPr>
        <w:pStyle w:val="ConsNormal"/>
        <w:ind w:left="720" w:firstLine="0"/>
        <w:rPr>
          <w:rFonts w:ascii="Times New Roman" w:hAnsi="Times New Roman" w:cs="Times New Roman"/>
          <w:b/>
          <w:sz w:val="22"/>
          <w:szCs w:val="22"/>
        </w:rPr>
      </w:pPr>
    </w:p>
    <w:p w14:paraId="76391E95"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3.1. Настоящий договор вступает в силу со дня его подписания сторонами.</w:t>
      </w:r>
    </w:p>
    <w:p w14:paraId="08573816"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lastRenderedPageBreak/>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150F6482" w14:textId="77777777" w:rsidR="00B3215F" w:rsidRDefault="00B3215F" w:rsidP="00B3215F">
      <w:pPr>
        <w:pStyle w:val="ConsNormal"/>
        <w:ind w:firstLine="0"/>
        <w:jc w:val="center"/>
        <w:rPr>
          <w:rFonts w:ascii="Times New Roman" w:hAnsi="Times New Roman" w:cs="Times New Roman"/>
          <w:b/>
          <w:sz w:val="22"/>
          <w:szCs w:val="22"/>
        </w:rPr>
      </w:pPr>
    </w:p>
    <w:p w14:paraId="40D7CB11" w14:textId="5A885B5E"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14:paraId="3C25FB78" w14:textId="77777777" w:rsidR="00B3215F" w:rsidRPr="00873B87" w:rsidRDefault="00B3215F" w:rsidP="00B3215F">
      <w:pPr>
        <w:pStyle w:val="ConsNormal"/>
        <w:ind w:firstLine="0"/>
        <w:jc w:val="center"/>
        <w:rPr>
          <w:rFonts w:ascii="Times New Roman" w:hAnsi="Times New Roman" w:cs="Times New Roman"/>
          <w:b/>
          <w:sz w:val="22"/>
          <w:szCs w:val="22"/>
        </w:rPr>
      </w:pPr>
    </w:p>
    <w:p w14:paraId="3196343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6A5E61D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41DD88D2"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14:paraId="6AD6ADD6" w14:textId="77777777" w:rsidR="00B3215F" w:rsidRPr="00873B87" w:rsidRDefault="00B3215F" w:rsidP="00B3215F">
      <w:pPr>
        <w:pStyle w:val="ConsNonformat"/>
        <w:rPr>
          <w:rFonts w:ascii="Times New Roman" w:hAnsi="Times New Roman" w:cs="Times New Roman"/>
          <w:sz w:val="22"/>
          <w:szCs w:val="22"/>
        </w:rPr>
      </w:pPr>
    </w:p>
    <w:p w14:paraId="48D7EADF" w14:textId="77777777"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w:t>
      </w:r>
      <w:r>
        <w:rPr>
          <w:rFonts w:ascii="Times New Roman" w:hAnsi="Times New Roman" w:cs="Times New Roman"/>
          <w:b/>
          <w:sz w:val="22"/>
          <w:szCs w:val="22"/>
        </w:rPr>
        <w:t>Ы СТОРОН</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1406506E" w:rsidR="000C307D" w:rsidRPr="0084307C" w:rsidRDefault="000C307D" w:rsidP="000C307D">
      <w:pPr>
        <w:pStyle w:val="Preformat"/>
        <w:jc w:val="both"/>
        <w:rPr>
          <w:rFonts w:ascii="Times New Roman" w:hAnsi="Times New Roman"/>
          <w:sz w:val="22"/>
          <w:szCs w:val="22"/>
        </w:rPr>
      </w:pPr>
      <w:r w:rsidRPr="0084307C">
        <w:rPr>
          <w:rFonts w:ascii="Times New Roman" w:hAnsi="Times New Roman"/>
          <w:bCs/>
          <w:sz w:val="22"/>
          <w:szCs w:val="22"/>
        </w:rPr>
        <w:t xml:space="preserve">Финансовый управляющий </w:t>
      </w:r>
      <w:r w:rsidR="0084307C" w:rsidRPr="0084307C">
        <w:rPr>
          <w:rFonts w:ascii="Times New Roman" w:hAnsi="Times New Roman"/>
          <w:sz w:val="22"/>
          <w:szCs w:val="22"/>
        </w:rPr>
        <w:t>Горохова Андрея Владимировича (18.06.1987 г.р., место рождения: гор. Свердловск; ИНН 665899104915, СНИЛС: 096-358-947 29; адрес регистрации: Свердловская обл., Сысертский р-н, п. Верхняя Сысерть, ул. Советская д. 26) - Власов Николай Леонидович, действующий на основании</w:t>
      </w:r>
      <w:r w:rsidR="0084307C" w:rsidRPr="0084307C">
        <w:rPr>
          <w:rFonts w:ascii="Times New Roman" w:hAnsi="Times New Roman"/>
          <w:color w:val="FF0000"/>
          <w:sz w:val="22"/>
          <w:szCs w:val="22"/>
        </w:rPr>
        <w:t xml:space="preserve"> </w:t>
      </w:r>
      <w:r w:rsidR="0084307C" w:rsidRPr="0084307C">
        <w:rPr>
          <w:rFonts w:ascii="Times New Roman" w:hAnsi="Times New Roman"/>
          <w:sz w:val="22"/>
          <w:szCs w:val="22"/>
        </w:rPr>
        <w:t>Решения Арбитражного суда Свердловской области 19.01.2026 г. по делу А60-74774/2025</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5B32532A"/>
    <w:multiLevelType w:val="hybridMultilevel"/>
    <w:tmpl w:val="3AF66EC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92E45B0"/>
    <w:multiLevelType w:val="hybridMultilevel"/>
    <w:tmpl w:val="8C029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8"/>
  </w:num>
  <w:num w:numId="3">
    <w:abstractNumId w:val="6"/>
  </w:num>
  <w:num w:numId="4">
    <w:abstractNumId w:val="11"/>
  </w:num>
  <w:num w:numId="5">
    <w:abstractNumId w:val="2"/>
  </w:num>
  <w:num w:numId="6">
    <w:abstractNumId w:val="0"/>
  </w:num>
  <w:num w:numId="7">
    <w:abstractNumId w:val="10"/>
  </w:num>
  <w:num w:numId="8">
    <w:abstractNumId w:val="5"/>
  </w:num>
  <w:num w:numId="9">
    <w:abstractNumId w:val="3"/>
  </w:num>
  <w:num w:numId="10">
    <w:abstractNumId w:val="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0166"/>
    <w:rsid w:val="00041096"/>
    <w:rsid w:val="00052C29"/>
    <w:rsid w:val="00054D87"/>
    <w:rsid w:val="00076E39"/>
    <w:rsid w:val="000878CC"/>
    <w:rsid w:val="000B5B41"/>
    <w:rsid w:val="000C307D"/>
    <w:rsid w:val="000F293B"/>
    <w:rsid w:val="000F306D"/>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307C"/>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3215F"/>
    <w:rsid w:val="00B565B3"/>
    <w:rsid w:val="00B57E4F"/>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0D34"/>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 w:type="paragraph" w:customStyle="1" w:styleId="ConsNormal">
    <w:name w:val="ConsNormal"/>
    <w:rsid w:val="00B3215F"/>
    <w:pPr>
      <w:suppressAutoHyphens/>
      <w:autoSpaceDE w:val="0"/>
      <w:ind w:firstLine="720"/>
    </w:pPr>
    <w:rPr>
      <w:rFonts w:ascii="Arial" w:eastAsia="Arial" w:hAnsi="Arial" w:cs="Arial"/>
      <w:lang w:eastAsia="ar-SA"/>
    </w:rPr>
  </w:style>
  <w:style w:type="paragraph" w:customStyle="1" w:styleId="ConsTitle">
    <w:name w:val="ConsTitle"/>
    <w:rsid w:val="00B3215F"/>
    <w:pPr>
      <w:suppressAutoHyphens/>
      <w:autoSpaceDE w:val="0"/>
    </w:pPr>
    <w:rPr>
      <w:rFonts w:ascii="Arial" w:eastAsia="Arial"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755</Words>
  <Characters>4309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28</cp:revision>
  <cp:lastPrinted>2019-08-07T07:23:00Z</cp:lastPrinted>
  <dcterms:created xsi:type="dcterms:W3CDTF">2019-10-28T13:28:00Z</dcterms:created>
  <dcterms:modified xsi:type="dcterms:W3CDTF">2026-07-23T05:40:00Z</dcterms:modified>
</cp:coreProperties>
</file>