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E57D3F" w:rsidP="00DA7435">
      <w:pPr>
        <w:pStyle w:val="a4"/>
      </w:pPr>
      <w:r w:rsidRPr="00E57D3F">
        <w:rPr>
          <w:sz w:val="24"/>
          <w:szCs w:val="24"/>
        </w:rPr>
        <w:t xml:space="preserve">Финансовый управляющий Чулковой Натальи Петровны (дата рождения: 25.09.1971 г., место рождения: гор. Пенза-19 Пензенской обл., СНИЛС 041-570-204 13, ИНН 583803342682, адрес регистрации по месту жительства: 442963, Пензенская область, г. Заречный, ул. Зеленая, д. 10В, кв. 12, ранее присвоенное ФИО - Башмак Наталья Петровна)) </w:t>
      </w:r>
      <w:proofErr w:type="spellStart"/>
      <w:r w:rsidRPr="00E57D3F">
        <w:rPr>
          <w:sz w:val="24"/>
          <w:szCs w:val="24"/>
        </w:rPr>
        <w:t>Атясов</w:t>
      </w:r>
      <w:proofErr w:type="spellEnd"/>
      <w:r w:rsidRPr="00E57D3F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E57D3F">
        <w:rPr>
          <w:sz w:val="24"/>
          <w:szCs w:val="24"/>
        </w:rPr>
        <w:t>обл</w:t>
      </w:r>
      <w:proofErr w:type="spellEnd"/>
      <w:r w:rsidRPr="00E57D3F">
        <w:rPr>
          <w:sz w:val="24"/>
          <w:szCs w:val="24"/>
        </w:rPr>
        <w:t xml:space="preserve">, г Пенза, </w:t>
      </w:r>
      <w:proofErr w:type="spellStart"/>
      <w:r w:rsidRPr="00E57D3F">
        <w:rPr>
          <w:sz w:val="24"/>
          <w:szCs w:val="24"/>
        </w:rPr>
        <w:t>ул</w:t>
      </w:r>
      <w:proofErr w:type="spellEnd"/>
      <w:r w:rsidRPr="00E57D3F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11.04.2024 г. (резолютивная часть объявлена 04.04.2024 г.) по делу № А49-9742/2023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57D3F" w:rsidRPr="00E57D3F">
        <w:rPr>
          <w:sz w:val="24"/>
          <w:szCs w:val="24"/>
        </w:rPr>
        <w:t>Чулковой Натальи Петровны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776454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57D3F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2389B-0F0A-43D2-83C3-BAF933D1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2026-05-15T07:19:00Z</dcterms:modified>
</cp:coreProperties>
</file>