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FBD9E7" w14:textId="77777777" w:rsidR="00221907" w:rsidRDefault="00000000">
      <w:pPr>
        <w:spacing w:after="60"/>
        <w:jc w:val="center"/>
      </w:pPr>
      <w:r>
        <w:rPr>
          <w:b/>
          <w:bCs/>
        </w:rPr>
        <w:t>ПРОЕКТ</w:t>
      </w:r>
    </w:p>
    <w:p w14:paraId="53E34497" w14:textId="77777777" w:rsidR="00221907" w:rsidRDefault="00000000">
      <w:pPr>
        <w:spacing w:after="60"/>
        <w:jc w:val="center"/>
      </w:pPr>
      <w:r>
        <w:rPr>
          <w:b/>
          <w:bCs/>
          <w:sz w:val="28"/>
          <w:szCs w:val="28"/>
        </w:rPr>
        <w:t>ДОГОВОР УСТУПКИ ПРАВА ТРЕБОВАНИЯ</w:t>
      </w:r>
    </w:p>
    <w:p w14:paraId="50CB2E3F" w14:textId="77777777" w:rsidR="00221907" w:rsidRDefault="00000000">
      <w:pPr>
        <w:spacing w:after="200"/>
        <w:jc w:val="center"/>
      </w:pPr>
      <w:r>
        <w:rPr>
          <w:b/>
          <w:bCs/>
        </w:rPr>
        <w:t>(цессии) по лоту № 2</w:t>
      </w:r>
    </w:p>
    <w:p w14:paraId="1DB9F51D" w14:textId="77777777" w:rsidR="00221907" w:rsidRDefault="00000000">
      <w:pPr>
        <w:spacing w:after="200"/>
        <w:jc w:val="both"/>
      </w:pPr>
      <w:r>
        <w:t>г. Москва                                                                 «____» ______________ 2026 г.</w:t>
      </w:r>
    </w:p>
    <w:p w14:paraId="01FD254B" w14:textId="77777777" w:rsidR="00221907" w:rsidRDefault="00000000">
      <w:pPr>
        <w:spacing w:after="120"/>
        <w:ind w:firstLine="708"/>
        <w:jc w:val="both"/>
      </w:pPr>
      <w:r>
        <w:t>Мартынова Майя Александровна (22.04.1988 г.р., место рождения: г. Мурманск, адрес регистрации: 125445, г. Москва, Валдайский пр-д., д. 10, корп. 1, кв. 400, ИНН 774327344868, СНИЛС 154-908-009 71), в лице финансового управляющего Подгорного Дмитрия Анатольевича (ИНН 774315313248, член Саморегулируемой организации арбитражных управляющих «Лига» (ИНН 5836140708, ОГРН 1045803007326)), действующего на основании решения Арбитражного суда города Москвы по делу № А40-125910/2025 о введении в отношении Мартыновой М.А. процедуры реализации имущества гражданина (далее – «Продавец», «Цедент»), с одной стороны, и</w:t>
      </w:r>
    </w:p>
    <w:p w14:paraId="678C53DC" w14:textId="77777777" w:rsidR="00221907" w:rsidRDefault="00000000">
      <w:pPr>
        <w:spacing w:after="120"/>
        <w:ind w:firstLine="708"/>
        <w:jc w:val="both"/>
      </w:pPr>
      <w:r>
        <w:t>_______________________________________________________________________________ (наименование / Ф.И.О. Победителя торгов), ИНН ______________, ОГРН/ОГРНИП ______________, адрес: ________________________________________________, в лице ________________________________________, действующего на основании ________________________________________ (далее – «Покупатель», «Цессионарий»), с другой стороны, вместе именуемые «Стороны», заключили настоящий Договор о нижеследующем:</w:t>
      </w:r>
    </w:p>
    <w:p w14:paraId="0D79FFCF" w14:textId="77777777" w:rsidR="00221907" w:rsidRDefault="00000000">
      <w:pPr>
        <w:spacing w:before="200" w:after="120"/>
        <w:jc w:val="center"/>
      </w:pPr>
      <w:r>
        <w:rPr>
          <w:b/>
          <w:bCs/>
        </w:rPr>
        <w:t>1. Предмет Договора</w:t>
      </w:r>
    </w:p>
    <w:p w14:paraId="1C576D5C" w14:textId="77777777" w:rsidR="00221907" w:rsidRDefault="00000000">
      <w:pPr>
        <w:spacing w:after="100"/>
        <w:ind w:firstLine="708"/>
        <w:jc w:val="both"/>
      </w:pPr>
      <w:r>
        <w:t>1.1. Продавец уступает (продаёт), а Покупатель принимает (покупает) следующее имущественное право (право требования), принадлежащее должнику Мартыновой Майе Александровне и входящее в конкурсную массу в рамках процедуры реализации имущества гражданина по делу № А40-125910/2025:</w:t>
      </w:r>
    </w:p>
    <w:p w14:paraId="610B2EFF" w14:textId="77777777" w:rsidR="00221907" w:rsidRDefault="00000000">
      <w:pPr>
        <w:spacing w:after="100"/>
        <w:ind w:left="708"/>
        <w:jc w:val="both"/>
      </w:pPr>
      <w:r>
        <w:t>Право требования к Лавренчук Максиму Александровичу (12.03.2000 г.р., уроженец г. Челябинск, ИНН 741523368250, Челябинская область, г. Миасс, ул. Баумана, д. 28) в пользу Мартыновой Майи Александровны в размере 2 829 000 (двух миллионов восьмисот двадцати девяти тысяч) рублей основного долга, а также процентов по ст. 395 ГК РФ с 13.03.2025 по дату фактического погашения основного долга. Подтверждено заочным решением Миасского городского суда Челябинской области от 16.02.2026 г. Срок предъявления исполнительного листа не пропущен (далее – «Право требования»).</w:t>
      </w:r>
    </w:p>
    <w:p w14:paraId="0516DEE8" w14:textId="77777777" w:rsidR="00221907" w:rsidRDefault="00000000">
      <w:pPr>
        <w:spacing w:after="100"/>
        <w:ind w:firstLine="708"/>
        <w:jc w:val="both"/>
      </w:pPr>
      <w:r>
        <w:t>1.2. Право требования реализуется в рамках процедуры реализации имущества гражданина по делу № А40-125910/2025 Арбитражного суда города Москвы по результатам открытых торгов, проведённых на электронной торговой площадке ЗАО «Уральская Электронная Торговая Площадка» (https://bankrupt.etpu.ru/).</w:t>
      </w:r>
    </w:p>
    <w:p w14:paraId="59721DD5" w14:textId="77777777" w:rsidR="00221907" w:rsidRDefault="00000000">
      <w:pPr>
        <w:spacing w:after="100"/>
        <w:ind w:firstLine="708"/>
        <w:jc w:val="both"/>
      </w:pPr>
      <w:r>
        <w:t>1.3. Продавец гарантирует, что на момент подписания настоящего Договора право требования принадлежит должнику, не заложено, не находится под арестом (за исключением ограничений, связанных с процедурой банкротства), срок предъявления исполнительного листа не пропущен, и Продавец имеет право распоряжаться им в порядке, установленном Федеральным законом от 26.10.2002 № 127-ФЗ «О несостоятельности (банкротстве)».</w:t>
      </w:r>
    </w:p>
    <w:p w14:paraId="09EF4D06" w14:textId="77777777" w:rsidR="00221907" w:rsidRDefault="00000000">
      <w:pPr>
        <w:spacing w:before="200" w:after="120"/>
        <w:jc w:val="center"/>
      </w:pPr>
      <w:r>
        <w:rPr>
          <w:b/>
          <w:bCs/>
        </w:rPr>
        <w:t>2. Цена Договора и порядок оплаты</w:t>
      </w:r>
    </w:p>
    <w:p w14:paraId="3C6A8E16" w14:textId="77777777" w:rsidR="00221907" w:rsidRDefault="00000000">
      <w:pPr>
        <w:spacing w:after="100"/>
        <w:ind w:firstLine="708"/>
        <w:jc w:val="both"/>
      </w:pPr>
      <w:r>
        <w:t xml:space="preserve">2.1. Цена права требования определяется по результатам открытых торгов, проведённых на электронной торговой площадке ЗАО «Уральская Электронная Торговая </w:t>
      </w:r>
      <w:r>
        <w:lastRenderedPageBreak/>
        <w:t>Площадка» (https://bankrupt.etpu.ru/), и составляет ________________ (__________________________) рублей 00 копеек (далее – Цена Договора).</w:t>
      </w:r>
    </w:p>
    <w:p w14:paraId="5ED9B097" w14:textId="77777777" w:rsidR="00221907" w:rsidRDefault="00000000">
      <w:pPr>
        <w:spacing w:after="100"/>
        <w:ind w:firstLine="708"/>
        <w:jc w:val="both"/>
      </w:pPr>
      <w:r>
        <w:t>2.2. Оплата Цены Договора производится Покупателем в течение 30 (тридцати) календарных дней с даты подписания настоящего Договора путём перечисления денежных средств на следующие банковские реквизиты:</w:t>
      </w:r>
    </w:p>
    <w:p w14:paraId="60587F73" w14:textId="77777777" w:rsidR="00221907" w:rsidRDefault="00000000">
      <w:pPr>
        <w:spacing w:after="40"/>
        <w:jc w:val="center"/>
      </w:pPr>
      <w:r>
        <w:rPr>
          <w:b/>
          <w:bCs/>
        </w:rPr>
        <w:t>МАРТЫНОВА МАЙЯ АЛЕКСАНДРОВНА</w:t>
      </w:r>
    </w:p>
    <w:p w14:paraId="3E1E3C83" w14:textId="2C6F74CD" w:rsidR="00221907" w:rsidRDefault="00000000">
      <w:pPr>
        <w:spacing w:after="40"/>
        <w:jc w:val="center"/>
      </w:pPr>
      <w:r>
        <w:t xml:space="preserve">Счет: </w:t>
      </w:r>
      <w:r w:rsidR="00533DE1" w:rsidRPr="00533DE1">
        <w:t>40817810550202984994</w:t>
      </w:r>
      <w:r>
        <w:t>,</w:t>
      </w:r>
    </w:p>
    <w:p w14:paraId="29045059" w14:textId="77777777" w:rsidR="00221907" w:rsidRDefault="00000000">
      <w:pPr>
        <w:spacing w:after="40"/>
        <w:jc w:val="center"/>
      </w:pPr>
      <w:r>
        <w:t>в ФИЛИАЛ "ЦЕНТРАЛЬНЫЙ" ПАО "СОВКОМБАНК" (БЕРДСК)</w:t>
      </w:r>
    </w:p>
    <w:p w14:paraId="258B293F" w14:textId="77777777" w:rsidR="00221907" w:rsidRDefault="00000000">
      <w:pPr>
        <w:spacing w:after="40"/>
        <w:jc w:val="center"/>
      </w:pPr>
      <w:r>
        <w:t>к/с 30101810150040000763, БИК 045004763,</w:t>
      </w:r>
    </w:p>
    <w:p w14:paraId="66BA113A" w14:textId="77777777" w:rsidR="00221907" w:rsidRDefault="00000000">
      <w:pPr>
        <w:spacing w:after="100"/>
        <w:jc w:val="center"/>
      </w:pPr>
      <w:r>
        <w:t>ИНН БАНКА 4401116480, КПП БАНКА 544543001</w:t>
      </w:r>
    </w:p>
    <w:p w14:paraId="0B33D8E2" w14:textId="77777777" w:rsidR="00221907" w:rsidRDefault="00000000">
      <w:pPr>
        <w:spacing w:after="100"/>
        <w:ind w:firstLine="708"/>
        <w:jc w:val="both"/>
      </w:pPr>
      <w:r>
        <w:t>В назначении платежа указывать: «Оплата по договору уступки права требования к Лавренчук М.А. (лот № 2) по результатам торгов, дело № А40-125910/2025».</w:t>
      </w:r>
    </w:p>
    <w:p w14:paraId="5F13FE69" w14:textId="77777777" w:rsidR="00221907" w:rsidRDefault="00000000">
      <w:pPr>
        <w:spacing w:after="100"/>
        <w:ind w:firstLine="708"/>
        <w:jc w:val="both"/>
      </w:pPr>
      <w:r>
        <w:t>2.3. Задаток, внесённый Покупателем для участия в торгах в размере 10% от начальной цены лота (28 900 рублей), засчитывается в счёт оплаты Цены Договора.</w:t>
      </w:r>
    </w:p>
    <w:p w14:paraId="1D13F7B6" w14:textId="77777777" w:rsidR="00221907" w:rsidRDefault="00000000">
      <w:pPr>
        <w:spacing w:before="200" w:after="120"/>
        <w:jc w:val="center"/>
      </w:pPr>
      <w:r>
        <w:rPr>
          <w:b/>
          <w:bCs/>
        </w:rPr>
        <w:t>3. Порядок передачи права требования</w:t>
      </w:r>
    </w:p>
    <w:p w14:paraId="2212B45F" w14:textId="77777777" w:rsidR="00221907" w:rsidRDefault="00000000">
      <w:pPr>
        <w:spacing w:after="100"/>
        <w:ind w:firstLine="708"/>
        <w:jc w:val="both"/>
      </w:pPr>
      <w:r>
        <w:t>3.1. Передача права требования осуществляется Продавцом Покупателю по передаточному акту в течение 5 (пяти) рабочих дней после полной оплаты Цены Договора.</w:t>
      </w:r>
    </w:p>
    <w:p w14:paraId="429E5D47" w14:textId="77777777" w:rsidR="00221907" w:rsidRDefault="00000000">
      <w:pPr>
        <w:spacing w:after="100"/>
        <w:ind w:firstLine="708"/>
        <w:jc w:val="both"/>
      </w:pPr>
      <w:r>
        <w:t>3.2. С момента подписания передаточного акта право требования переходит к Покупателю. Все риски, связанные с реализацией права требования, с указанного момента несёт Покупатель.</w:t>
      </w:r>
    </w:p>
    <w:p w14:paraId="506D528B" w14:textId="77777777" w:rsidR="00221907" w:rsidRDefault="00000000">
      <w:pPr>
        <w:spacing w:after="100"/>
        <w:ind w:firstLine="708"/>
        <w:jc w:val="both"/>
      </w:pPr>
      <w:r>
        <w:t>3.3. Все денежные средства, взысканные с должника-дебитора (в том числе в рамках исполнительного производства) до момента полной оплаты по настоящему Договору и фактического перехода прав к Покупателю, остаются в конкурсной массе Должника и не подлежат передаче Покупателю.</w:t>
      </w:r>
    </w:p>
    <w:p w14:paraId="0D0491F7" w14:textId="77777777" w:rsidR="00221907" w:rsidRDefault="00000000">
      <w:pPr>
        <w:spacing w:after="100"/>
        <w:ind w:firstLine="708"/>
        <w:jc w:val="both"/>
      </w:pPr>
      <w:r>
        <w:t xml:space="preserve">3.4. Все расходы, связанные с переходом права требования (в том числе по уведомлению должника-дебитора, оформлению документов, государственной пошлине и </w:t>
      </w:r>
      <w:proofErr w:type="gramStart"/>
      <w:r>
        <w:t>т.п.</w:t>
      </w:r>
      <w:proofErr w:type="gramEnd"/>
      <w:r>
        <w:t>), полностью возлагаются на Покупателя.</w:t>
      </w:r>
    </w:p>
    <w:p w14:paraId="036060B0" w14:textId="77777777" w:rsidR="00221907" w:rsidRDefault="00000000">
      <w:pPr>
        <w:spacing w:before="200" w:after="120"/>
        <w:jc w:val="center"/>
      </w:pPr>
      <w:r>
        <w:rPr>
          <w:b/>
          <w:bCs/>
        </w:rPr>
        <w:t>4. Ответственность Сторон</w:t>
      </w:r>
    </w:p>
    <w:p w14:paraId="2369FD02" w14:textId="77777777" w:rsidR="00221907" w:rsidRDefault="00000000">
      <w:pPr>
        <w:spacing w:after="100"/>
        <w:ind w:firstLine="708"/>
        <w:jc w:val="both"/>
      </w:pPr>
      <w:r>
        <w:t>4.1. В случае уклонения Покупателя от оплаты Цены Договора в установленный срок или от подписания передаточного акта внесённый задаток Покупателю не возвращается, а Договор считается расторгнутым.</w:t>
      </w:r>
    </w:p>
    <w:p w14:paraId="341BEAA1" w14:textId="77777777" w:rsidR="00221907" w:rsidRDefault="00000000">
      <w:pPr>
        <w:spacing w:after="100"/>
        <w:ind w:firstLine="708"/>
        <w:jc w:val="both"/>
      </w:pPr>
      <w:r>
        <w:t>4.2. В случае уклонения Продавца от передачи права требования после полной оплаты Цены Договора Покупатель вправе требовать передачи права требования либо возврата уплаченных денежных средств и уплаты процентов в соответствии со ст. 395 ГК РФ.</w:t>
      </w:r>
    </w:p>
    <w:p w14:paraId="2E04DF1B" w14:textId="77777777" w:rsidR="00221907" w:rsidRDefault="00000000">
      <w:pPr>
        <w:spacing w:before="200" w:after="120"/>
        <w:jc w:val="center"/>
      </w:pPr>
      <w:r>
        <w:rPr>
          <w:b/>
          <w:bCs/>
        </w:rPr>
        <w:t>5. Заключительные положения</w:t>
      </w:r>
    </w:p>
    <w:p w14:paraId="0BEFE6A1" w14:textId="77777777" w:rsidR="00221907" w:rsidRDefault="00000000">
      <w:pPr>
        <w:spacing w:after="100"/>
        <w:ind w:firstLine="708"/>
        <w:jc w:val="both"/>
      </w:pPr>
      <w:r>
        <w:t>5.1. Настоящий Договор вступает в силу с момента его подписания обеими Сторонами.</w:t>
      </w:r>
    </w:p>
    <w:p w14:paraId="0D6F5D79" w14:textId="77777777" w:rsidR="00221907" w:rsidRDefault="00000000">
      <w:pPr>
        <w:spacing w:after="100"/>
        <w:ind w:firstLine="708"/>
        <w:jc w:val="both"/>
      </w:pPr>
      <w:r>
        <w:t xml:space="preserve">5.2. Во всём остальном, что не урегулировано настоящим Договором, Стороны руководствуются Федеральным законом от 26.10.2002 № 127-ФЗ «О несостоятельности (банкротстве)», Гражданским кодексом Российской Федерации, Положением о порядке, сроках и условиях продажи имущества должника Мартыновой </w:t>
      </w:r>
      <w:proofErr w:type="gramStart"/>
      <w:r>
        <w:t>М.А.</w:t>
      </w:r>
      <w:proofErr w:type="gramEnd"/>
      <w:r>
        <w:t xml:space="preserve"> и иными применимыми нормативными правовыми актами.</w:t>
      </w:r>
    </w:p>
    <w:p w14:paraId="04619A2A" w14:textId="77777777" w:rsidR="00221907" w:rsidRDefault="00000000">
      <w:pPr>
        <w:spacing w:after="200"/>
        <w:ind w:firstLine="708"/>
        <w:jc w:val="both"/>
      </w:pPr>
      <w:r>
        <w:t>5.3. Настоящий Договор составлен в двух экземплярах, имеющих одинаковую юридическую силу, по одному для каждой из Сторон.</w:t>
      </w:r>
    </w:p>
    <w:p w14:paraId="2F64015E" w14:textId="77777777" w:rsidR="00221907" w:rsidRDefault="00000000">
      <w:pPr>
        <w:spacing w:before="200" w:after="100"/>
      </w:pPr>
      <w:r>
        <w:rPr>
          <w:b/>
          <w:bCs/>
        </w:rPr>
        <w:lastRenderedPageBreak/>
        <w:t>ПРОДАВЕЦ (Цедент):</w:t>
      </w:r>
    </w:p>
    <w:p w14:paraId="2A955143" w14:textId="77777777" w:rsidR="00221907" w:rsidRDefault="00000000">
      <w:pPr>
        <w:spacing w:after="40"/>
      </w:pPr>
      <w:r>
        <w:t xml:space="preserve">Финансовый управляющий Мартыновой </w:t>
      </w:r>
      <w:proofErr w:type="gramStart"/>
      <w:r>
        <w:t>М.А.</w:t>
      </w:r>
      <w:proofErr w:type="gramEnd"/>
    </w:p>
    <w:p w14:paraId="3D5B3036" w14:textId="77777777" w:rsidR="00221907" w:rsidRDefault="00000000">
      <w:pPr>
        <w:spacing w:after="40"/>
      </w:pPr>
      <w:r>
        <w:t>Подгорный Дмитрий Анатольевич</w:t>
      </w:r>
    </w:p>
    <w:p w14:paraId="6E555C49" w14:textId="77777777" w:rsidR="00221907" w:rsidRDefault="00000000">
      <w:pPr>
        <w:spacing w:after="40"/>
      </w:pPr>
      <w:r>
        <w:t>ИНН 774315313248</w:t>
      </w:r>
    </w:p>
    <w:p w14:paraId="5BC24019" w14:textId="77777777" w:rsidR="00221907" w:rsidRDefault="00000000">
      <w:pPr>
        <w:spacing w:after="120"/>
      </w:pPr>
      <w:r>
        <w:t>121099, г. Москва, а/я 17</w:t>
      </w:r>
    </w:p>
    <w:p w14:paraId="4621E85B" w14:textId="77777777" w:rsidR="00221907" w:rsidRDefault="00000000">
      <w:pPr>
        <w:spacing w:after="60"/>
      </w:pPr>
      <w:r>
        <w:rPr>
          <w:b/>
          <w:bCs/>
        </w:rPr>
        <w:t>Реквизиты для оплаты по договору:</w:t>
      </w:r>
    </w:p>
    <w:p w14:paraId="1DDBCCC4" w14:textId="77777777" w:rsidR="00221907" w:rsidRDefault="00000000">
      <w:pPr>
        <w:spacing w:after="40"/>
      </w:pPr>
      <w:r>
        <w:t>МАРТЫНОВА МАЙЯ АЛЕКСАНДРОВНА</w:t>
      </w:r>
    </w:p>
    <w:p w14:paraId="144B4FA6" w14:textId="3764B932" w:rsidR="00221907" w:rsidRDefault="00000000">
      <w:pPr>
        <w:spacing w:after="40"/>
      </w:pPr>
      <w:r>
        <w:t xml:space="preserve">Счет: </w:t>
      </w:r>
      <w:r w:rsidR="00533DE1" w:rsidRPr="00533DE1">
        <w:t>40817810550202984994</w:t>
      </w:r>
      <w:r>
        <w:t>,</w:t>
      </w:r>
    </w:p>
    <w:p w14:paraId="283B61FB" w14:textId="77777777" w:rsidR="00221907" w:rsidRDefault="00000000">
      <w:pPr>
        <w:spacing w:after="40"/>
      </w:pPr>
      <w:r>
        <w:t>в ФИЛИАЛ "ЦЕНТРАЛЬНЫЙ" ПАО "СОВКОМБАНК" (БЕРДСК)</w:t>
      </w:r>
    </w:p>
    <w:p w14:paraId="092AA963" w14:textId="77777777" w:rsidR="00221907" w:rsidRDefault="00000000">
      <w:pPr>
        <w:spacing w:after="40"/>
      </w:pPr>
      <w:r>
        <w:t>к/с 30101810150040000763, БИК 045004763,</w:t>
      </w:r>
    </w:p>
    <w:p w14:paraId="44B0EE37" w14:textId="77777777" w:rsidR="00221907" w:rsidRDefault="00000000">
      <w:pPr>
        <w:spacing w:after="200"/>
      </w:pPr>
      <w:r>
        <w:t>ИНН БАНКА 4401116480, КПП БАНКА 544543001</w:t>
      </w:r>
    </w:p>
    <w:p w14:paraId="52AF971C" w14:textId="77777777" w:rsidR="00221907" w:rsidRDefault="00000000">
      <w:pPr>
        <w:spacing w:after="300"/>
      </w:pPr>
      <w:r>
        <w:t>_________________ /ф/у Подгорный Д. А. /</w:t>
      </w:r>
    </w:p>
    <w:p w14:paraId="3544F2ED" w14:textId="77777777" w:rsidR="00221907" w:rsidRDefault="00000000">
      <w:pPr>
        <w:spacing w:after="100"/>
      </w:pPr>
      <w:r>
        <w:rPr>
          <w:b/>
          <w:bCs/>
        </w:rPr>
        <w:t>ПОКУПАТЕЛЬ (Цессионарий):</w:t>
      </w:r>
    </w:p>
    <w:p w14:paraId="31283B33" w14:textId="77777777" w:rsidR="00221907" w:rsidRDefault="00000000">
      <w:pPr>
        <w:spacing w:after="200"/>
      </w:pPr>
      <w:r>
        <w:t>_______________________________________________________________________________</w:t>
      </w:r>
    </w:p>
    <w:p w14:paraId="6F73E9D8" w14:textId="77777777" w:rsidR="00221907" w:rsidRDefault="00000000">
      <w:pPr>
        <w:spacing w:after="100"/>
      </w:pPr>
      <w:r>
        <w:t>М.П.          _________________ / _________________ /</w:t>
      </w:r>
    </w:p>
    <w:p w14:paraId="4CDEE6E6" w14:textId="77777777" w:rsidR="00221907" w:rsidRDefault="00000000">
      <w:pPr>
        <w:spacing w:before="300"/>
        <w:jc w:val="center"/>
      </w:pPr>
      <w:r>
        <w:rPr>
          <w:i/>
          <w:iCs/>
          <w:sz w:val="20"/>
          <w:szCs w:val="20"/>
        </w:rPr>
        <w:t>ПРОЕКТ ДОГОВОРА</w:t>
      </w:r>
    </w:p>
    <w:sectPr w:rsidR="0022190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FC6D09"/>
    <w:multiLevelType w:val="hybridMultilevel"/>
    <w:tmpl w:val="6464EC2E"/>
    <w:lvl w:ilvl="0" w:tplc="446422A2">
      <w:start w:val="1"/>
      <w:numFmt w:val="bullet"/>
      <w:lvlText w:val="●"/>
      <w:lvlJc w:val="left"/>
      <w:pPr>
        <w:ind w:left="720" w:hanging="360"/>
      </w:pPr>
    </w:lvl>
    <w:lvl w:ilvl="1" w:tplc="29483146">
      <w:start w:val="1"/>
      <w:numFmt w:val="bullet"/>
      <w:lvlText w:val="○"/>
      <w:lvlJc w:val="left"/>
      <w:pPr>
        <w:ind w:left="1440" w:hanging="360"/>
      </w:pPr>
    </w:lvl>
    <w:lvl w:ilvl="2" w:tplc="B93CAE28">
      <w:start w:val="1"/>
      <w:numFmt w:val="bullet"/>
      <w:lvlText w:val="■"/>
      <w:lvlJc w:val="left"/>
      <w:pPr>
        <w:ind w:left="2160" w:hanging="360"/>
      </w:pPr>
    </w:lvl>
    <w:lvl w:ilvl="3" w:tplc="B01E0CAA">
      <w:start w:val="1"/>
      <w:numFmt w:val="bullet"/>
      <w:lvlText w:val="●"/>
      <w:lvlJc w:val="left"/>
      <w:pPr>
        <w:ind w:left="2880" w:hanging="360"/>
      </w:pPr>
    </w:lvl>
    <w:lvl w:ilvl="4" w:tplc="17A42D94">
      <w:start w:val="1"/>
      <w:numFmt w:val="bullet"/>
      <w:lvlText w:val="○"/>
      <w:lvlJc w:val="left"/>
      <w:pPr>
        <w:ind w:left="3600" w:hanging="360"/>
      </w:pPr>
    </w:lvl>
    <w:lvl w:ilvl="5" w:tplc="CF069F80">
      <w:start w:val="1"/>
      <w:numFmt w:val="bullet"/>
      <w:lvlText w:val="■"/>
      <w:lvlJc w:val="left"/>
      <w:pPr>
        <w:ind w:left="4320" w:hanging="360"/>
      </w:pPr>
    </w:lvl>
    <w:lvl w:ilvl="6" w:tplc="7206CCC2">
      <w:start w:val="1"/>
      <w:numFmt w:val="bullet"/>
      <w:lvlText w:val="●"/>
      <w:lvlJc w:val="left"/>
      <w:pPr>
        <w:ind w:left="5040" w:hanging="360"/>
      </w:pPr>
    </w:lvl>
    <w:lvl w:ilvl="7" w:tplc="C9EAB5EE">
      <w:start w:val="1"/>
      <w:numFmt w:val="bullet"/>
      <w:lvlText w:val="●"/>
      <w:lvlJc w:val="left"/>
      <w:pPr>
        <w:ind w:left="5760" w:hanging="360"/>
      </w:pPr>
    </w:lvl>
    <w:lvl w:ilvl="8" w:tplc="FF4E1B00">
      <w:start w:val="1"/>
      <w:numFmt w:val="bullet"/>
      <w:lvlText w:val="●"/>
      <w:lvlJc w:val="left"/>
      <w:pPr>
        <w:ind w:left="6480" w:hanging="360"/>
      </w:pPr>
    </w:lvl>
  </w:abstractNum>
  <w:num w:numId="1" w16cid:durableId="6352583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907"/>
    <w:rsid w:val="00221907"/>
    <w:rsid w:val="00533DE1"/>
    <w:rsid w:val="00C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382BA4"/>
  <w15:docId w15:val="{71ED76AB-442E-B841-BE89-8ABE4C14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a36351</cp:lastModifiedBy>
  <cp:revision>2</cp:revision>
  <dcterms:created xsi:type="dcterms:W3CDTF">2026-08-12T13:32:00Z</dcterms:created>
  <dcterms:modified xsi:type="dcterms:W3CDTF">2026-08-12T13:35:00Z</dcterms:modified>
</cp:coreProperties>
</file>