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BB38" w14:textId="77777777" w:rsidR="00A92F76" w:rsidRPr="005C1597" w:rsidRDefault="00A92F76" w:rsidP="00A92F76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ДОГОВОР КУПЛИ-ПРОДАЖИ</w:t>
      </w:r>
    </w:p>
    <w:p w14:paraId="4F862D08" w14:textId="6F6F5225" w:rsidR="00A92F76" w:rsidRPr="005C1597" w:rsidRDefault="00A92F76" w:rsidP="00A92F76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г. Красноярск                                                          </w:t>
      </w:r>
      <w:r w:rsidR="00FD66D0">
        <w:rPr>
          <w:rFonts w:ascii="Times New Roman" w:hAnsi="Times New Roman"/>
          <w:color w:val="000000"/>
          <w:sz w:val="21"/>
        </w:rPr>
        <w:t xml:space="preserve">                       </w:t>
      </w:r>
      <w:r>
        <w:rPr>
          <w:rFonts w:ascii="Times New Roman" w:hAnsi="Times New Roman"/>
          <w:color w:val="000000"/>
          <w:sz w:val="21"/>
        </w:rPr>
        <w:t xml:space="preserve">                               «__» __________ 2026 г.</w:t>
      </w:r>
    </w:p>
    <w:p w14:paraId="697A7601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1A0DE5FF" w14:textId="77777777" w:rsidR="00A92F76" w:rsidRPr="00FD66D0" w:rsidRDefault="00627D82" w:rsidP="00FD66D0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  <w:r w:rsidRPr="00FD66D0">
        <w:rPr>
          <w:rFonts w:ascii="Times New Roman" w:hAnsi="Times New Roman"/>
          <w:color w:val="000000"/>
          <w:sz w:val="21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«Продавец», действующий на основании Решения Арбитражного суда Красноярского края от 24.02.2026 по делу № А33-33220/2025, с одной стороны, и _________________________________________________, именуем__ в дальнейшем «Покупатель», с другой стороны, совместно именуемые «Стороны», заключили настоящий договор о нижеследующем:</w:t>
      </w:r>
    </w:p>
    <w:p w14:paraId="223D351D" w14:textId="77777777" w:rsidR="004D01BB" w:rsidRPr="00FD66D0" w:rsidRDefault="004D01BB" w:rsidP="00FD66D0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</w:p>
    <w:p w14:paraId="212B6C55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1. ПРЕДМЕТ ДОГОВОРА</w:t>
      </w:r>
    </w:p>
    <w:p w14:paraId="19E7C7B5" w14:textId="77777777" w:rsidR="00A743EC" w:rsidRPr="00A743EC" w:rsidRDefault="00A92F76" w:rsidP="00A743EC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1.1. Продавец обязуется передать в собственность Покупателю, а Покупатель обязуется принять и оплатить следующее имущество должника (далее — «Имущество»): 1/2 доли в праве общей долевой собственности на маломерное судно GRIZZLY 490 DC, 2010 года выпуска, заводской номер 000025, бортовой номер Р26-86КУ, регистрационный номер 24-91-2011-074256, двигатель Mercury, номер двигателя 1B864321.</w:t>
      </w:r>
    </w:p>
    <w:p w14:paraId="6BE5218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1.2. Покупатель подтверждает, что до заключения настоящего Договора ознакомился с Имуществом, его характеристиками, документами, условиями торгов и состоянием Имущества. Имущество приобретается на условиях, определённых сообщением о торгах и протоколом о результатах торгов.</w:t>
      </w:r>
    </w:p>
    <w:p w14:paraId="5044096A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2. ОБЯЗАННОСТИ СТОРОН</w:t>
      </w:r>
    </w:p>
    <w:p w14:paraId="5D2A0B89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 Продавец обязан:</w:t>
      </w:r>
    </w:p>
    <w:p w14:paraId="3109736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2.1.1. Подготовить Имущество к передаче и оформить акт приёма-передачи.</w:t>
      </w:r>
    </w:p>
    <w:p w14:paraId="529D91E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2.1.2. Передать Покупателю Имущество по акту приёма-передачи после полной оплаты цены Имущества.</w:t>
      </w:r>
    </w:p>
    <w:p w14:paraId="01F265E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 Покупатель обязан:</w:t>
      </w:r>
    </w:p>
    <w:p w14:paraId="4B3CA18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2.2.1. Оплатить цену Имущества в порядке и сроки, предусмотренные настоящим Договором.</w:t>
      </w:r>
    </w:p>
    <w:p w14:paraId="700E1BA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2.2.2. Принять Имущество по акту приёма-передачи и нести расходы, связанные с нотариальным удостоверением, государственной регистрацией перехода права, внесением изменений в реестры и иными действиями по оформлению перехода права.</w:t>
      </w:r>
    </w:p>
    <w:p w14:paraId="6848A5F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613168C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3. СТОИМОСТЬ ИМУЩЕСТВА И ПОРЯДОК ОПЛАТЫ</w:t>
      </w:r>
    </w:p>
    <w:p w14:paraId="6554C655" w14:textId="53F9CEEC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3.1. Цена Имущества, определённая по результатам торгов, составляет </w:t>
      </w:r>
      <w:r w:rsidR="00FD66D0">
        <w:rPr>
          <w:rFonts w:ascii="Times New Roman" w:hAnsi="Times New Roman"/>
          <w:color w:val="000000"/>
          <w:sz w:val="21"/>
        </w:rPr>
        <w:t>___________</w:t>
      </w:r>
      <w:r>
        <w:rPr>
          <w:rFonts w:ascii="Times New Roman" w:hAnsi="Times New Roman"/>
          <w:color w:val="000000"/>
          <w:sz w:val="21"/>
        </w:rPr>
        <w:t xml:space="preserve"> (</w:t>
      </w:r>
      <w:r w:rsidR="00FD66D0">
        <w:rPr>
          <w:rFonts w:ascii="Times New Roman" w:hAnsi="Times New Roman"/>
          <w:color w:val="000000"/>
          <w:sz w:val="21"/>
        </w:rPr>
        <w:t>сумма прописью</w:t>
      </w:r>
      <w:r>
        <w:rPr>
          <w:rFonts w:ascii="Times New Roman" w:hAnsi="Times New Roman"/>
          <w:color w:val="000000"/>
          <w:sz w:val="21"/>
        </w:rPr>
        <w:t xml:space="preserve">) рублей </w:t>
      </w:r>
      <w:r w:rsidR="00FD66D0">
        <w:rPr>
          <w:rFonts w:ascii="Times New Roman" w:hAnsi="Times New Roman"/>
          <w:color w:val="000000"/>
          <w:sz w:val="21"/>
        </w:rPr>
        <w:t>_____</w:t>
      </w:r>
      <w:r>
        <w:rPr>
          <w:rFonts w:ascii="Times New Roman" w:hAnsi="Times New Roman"/>
          <w:color w:val="000000"/>
          <w:sz w:val="21"/>
        </w:rPr>
        <w:t xml:space="preserve"> копеек. НДС не облагается. Задаток, внесённый Покупателем для участия в торгах, засчитывается в счёт оплаты цены Имущества.</w:t>
      </w:r>
    </w:p>
    <w:p w14:paraId="0049A40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3.2. Покупатель обязан полностью оплатить цену Имущества в течение 30 (тридцати) дней с даты заключения настоящего Договора путём перечисления денежных средств на счёт Продавца, указанный в разделе 7 настоящего Договора.</w:t>
      </w:r>
    </w:p>
    <w:p w14:paraId="2426E27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02CA7FA5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4. ПЕРЕДАЧА ИМУЩЕСТВА</w:t>
      </w:r>
    </w:p>
    <w:p w14:paraId="2D8F9657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4.1. Имущество находится по месту фактического нахождения имущества, указанному в сообщении о проведении торгов.</w:t>
      </w:r>
    </w:p>
    <w:p w14:paraId="7887405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4.2. Передача Имущества оформляется актом приёма-передачи, подписываемым Сторонами.</w:t>
      </w:r>
    </w:p>
    <w:p w14:paraId="77BBB43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4.3. Передача Имущества производится в течение 5 (пяти) рабочих дней после его полной оплаты.</w:t>
      </w:r>
    </w:p>
    <w:p w14:paraId="76FEDE14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4.4. Право собственности на Имущество, а также риск случайной гибели или повреждения Имущества переходят к Покупателю с момента подписания акта приёма-передачи после полной оплаты цены Имущества.</w:t>
      </w:r>
    </w:p>
    <w:p w14:paraId="2A9A9596" w14:textId="77777777" w:rsidR="00BB58B5" w:rsidRPr="005C1597" w:rsidRDefault="00BB58B5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076959C3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5. ОТВЕТСТВЕННОСТЬ СТОРОН</w:t>
      </w:r>
    </w:p>
    <w:p w14:paraId="6FA53F24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317435D9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5.2. Непоступление денежных средств в счёт полной оплаты Имущества в размере и срок, установленные пунктом 3.2 настоящего Договора, признаётся отказом Покупателя от исполнения обязательства по оплате. В этом случае Продавец вправе отказаться от исполнения настоящего Договора, направив Покупателю письменное уведомление.</w:t>
      </w:r>
    </w:p>
    <w:p w14:paraId="5242A3B7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5.3. При отказе Продавца от исполнения Договора Покупатель утрачивает право на получение Имущества; внесённый задаток возврату не подлежит в случаях, предусмотренных законодательством и договором о задатке.</w:t>
      </w:r>
    </w:p>
    <w:p w14:paraId="618F942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5C343D04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6. ЗАКЛЮЧИТЕЛЬНЫЕ ПОЛОЖЕНИЯ</w:t>
      </w:r>
    </w:p>
    <w:p w14:paraId="5B15A4E8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6.1. Настоящий Договор вступает в силу с момента его подписания и действует до полного исполнения Сторонами обязательств.</w:t>
      </w:r>
    </w:p>
    <w:p w14:paraId="68644C0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6.2. Споры, возникающие из настоящего Договора или в связи с ним, разрешаются путём переговоров, а при недостижении соглашения — в соответствии с законодательством Российской Федерации.</w:t>
      </w:r>
    </w:p>
    <w:p w14:paraId="6AC6342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6.3. Во всём, что не урегулировано настоящим Договором, Стороны руководствуются законодательством Российской Федерации, условиями утверждённого порядка реализации имущества и сообщением о проведении торгов.</w:t>
      </w:r>
    </w:p>
    <w:p w14:paraId="50CCE86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6.4. Договор составлен в экземплярах, имеющих одинаковую юридическую силу, по одному для каждой из Сторон, а также для органа регистрации прав и нотариуса — при необходимости.</w:t>
      </w:r>
    </w:p>
    <w:p w14:paraId="5FFBD47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5B11A88C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F7BF739" w14:textId="77777777" w:rsidR="0003477A" w:rsidRPr="005C1597" w:rsidRDefault="0003477A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61C822EB" w14:textId="77777777" w:rsidR="00A92F76" w:rsidRPr="0003477A" w:rsidRDefault="00A92F76" w:rsidP="005C1597">
      <w:pPr>
        <w:pStyle w:val="a5"/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7.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92F76" w:rsidRPr="00FD66D0" w14:paraId="26984AE7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069B6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Продавец:</w:t>
            </w:r>
          </w:p>
          <w:p w14:paraId="03144AE1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3C895276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ИНН 241104325969</w:t>
            </w:r>
          </w:p>
          <w:p w14:paraId="7B2D3F99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Адрес для корреспонденции: 660000, г. Красноярск, а/я 25230</w:t>
            </w:r>
          </w:p>
          <w:p w14:paraId="11EDD369" w14:textId="77777777" w:rsidR="00085C36" w:rsidRPr="00FD66D0" w:rsidRDefault="00085C36">
            <w:pPr>
              <w:spacing w:after="0"/>
              <w:rPr>
                <w:sz w:val="21"/>
                <w:szCs w:val="21"/>
              </w:rPr>
            </w:pPr>
          </w:p>
          <w:p w14:paraId="6BD41C50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434F199B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Счёт для оплаты Имущества: 40817810950225265164</w:t>
            </w:r>
          </w:p>
          <w:p w14:paraId="4C96228E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ФИЛИАЛ «ЦЕНТРАЛЬНЫЙ» ПАО «СОВКОМБАНК»</w:t>
            </w:r>
          </w:p>
          <w:p w14:paraId="36B873DC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633011, Российская Федерация, Новосибирская обл., г. Бердск, ул. Попова, д. 11; тел.: 8-800-100-00-06</w:t>
            </w:r>
          </w:p>
          <w:p w14:paraId="5D418354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БИК 045004763; ИНН 4401116480; КПП 544543001; ОГРН 1144400000425</w:t>
            </w:r>
          </w:p>
          <w:p w14:paraId="35582780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02841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Покупатель:</w:t>
            </w:r>
          </w:p>
          <w:p w14:paraId="4544F56B" w14:textId="77777777" w:rsidR="00085C36" w:rsidRPr="00FD66D0" w:rsidRDefault="00085C36">
            <w:pPr>
              <w:spacing w:after="0"/>
              <w:rPr>
                <w:sz w:val="21"/>
                <w:szCs w:val="21"/>
              </w:rPr>
            </w:pPr>
          </w:p>
          <w:p w14:paraId="0187DF5E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Ф.И.О./наименование: __________________________</w:t>
            </w:r>
          </w:p>
          <w:p w14:paraId="5490D64A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Адрес: __________________________________________</w:t>
            </w:r>
          </w:p>
          <w:p w14:paraId="5379B71D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ИНН/ОГРН: ______________________________________</w:t>
            </w:r>
          </w:p>
          <w:p w14:paraId="7F72BDDB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Телефон, e-mail: _________________________________</w:t>
            </w:r>
          </w:p>
          <w:p w14:paraId="6FEA7118" w14:textId="77777777" w:rsidR="00085C36" w:rsidRPr="00FD66D0" w:rsidRDefault="00085C36">
            <w:pPr>
              <w:spacing w:after="0"/>
              <w:rPr>
                <w:sz w:val="21"/>
                <w:szCs w:val="21"/>
              </w:rPr>
            </w:pPr>
          </w:p>
          <w:p w14:paraId="10018D59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Подпись: _______________/______________________</w:t>
            </w:r>
          </w:p>
        </w:tc>
      </w:tr>
      <w:tr w:rsidR="00A92F76" w:rsidRPr="00FD66D0" w14:paraId="3427178B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E42E8" w14:textId="77777777" w:rsidR="00085C36" w:rsidRPr="00FD66D0" w:rsidRDefault="00085C36">
            <w:pPr>
              <w:rPr>
                <w:sz w:val="21"/>
                <w:szCs w:val="21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98097" w14:textId="77777777" w:rsidR="00085C36" w:rsidRPr="00FD66D0" w:rsidRDefault="00085C36">
            <w:pPr>
              <w:rPr>
                <w:sz w:val="21"/>
                <w:szCs w:val="21"/>
              </w:rPr>
            </w:pPr>
          </w:p>
        </w:tc>
      </w:tr>
      <w:tr w:rsidR="00A92F76" w:rsidRPr="00FD66D0" w14:paraId="3E5642A5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EFE8B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</w:t>
            </w:r>
          </w:p>
          <w:p w14:paraId="6C380C89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______________/ Д.Г. Искандиров 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5CF24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</w:t>
            </w:r>
          </w:p>
          <w:p w14:paraId="3A287D28" w14:textId="77777777" w:rsidR="00085C36" w:rsidRPr="00FD66D0" w:rsidRDefault="00000000">
            <w:pPr>
              <w:spacing w:after="0"/>
              <w:rPr>
                <w:sz w:val="21"/>
                <w:szCs w:val="21"/>
              </w:rPr>
            </w:pPr>
            <w:r w:rsidRPr="00FD66D0">
              <w:rPr>
                <w:rFonts w:ascii="Times New Roman" w:hAnsi="Times New Roman"/>
                <w:color w:val="000000"/>
                <w:sz w:val="21"/>
                <w:szCs w:val="21"/>
              </w:rPr>
              <w:t>______________/________________ /</w:t>
            </w:r>
          </w:p>
        </w:tc>
      </w:tr>
    </w:tbl>
    <w:p w14:paraId="695F0B9A" w14:textId="77777777" w:rsidR="004F0F47" w:rsidRPr="005C1597" w:rsidRDefault="004F0F47" w:rsidP="00FD66D0">
      <w:pPr>
        <w:rPr>
          <w:rFonts w:ascii="Times New Roman" w:hAnsi="Times New Roman" w:cs="Times New Roman"/>
          <w:sz w:val="21"/>
          <w:szCs w:val="21"/>
        </w:rPr>
      </w:pPr>
    </w:p>
    <w:sectPr w:rsidR="004F0F47" w:rsidRPr="005C1597" w:rsidSect="00D5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13799"/>
    <w:multiLevelType w:val="hybridMultilevel"/>
    <w:tmpl w:val="0AE8D0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403401"/>
    <w:multiLevelType w:val="hybridMultilevel"/>
    <w:tmpl w:val="A1363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676798">
    <w:abstractNumId w:val="0"/>
  </w:num>
  <w:num w:numId="2" w16cid:durableId="1858612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76"/>
    <w:rsid w:val="00034579"/>
    <w:rsid w:val="0003477A"/>
    <w:rsid w:val="00085C36"/>
    <w:rsid w:val="001A7A92"/>
    <w:rsid w:val="003D734E"/>
    <w:rsid w:val="003F2492"/>
    <w:rsid w:val="00417ECE"/>
    <w:rsid w:val="0046502A"/>
    <w:rsid w:val="004D01BB"/>
    <w:rsid w:val="004F0F47"/>
    <w:rsid w:val="005C1597"/>
    <w:rsid w:val="00627D82"/>
    <w:rsid w:val="007A4481"/>
    <w:rsid w:val="00964791"/>
    <w:rsid w:val="00A40DC0"/>
    <w:rsid w:val="00A743EC"/>
    <w:rsid w:val="00A92F76"/>
    <w:rsid w:val="00AE24CA"/>
    <w:rsid w:val="00B62F2E"/>
    <w:rsid w:val="00BB4689"/>
    <w:rsid w:val="00BB58B5"/>
    <w:rsid w:val="00C25792"/>
    <w:rsid w:val="00CF7DE5"/>
    <w:rsid w:val="00D5324E"/>
    <w:rsid w:val="00DF1D4D"/>
    <w:rsid w:val="00F314A0"/>
    <w:rsid w:val="00F55793"/>
    <w:rsid w:val="00FB7BF9"/>
    <w:rsid w:val="00F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AF5D"/>
  <w15:docId w15:val="{20380585-3E20-4CCF-8E24-22EFEBF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rsid w:val="00A9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597"/>
    <w:pPr>
      <w:ind w:left="720"/>
      <w:contextualSpacing/>
    </w:p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rsid w:val="00A743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Agat</cp:lastModifiedBy>
  <cp:revision>20</cp:revision>
  <dcterms:created xsi:type="dcterms:W3CDTF">2021-08-20T07:34:00Z</dcterms:created>
  <dcterms:modified xsi:type="dcterms:W3CDTF">2026-08-20T09:52:00Z</dcterms:modified>
</cp:coreProperties>
</file>