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B81C19">
        <w:rPr>
          <w:rFonts w:ascii="Times New Roman" w:hAnsi="Times New Roman"/>
          <w:noProof/>
          <w:sz w:val="22"/>
          <w:szCs w:val="20"/>
          <w:lang w:val="ru-RU"/>
        </w:rPr>
        <w:t>Шарипова Дениса Николаевича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B81C19">
        <w:rPr>
          <w:rFonts w:ascii="Times New Roman" w:hAnsi="Times New Roman"/>
          <w:noProof/>
          <w:sz w:val="22"/>
          <w:szCs w:val="20"/>
          <w:lang w:val="ru-RU"/>
        </w:rPr>
        <w:t>06.05.1979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B81C19">
        <w:rPr>
          <w:rFonts w:ascii="Times New Roman" w:hAnsi="Times New Roman"/>
          <w:noProof/>
          <w:sz w:val="22"/>
          <w:szCs w:val="20"/>
          <w:lang w:val="ru-RU"/>
        </w:rPr>
        <w:t>г. Новосибирск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B81C19">
        <w:rPr>
          <w:rFonts w:ascii="Times New Roman" w:hAnsi="Times New Roman"/>
          <w:noProof/>
          <w:sz w:val="22"/>
          <w:szCs w:val="20"/>
          <w:lang w:val="ru-RU"/>
        </w:rPr>
        <w:t>125-002-902 97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B81C19">
        <w:rPr>
          <w:rFonts w:ascii="Times New Roman" w:hAnsi="Times New Roman"/>
          <w:noProof/>
          <w:sz w:val="22"/>
          <w:szCs w:val="20"/>
          <w:lang w:val="ru-RU"/>
        </w:rPr>
        <w:t>540534915910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B81C19">
        <w:rPr>
          <w:rFonts w:ascii="Times New Roman" w:hAnsi="Times New Roman"/>
          <w:noProof/>
          <w:sz w:val="22"/>
          <w:szCs w:val="20"/>
          <w:lang w:val="ru-RU"/>
        </w:rPr>
        <w:t>630089, Новосибирская область, г. Новосибирск, ул. Бориса Богаткова, д. 217, кв. 172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B81C19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B81C19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Новосибирской области от 05.03.2026 г. (резолютивная часть объявлена 05.03.2026 г.) по делу № А45-2888/2026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BD5EAA" w:rsidP="00BD5EAA">
      <w:pPr>
        <w:jc w:val="both"/>
        <w:rPr>
          <w:sz w:val="24"/>
          <w:szCs w:val="24"/>
        </w:rPr>
      </w:pPr>
      <w:r w:rsidRPr="00BD5EAA">
        <w:rPr>
          <w:noProof/>
          <w:sz w:val="24"/>
          <w:szCs w:val="24"/>
        </w:rPr>
        <w:t>Шарипов Денис Николаевич, номер счета – 40817810750225511542, Банк получателя – ФИЛИАЛ "ЦЕНТРАЛЬНЫЙ" ПАО "СОВКОМБАНК", БИК – 045004763, Корр.счет – 30101810150040000763, ИНН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B81C19">
        <w:rPr>
          <w:rFonts w:ascii="Times New Roman" w:hAnsi="Times New Roman"/>
          <w:noProof/>
          <w:sz w:val="22"/>
          <w:szCs w:val="20"/>
          <w:lang w:val="ru-RU"/>
        </w:rPr>
        <w:t>Шарипова Дениса Николаевича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B81C19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B81C19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016DC8" w:rsidRPr="00F3599F" w:rsidRDefault="008C08EE" w:rsidP="00BD5EAA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BD5EAA" w:rsidRPr="00BD5EAA">
        <w:rPr>
          <w:noProof/>
          <w:sz w:val="22"/>
          <w:szCs w:val="20"/>
        </w:rPr>
        <w:t>Шарипов Денис Николаевич, номер счета – 40817810750225511542, Банк получателя – ФИЛИАЛ "ЦЕНТРАЛЬНЫЙ" ПАО "СОВКОМБАНК", БИК – 045004763, Корр.счет – 30101810150040000763, ИНН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B81C19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F03" w:rsidRDefault="00AF4F03">
      <w:r>
        <w:separator/>
      </w:r>
    </w:p>
  </w:endnote>
  <w:endnote w:type="continuationSeparator" w:id="0">
    <w:p w:rsidR="00AF4F03" w:rsidRDefault="00AF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BD5EA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BD5EAA" w:rsidRPr="00BD5EAA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BD5EAA" w:rsidRPr="00BD5EAA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F03" w:rsidRDefault="00AF4F03">
      <w:pPr>
        <w:pStyle w:val="GenStyleDefPar"/>
      </w:pPr>
      <w:r>
        <w:separator/>
      </w:r>
    </w:p>
  </w:footnote>
  <w:footnote w:type="continuationSeparator" w:id="0">
    <w:p w:rsidR="00AF4F03" w:rsidRDefault="00AF4F03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4F03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C19"/>
    <w:rsid w:val="00B81EC1"/>
    <w:rsid w:val="00B8341A"/>
    <w:rsid w:val="00BD1F3C"/>
    <w:rsid w:val="00BD5EAA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7E71C7DC-6EFD-425C-B123-8A36FF81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2026-08-25T04:17:00Z</dcterms:created>
  <dcterms:modified xsi:type="dcterms:W3CDTF">2026-08-25T04:17:00Z</dcterms:modified>
</cp:coreProperties>
</file>