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B495" w14:textId="77777777" w:rsidR="00CF215F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ДОГОВОР</w:t>
      </w:r>
    </w:p>
    <w:p w14:paraId="281EA91F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УСТУПКИ ПРАВА ТРЕБОВАНИЯ (ЦЕССИИ)</w:t>
      </w:r>
    </w:p>
    <w:p w14:paraId="3B4AE0CE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429F10CF" w14:textId="434F8ED7" w:rsidR="00AC5029" w:rsidRPr="005A3E3E" w:rsidRDefault="00AC5029" w:rsidP="005A3E3E">
      <w:pPr>
        <w:pStyle w:val="af5"/>
        <w:spacing w:before="0" w:beforeAutospacing="0" w:after="0" w:afterAutospacing="0"/>
        <w:rPr>
          <w:sz w:val="20"/>
          <w:szCs w:val="20"/>
        </w:rPr>
      </w:pPr>
      <w:r w:rsidRPr="005A3E3E">
        <w:rPr>
          <w:sz w:val="20"/>
          <w:szCs w:val="20"/>
        </w:rPr>
        <w:t xml:space="preserve">г. </w:t>
      </w:r>
      <w:r w:rsidR="005A3E3E">
        <w:rPr>
          <w:sz w:val="20"/>
          <w:szCs w:val="20"/>
        </w:rPr>
        <w:t xml:space="preserve">Новосибирск             </w:t>
      </w:r>
      <w:r w:rsidRPr="005A3E3E">
        <w:rPr>
          <w:sz w:val="20"/>
          <w:szCs w:val="20"/>
        </w:rPr>
        <w:t xml:space="preserve">                              </w:t>
      </w:r>
      <w:r w:rsidR="00390842" w:rsidRPr="005A3E3E">
        <w:rPr>
          <w:sz w:val="20"/>
          <w:szCs w:val="20"/>
        </w:rPr>
        <w:t xml:space="preserve">                             </w:t>
      </w:r>
      <w:r w:rsidRPr="005A3E3E">
        <w:rPr>
          <w:sz w:val="20"/>
          <w:szCs w:val="20"/>
        </w:rPr>
        <w:t xml:space="preserve">                         </w:t>
      </w:r>
      <w:r w:rsidR="005D605E" w:rsidRPr="005A3E3E">
        <w:rPr>
          <w:sz w:val="20"/>
          <w:szCs w:val="20"/>
        </w:rPr>
        <w:t xml:space="preserve">                   </w:t>
      </w:r>
      <w:r w:rsidRPr="005A3E3E">
        <w:rPr>
          <w:sz w:val="20"/>
          <w:szCs w:val="20"/>
        </w:rPr>
        <w:t xml:space="preserve"> </w:t>
      </w:r>
      <w:r w:rsidR="00C40660" w:rsidRPr="005A3E3E">
        <w:rPr>
          <w:sz w:val="20"/>
          <w:szCs w:val="20"/>
        </w:rPr>
        <w:t xml:space="preserve"> </w:t>
      </w:r>
      <w:r w:rsidRPr="005A3E3E">
        <w:rPr>
          <w:sz w:val="20"/>
          <w:szCs w:val="20"/>
        </w:rPr>
        <w:t xml:space="preserve">                  </w:t>
      </w:r>
      <w:r w:rsidR="00CF215F" w:rsidRPr="005A3E3E">
        <w:rPr>
          <w:sz w:val="20"/>
          <w:szCs w:val="20"/>
        </w:rPr>
        <w:t xml:space="preserve">   </w:t>
      </w:r>
      <w:r w:rsidRPr="005A3E3E">
        <w:rPr>
          <w:sz w:val="20"/>
          <w:szCs w:val="20"/>
        </w:rPr>
        <w:t xml:space="preserve"> </w:t>
      </w:r>
      <w:r w:rsidR="00390842" w:rsidRPr="005A3E3E">
        <w:rPr>
          <w:sz w:val="20"/>
          <w:szCs w:val="20"/>
        </w:rPr>
        <w:t xml:space="preserve">   «___» </w:t>
      </w:r>
      <w:r w:rsidR="00727330" w:rsidRPr="005A3E3E">
        <w:rPr>
          <w:sz w:val="20"/>
          <w:szCs w:val="20"/>
        </w:rPr>
        <w:t>_______</w:t>
      </w:r>
      <w:r w:rsidR="00CF215F" w:rsidRPr="005A3E3E">
        <w:rPr>
          <w:sz w:val="20"/>
          <w:szCs w:val="20"/>
        </w:rPr>
        <w:t xml:space="preserve"> </w:t>
      </w:r>
      <w:r w:rsidR="000840D5" w:rsidRPr="005A3E3E">
        <w:rPr>
          <w:sz w:val="20"/>
          <w:szCs w:val="20"/>
        </w:rPr>
        <w:t>20</w:t>
      </w:r>
      <w:r w:rsidR="00C40660" w:rsidRPr="005A3E3E">
        <w:rPr>
          <w:sz w:val="20"/>
          <w:szCs w:val="20"/>
        </w:rPr>
        <w:t>2</w:t>
      </w:r>
      <w:r w:rsidR="005A3E3E">
        <w:rPr>
          <w:sz w:val="20"/>
          <w:szCs w:val="20"/>
        </w:rPr>
        <w:t>6</w:t>
      </w:r>
      <w:r w:rsidRPr="005A3E3E">
        <w:rPr>
          <w:sz w:val="20"/>
          <w:szCs w:val="20"/>
        </w:rPr>
        <w:t>г.</w:t>
      </w:r>
    </w:p>
    <w:p w14:paraId="6B54A419" w14:textId="77777777" w:rsidR="00AC5029" w:rsidRPr="005A3E3E" w:rsidRDefault="00AC5029" w:rsidP="005A3E3E">
      <w:pPr>
        <w:pStyle w:val="af5"/>
        <w:spacing w:before="0" w:beforeAutospacing="0" w:after="0" w:afterAutospacing="0"/>
        <w:rPr>
          <w:sz w:val="20"/>
          <w:szCs w:val="20"/>
        </w:rPr>
      </w:pPr>
    </w:p>
    <w:p w14:paraId="29283730" w14:textId="5FAEBA0D" w:rsidR="00AC5029" w:rsidRPr="005A3E3E" w:rsidRDefault="00C40660" w:rsidP="005A3E3E">
      <w:pPr>
        <w:pStyle w:val="af5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5A3E3E">
        <w:rPr>
          <w:b/>
          <w:bCs/>
          <w:sz w:val="20"/>
          <w:szCs w:val="20"/>
        </w:rPr>
        <w:t>Общество с ограниченной ответственностью «</w:t>
      </w:r>
      <w:r w:rsidR="00E521A1" w:rsidRPr="005A3E3E">
        <w:rPr>
          <w:b/>
          <w:bCs/>
          <w:sz w:val="20"/>
          <w:szCs w:val="20"/>
        </w:rPr>
        <w:t>Мобайлтранс</w:t>
      </w:r>
      <w:r w:rsidRPr="005A3E3E">
        <w:rPr>
          <w:b/>
          <w:bCs/>
          <w:sz w:val="20"/>
          <w:szCs w:val="20"/>
        </w:rPr>
        <w:t>» (далее – ООО «</w:t>
      </w:r>
      <w:r w:rsidR="00E521A1" w:rsidRPr="005A3E3E">
        <w:rPr>
          <w:b/>
          <w:bCs/>
          <w:sz w:val="20"/>
          <w:szCs w:val="20"/>
        </w:rPr>
        <w:t>Мобайлтранс</w:t>
      </w:r>
      <w:r w:rsidRPr="005A3E3E">
        <w:rPr>
          <w:b/>
          <w:bCs/>
          <w:sz w:val="20"/>
          <w:szCs w:val="20"/>
        </w:rPr>
        <w:t>»),</w:t>
      </w:r>
      <w:r w:rsidRPr="005A3E3E">
        <w:rPr>
          <w:bCs/>
          <w:sz w:val="20"/>
          <w:szCs w:val="20"/>
        </w:rPr>
        <w:t xml:space="preserve"> именуемое в дальнейшем </w:t>
      </w:r>
      <w:r w:rsidRPr="005A3E3E">
        <w:rPr>
          <w:b/>
          <w:bCs/>
          <w:sz w:val="20"/>
          <w:szCs w:val="20"/>
        </w:rPr>
        <w:t>«Цедент»</w:t>
      </w:r>
      <w:r w:rsidRPr="005A3E3E">
        <w:rPr>
          <w:bCs/>
          <w:sz w:val="20"/>
          <w:szCs w:val="20"/>
        </w:rPr>
        <w:t xml:space="preserve">, в лице конкурсного управляющего Тузиковой Галина Сергеевны, действующего на основании </w:t>
      </w:r>
      <w:r w:rsidR="00727330" w:rsidRPr="005A3E3E">
        <w:rPr>
          <w:bCs/>
          <w:sz w:val="20"/>
          <w:szCs w:val="20"/>
        </w:rPr>
        <w:t>Решения</w:t>
      </w:r>
      <w:r w:rsidRPr="005A3E3E">
        <w:rPr>
          <w:bCs/>
          <w:sz w:val="20"/>
          <w:szCs w:val="20"/>
        </w:rPr>
        <w:t xml:space="preserve"> Арбитражного суда Кемеровской области </w:t>
      </w:r>
      <w:r w:rsidR="00E521A1" w:rsidRPr="005A3E3E">
        <w:rPr>
          <w:sz w:val="20"/>
          <w:szCs w:val="20"/>
        </w:rPr>
        <w:t>по делу №А27-1544/2024 от 23.05.2024</w:t>
      </w:r>
      <w:r w:rsidRPr="005A3E3E">
        <w:rPr>
          <w:bCs/>
          <w:sz w:val="20"/>
          <w:szCs w:val="20"/>
        </w:rPr>
        <w:t>, с одной стороны</w:t>
      </w:r>
      <w:r w:rsidR="00373071" w:rsidRPr="005A3E3E">
        <w:rPr>
          <w:sz w:val="20"/>
          <w:szCs w:val="20"/>
        </w:rPr>
        <w:t>, и</w:t>
      </w:r>
      <w:r w:rsidR="00AF4E5E" w:rsidRPr="005A3E3E">
        <w:rPr>
          <w:sz w:val="20"/>
          <w:szCs w:val="20"/>
        </w:rPr>
        <w:t xml:space="preserve"> ___________________</w:t>
      </w:r>
      <w:r w:rsidR="00CF215F" w:rsidRPr="005A3E3E">
        <w:rPr>
          <w:sz w:val="20"/>
          <w:szCs w:val="20"/>
        </w:rPr>
        <w:t xml:space="preserve">, в лице _______________, действующего на основании </w:t>
      </w:r>
      <w:r w:rsidR="000840D5" w:rsidRPr="005A3E3E">
        <w:rPr>
          <w:sz w:val="20"/>
          <w:szCs w:val="20"/>
        </w:rPr>
        <w:t>_______________</w:t>
      </w:r>
      <w:r w:rsidR="00CF215F" w:rsidRPr="005A3E3E">
        <w:rPr>
          <w:sz w:val="20"/>
          <w:szCs w:val="20"/>
        </w:rPr>
        <w:t xml:space="preserve">, </w:t>
      </w:r>
      <w:r w:rsidR="00373071" w:rsidRPr="005A3E3E">
        <w:rPr>
          <w:sz w:val="20"/>
          <w:szCs w:val="20"/>
        </w:rPr>
        <w:t>именуем</w:t>
      </w:r>
      <w:r w:rsidR="000840D5" w:rsidRPr="005A3E3E">
        <w:rPr>
          <w:sz w:val="20"/>
          <w:szCs w:val="20"/>
        </w:rPr>
        <w:t>____</w:t>
      </w:r>
      <w:r w:rsidR="00373071" w:rsidRPr="005A3E3E">
        <w:rPr>
          <w:sz w:val="20"/>
          <w:szCs w:val="20"/>
        </w:rPr>
        <w:t xml:space="preserve"> в дальнейшем «</w:t>
      </w:r>
      <w:r w:rsidR="00373071" w:rsidRPr="005A3E3E">
        <w:rPr>
          <w:b/>
          <w:sz w:val="20"/>
          <w:szCs w:val="20"/>
        </w:rPr>
        <w:t>Цессионарий</w:t>
      </w:r>
      <w:r w:rsidR="00373071" w:rsidRPr="005A3E3E">
        <w:rPr>
          <w:sz w:val="20"/>
          <w:szCs w:val="20"/>
        </w:rPr>
        <w:t>», с другой стороны, заключили настоящий договор о нижеследующем</w:t>
      </w:r>
      <w:r w:rsidR="00AC5029" w:rsidRPr="005A3E3E">
        <w:rPr>
          <w:sz w:val="20"/>
          <w:szCs w:val="20"/>
        </w:rPr>
        <w:t xml:space="preserve">: </w:t>
      </w:r>
    </w:p>
    <w:p w14:paraId="06D9F9B1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734CB930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1. ПРЕДМЕТ ДОГОВОРА</w:t>
      </w:r>
    </w:p>
    <w:p w14:paraId="616967FD" w14:textId="1C5BF7AA" w:rsidR="00AC5029" w:rsidRPr="005A3E3E" w:rsidRDefault="00CF215F" w:rsidP="005A3E3E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5A3E3E">
        <w:rPr>
          <w:sz w:val="20"/>
          <w:szCs w:val="20"/>
        </w:rPr>
        <w:t xml:space="preserve">1.1 </w:t>
      </w:r>
      <w:r w:rsidR="00AC5029" w:rsidRPr="005A3E3E">
        <w:rPr>
          <w:sz w:val="20"/>
          <w:szCs w:val="20"/>
        </w:rPr>
        <w:t xml:space="preserve">Настоящий договор заключён на основании статьи 139 ФЗ «О несостоятельности (банкротстве)», </w:t>
      </w:r>
      <w:r w:rsidR="00727330" w:rsidRPr="005A3E3E">
        <w:rPr>
          <w:sz w:val="20"/>
          <w:szCs w:val="20"/>
        </w:rPr>
        <w:t>Положения</w:t>
      </w:r>
      <w:r w:rsidR="00AC5029" w:rsidRPr="005A3E3E">
        <w:rPr>
          <w:sz w:val="20"/>
          <w:szCs w:val="20"/>
        </w:rPr>
        <w:t xml:space="preserve"> о порядке, сроках и условиях </w:t>
      </w:r>
      <w:r w:rsidR="00727330" w:rsidRPr="005A3E3E">
        <w:rPr>
          <w:sz w:val="20"/>
          <w:szCs w:val="20"/>
        </w:rPr>
        <w:t>реализации</w:t>
      </w:r>
      <w:r w:rsidR="00AC5029" w:rsidRPr="005A3E3E">
        <w:rPr>
          <w:sz w:val="20"/>
          <w:szCs w:val="20"/>
        </w:rPr>
        <w:t xml:space="preserve"> имущества </w:t>
      </w:r>
      <w:r w:rsidR="00AF4E5E" w:rsidRPr="005A3E3E">
        <w:rPr>
          <w:sz w:val="20"/>
          <w:szCs w:val="20"/>
        </w:rPr>
        <w:t>ОО</w:t>
      </w:r>
      <w:r w:rsidR="00AC5029" w:rsidRPr="005A3E3E">
        <w:rPr>
          <w:rStyle w:val="20"/>
          <w:sz w:val="20"/>
          <w:szCs w:val="20"/>
        </w:rPr>
        <w:t>О «</w:t>
      </w:r>
      <w:r w:rsidR="00E521A1" w:rsidRPr="005A3E3E">
        <w:rPr>
          <w:sz w:val="20"/>
          <w:szCs w:val="20"/>
        </w:rPr>
        <w:t>Мобайлтранс</w:t>
      </w:r>
      <w:r w:rsidR="00AF4E5E" w:rsidRPr="005A3E3E">
        <w:rPr>
          <w:rStyle w:val="20"/>
          <w:sz w:val="20"/>
          <w:szCs w:val="20"/>
        </w:rPr>
        <w:t>»</w:t>
      </w:r>
      <w:r w:rsidR="00AC5029" w:rsidRPr="005A3E3E">
        <w:rPr>
          <w:sz w:val="20"/>
          <w:szCs w:val="20"/>
        </w:rPr>
        <w:t>, у</w:t>
      </w:r>
      <w:r w:rsidR="00AC5029" w:rsidRPr="005A3E3E">
        <w:rPr>
          <w:bCs/>
          <w:sz w:val="20"/>
          <w:szCs w:val="20"/>
        </w:rPr>
        <w:t>твер</w:t>
      </w:r>
      <w:r w:rsidR="00AF4E5E" w:rsidRPr="005A3E3E">
        <w:rPr>
          <w:bCs/>
          <w:sz w:val="20"/>
          <w:szCs w:val="20"/>
        </w:rPr>
        <w:t xml:space="preserve">ждённого </w:t>
      </w:r>
      <w:r w:rsidR="00C40660" w:rsidRPr="005A3E3E">
        <w:rPr>
          <w:bCs/>
          <w:sz w:val="20"/>
          <w:szCs w:val="20"/>
        </w:rPr>
        <w:t>собранием</w:t>
      </w:r>
      <w:r w:rsidR="00AF4E5E" w:rsidRPr="005A3E3E">
        <w:rPr>
          <w:bCs/>
          <w:sz w:val="20"/>
          <w:szCs w:val="20"/>
        </w:rPr>
        <w:t xml:space="preserve"> кредиторов </w:t>
      </w:r>
      <w:r w:rsidR="00E521A1" w:rsidRPr="005A3E3E">
        <w:rPr>
          <w:bCs/>
          <w:sz w:val="20"/>
          <w:szCs w:val="20"/>
        </w:rPr>
        <w:t>09</w:t>
      </w:r>
      <w:r w:rsidR="00AC5029" w:rsidRPr="005A3E3E">
        <w:rPr>
          <w:bCs/>
          <w:sz w:val="20"/>
          <w:szCs w:val="20"/>
        </w:rPr>
        <w:t>.0</w:t>
      </w:r>
      <w:r w:rsidR="00E521A1" w:rsidRPr="005A3E3E">
        <w:rPr>
          <w:bCs/>
          <w:sz w:val="20"/>
          <w:szCs w:val="20"/>
        </w:rPr>
        <w:t>4</w:t>
      </w:r>
      <w:r w:rsidR="00AC5029" w:rsidRPr="005A3E3E">
        <w:rPr>
          <w:bCs/>
          <w:sz w:val="20"/>
          <w:szCs w:val="20"/>
        </w:rPr>
        <w:t>.20</w:t>
      </w:r>
      <w:r w:rsidR="00C40660" w:rsidRPr="005A3E3E">
        <w:rPr>
          <w:bCs/>
          <w:sz w:val="20"/>
          <w:szCs w:val="20"/>
        </w:rPr>
        <w:t>2</w:t>
      </w:r>
      <w:r w:rsidR="00E521A1" w:rsidRPr="005A3E3E">
        <w:rPr>
          <w:bCs/>
          <w:sz w:val="20"/>
          <w:szCs w:val="20"/>
        </w:rPr>
        <w:t>6</w:t>
      </w:r>
      <w:r w:rsidR="00AC5029" w:rsidRPr="005A3E3E">
        <w:rPr>
          <w:bCs/>
          <w:sz w:val="20"/>
          <w:szCs w:val="20"/>
        </w:rPr>
        <w:t>г.</w:t>
      </w:r>
      <w:r w:rsidRPr="005A3E3E">
        <w:rPr>
          <w:bCs/>
          <w:sz w:val="20"/>
          <w:szCs w:val="20"/>
        </w:rPr>
        <w:t xml:space="preserve">; </w:t>
      </w:r>
      <w:r w:rsidRPr="005A3E3E">
        <w:rPr>
          <w:sz w:val="20"/>
          <w:szCs w:val="20"/>
          <w:lang w:eastAsia="ru-RU"/>
        </w:rPr>
        <w:t xml:space="preserve">Итогового протокола заседания комиссии по проведению </w:t>
      </w:r>
      <w:r w:rsidR="00D162ED">
        <w:rPr>
          <w:sz w:val="20"/>
          <w:szCs w:val="20"/>
          <w:lang w:eastAsia="ru-RU"/>
        </w:rPr>
        <w:t xml:space="preserve">повторной </w:t>
      </w:r>
      <w:r w:rsidRPr="005A3E3E">
        <w:rPr>
          <w:sz w:val="20"/>
          <w:szCs w:val="20"/>
          <w:lang w:eastAsia="ru-RU"/>
        </w:rPr>
        <w:t xml:space="preserve">торговой процедуры «Аукцион продавца № </w:t>
      </w:r>
      <w:r w:rsidR="00AF4E5E" w:rsidRPr="005A3E3E">
        <w:rPr>
          <w:sz w:val="20"/>
          <w:szCs w:val="20"/>
          <w:lang w:eastAsia="ru-RU"/>
        </w:rPr>
        <w:t>_________</w:t>
      </w:r>
      <w:r w:rsidRPr="005A3E3E">
        <w:rPr>
          <w:sz w:val="20"/>
          <w:szCs w:val="20"/>
          <w:lang w:eastAsia="ru-RU"/>
        </w:rPr>
        <w:t xml:space="preserve">» от </w:t>
      </w:r>
      <w:r w:rsidR="00AF4E5E" w:rsidRPr="005A3E3E">
        <w:rPr>
          <w:sz w:val="20"/>
          <w:szCs w:val="20"/>
          <w:lang w:eastAsia="ru-RU"/>
        </w:rPr>
        <w:t>___________</w:t>
      </w:r>
      <w:r w:rsidRPr="005A3E3E">
        <w:rPr>
          <w:sz w:val="20"/>
          <w:szCs w:val="20"/>
          <w:lang w:eastAsia="ru-RU"/>
        </w:rPr>
        <w:t xml:space="preserve"> г.</w:t>
      </w:r>
    </w:p>
    <w:p w14:paraId="23C73100" w14:textId="77777777" w:rsidR="00AC5029" w:rsidRPr="005A3E3E" w:rsidRDefault="00AC5029" w:rsidP="005A3E3E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1.2 Цедент передает, а Цессионарий принимает права требования </w:t>
      </w:r>
      <w:r w:rsidR="00BB7FD3" w:rsidRPr="005A3E3E">
        <w:rPr>
          <w:sz w:val="20"/>
          <w:szCs w:val="20"/>
        </w:rPr>
        <w:t xml:space="preserve">к </w:t>
      </w:r>
      <w:r w:rsidR="00C40660" w:rsidRPr="005A3E3E">
        <w:rPr>
          <w:sz w:val="20"/>
          <w:szCs w:val="20"/>
        </w:rPr>
        <w:t xml:space="preserve">______________. </w:t>
      </w:r>
      <w:r w:rsidRPr="005A3E3E">
        <w:rPr>
          <w:sz w:val="20"/>
          <w:szCs w:val="20"/>
        </w:rPr>
        <w:t xml:space="preserve">Права требования переходят от Цедента к Цессионарию в том объеме и на тех условиях, которые существуют на момент перехода права. </w:t>
      </w:r>
    </w:p>
    <w:p w14:paraId="2BAF898B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1.3. Права требования, передаваемые Цедентом по настоящему Договору, переходят к Цессионарию с момента полной оплаты.</w:t>
      </w:r>
    </w:p>
    <w:p w14:paraId="083C6A59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1.4. Передача права требования, осуществляемая по настоящему договору, является возмездной. Документы, подтверждающие право требования, а также само право требования, передаются Цессионарию по акту приема-передачи документов, который подписывается после полной оплаты.</w:t>
      </w:r>
    </w:p>
    <w:p w14:paraId="10C88B70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</w:p>
    <w:p w14:paraId="7899F684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2. ПРАВА И ОБЯЗАННОСТИ СТОРОН</w:t>
      </w:r>
    </w:p>
    <w:p w14:paraId="459313F3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2.1. Цедент обязан: </w:t>
      </w:r>
    </w:p>
    <w:p w14:paraId="36711DA1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2.1.1. Передать Цессионарию документы в виде оригиналов</w:t>
      </w:r>
      <w:r w:rsidR="000840D5" w:rsidRPr="005A3E3E">
        <w:rPr>
          <w:sz w:val="20"/>
          <w:szCs w:val="20"/>
        </w:rPr>
        <w:t xml:space="preserve"> (при отсутствии оригиналов - заверенные копии)</w:t>
      </w:r>
      <w:r w:rsidRPr="005A3E3E">
        <w:rPr>
          <w:sz w:val="20"/>
          <w:szCs w:val="20"/>
        </w:rPr>
        <w:t xml:space="preserve">, удостоверяющих права требования, передаваемые по настоящему Договору, и сообщить Цессионарию все сведения, имеющие значение для осуществления последним передаваемого по настоящему Договору требования к Должнику. </w:t>
      </w:r>
    </w:p>
    <w:p w14:paraId="191CEE66" w14:textId="77777777" w:rsidR="00E521A1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2.1.2. В случае если после заключения настоящего Договора и до уведомления Должника о состоявшемся переходе прав требования к Цессионарию, Должник и/или кто-либо из иных лиц исполнит в полном объеме обязательства, права требования, по которым являются предметом настоящего Договора, то Цедент обязан незамедлительно уведомить об этом Цессионария и возвратить ему все полученные от него денежные средства в течение 2 (двух) рабочих дней с момента исполнения обязательств по Основным договорам. </w:t>
      </w:r>
    </w:p>
    <w:p w14:paraId="2C8A86DA" w14:textId="197B1FF6" w:rsidR="00AC5029" w:rsidRPr="005A3E3E" w:rsidRDefault="00E521A1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2.1.3. В случае если после заключения настоящего Договора и до уведомления Должника о состоявшемся переходе прав требования к Цессионарию, Должник и/или кто-либо из иных лиц частично исполнит обязательства, права требования, по которым являются предметом настоящего Договора, то Цедент обязан незамедлительно уведомить об этом Цессионария и осуществить уменьшение стоимости</w:t>
      </w:r>
      <w:r w:rsidR="00CB4D9D" w:rsidRPr="005A3E3E">
        <w:rPr>
          <w:sz w:val="20"/>
          <w:szCs w:val="20"/>
        </w:rPr>
        <w:t xml:space="preserve"> уступаемого права требования</w:t>
      </w:r>
      <w:r w:rsidRPr="005A3E3E">
        <w:rPr>
          <w:sz w:val="20"/>
          <w:szCs w:val="20"/>
        </w:rPr>
        <w:t xml:space="preserve"> по настоящему договору пропорционально полученным денежных средствам по уступаемому праву требованию.</w:t>
      </w:r>
    </w:p>
    <w:p w14:paraId="5964191C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2.2. Цессионарий обязан: </w:t>
      </w:r>
    </w:p>
    <w:p w14:paraId="70241EAF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2.2.1. Принять от Цедента для осуществления реализации переданных прав требований документы.</w:t>
      </w:r>
    </w:p>
    <w:p w14:paraId="34BA25C6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2.2.2. Оплатить денежные средства согласно разделу 5 настоящего Договора. </w:t>
      </w:r>
    </w:p>
    <w:p w14:paraId="6447DCB1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33EA623F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3. ОТВЕТСТВЕННОСТЬ СТОРОН</w:t>
      </w:r>
    </w:p>
    <w:p w14:paraId="41C7CC99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3.1.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900EEE3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3.2. Цедент несет ответственность за достоверность передаваемых Цессионарию в соответствии с настоящим Договором документов и сведений и гарантирует, что на момент подписания настоящего Договора нет ограничений на уступку передаваемых прав требования. </w:t>
      </w:r>
    </w:p>
    <w:p w14:paraId="23D9441F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3.3. Цессионарий гарантирует, что на момент подписания настоящего Договора нет ограничений на совершение и исполнение данной сделки. </w:t>
      </w:r>
    </w:p>
    <w:p w14:paraId="611721F1" w14:textId="77777777" w:rsidR="00373071" w:rsidRPr="005A3E3E" w:rsidRDefault="00373071" w:rsidP="005A3E3E">
      <w:pPr>
        <w:pStyle w:val="af5"/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14:paraId="4F7DFBBB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4. ОБСТОЯТЕЛЬСТВА НЕПРЕОДОЛИМОЙ СИЛЫ</w:t>
      </w:r>
    </w:p>
    <w:p w14:paraId="2F2F2554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4.1.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то есть таких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 </w:t>
      </w:r>
    </w:p>
    <w:p w14:paraId="3EB7CCAD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4.2. Сторона, подвергшаяся действию непреодолимой силы, должна немедленно в письменном виде уведомить другую Сторону о возникновении, виде и возможной продолжительности действия непреодолимой силы.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 </w:t>
      </w:r>
    </w:p>
    <w:p w14:paraId="2C33D56D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4.3. Наступление обстоятельств, предусмотренных настоящей статьей, при условии соблюдения требований п. 4.2 настоящего Договора, продлевает срок исполнения договорных обязательств на период, который в целом соответствует сроку действия наступившего обстоятельства и разумному сроку для его устранения. </w:t>
      </w:r>
    </w:p>
    <w:p w14:paraId="5B8F8280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</w:p>
    <w:p w14:paraId="2B8E426A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5. ПОРЯДОК ПРОВЕДЕНИЯ РАСЧЕТОВ</w:t>
      </w:r>
    </w:p>
    <w:p w14:paraId="0B96B527" w14:textId="516C4E9C" w:rsidR="00AC5029" w:rsidRPr="005A3E3E" w:rsidRDefault="00AC5029" w:rsidP="005A3E3E">
      <w:pPr>
        <w:widowControl w:val="0"/>
        <w:tabs>
          <w:tab w:val="left" w:pos="360"/>
          <w:tab w:val="left" w:pos="1005"/>
        </w:tabs>
        <w:autoSpaceDE w:val="0"/>
        <w:jc w:val="both"/>
        <w:rPr>
          <w:rFonts w:eastAsia="Arial"/>
          <w:color w:val="000000"/>
          <w:spacing w:val="6"/>
          <w:sz w:val="20"/>
          <w:szCs w:val="20"/>
        </w:rPr>
      </w:pPr>
      <w:r w:rsidRPr="005A3E3E">
        <w:rPr>
          <w:color w:val="000000"/>
          <w:sz w:val="20"/>
          <w:szCs w:val="20"/>
        </w:rPr>
        <w:t>5.1 Стоимость уступаемого права требования</w:t>
      </w:r>
      <w:r w:rsidRPr="005A3E3E">
        <w:rPr>
          <w:bCs/>
          <w:color w:val="000000"/>
          <w:sz w:val="20"/>
          <w:szCs w:val="20"/>
        </w:rPr>
        <w:t xml:space="preserve"> </w:t>
      </w:r>
      <w:r w:rsidRPr="005A3E3E">
        <w:rPr>
          <w:color w:val="000000"/>
          <w:sz w:val="20"/>
          <w:szCs w:val="20"/>
        </w:rPr>
        <w:t xml:space="preserve">установлена по результатам </w:t>
      </w:r>
      <w:r w:rsidRPr="005A3E3E">
        <w:rPr>
          <w:bCs/>
          <w:color w:val="000000"/>
          <w:sz w:val="20"/>
          <w:szCs w:val="20"/>
        </w:rPr>
        <w:t xml:space="preserve">проведения </w:t>
      </w:r>
      <w:r w:rsidR="00D162ED">
        <w:rPr>
          <w:bCs/>
          <w:color w:val="000000"/>
          <w:sz w:val="20"/>
          <w:szCs w:val="20"/>
        </w:rPr>
        <w:t xml:space="preserve">повторных </w:t>
      </w:r>
      <w:r w:rsidRPr="005A3E3E">
        <w:rPr>
          <w:bCs/>
          <w:color w:val="000000"/>
          <w:sz w:val="20"/>
          <w:szCs w:val="20"/>
        </w:rPr>
        <w:t>торгов и составляет</w:t>
      </w:r>
      <w:r w:rsidRPr="005A3E3E">
        <w:rPr>
          <w:color w:val="000000"/>
          <w:sz w:val="20"/>
          <w:szCs w:val="20"/>
        </w:rPr>
        <w:t xml:space="preserve"> </w:t>
      </w:r>
      <w:r w:rsidR="00AF4E5E" w:rsidRPr="005A3E3E">
        <w:rPr>
          <w:color w:val="000000"/>
          <w:sz w:val="20"/>
          <w:szCs w:val="20"/>
        </w:rPr>
        <w:lastRenderedPageBreak/>
        <w:t>______________</w:t>
      </w:r>
      <w:r w:rsidR="00CF215F" w:rsidRPr="005A3E3E">
        <w:rPr>
          <w:color w:val="000000"/>
          <w:sz w:val="20"/>
          <w:szCs w:val="20"/>
        </w:rPr>
        <w:t xml:space="preserve"> </w:t>
      </w:r>
      <w:r w:rsidRPr="005A3E3E">
        <w:rPr>
          <w:color w:val="000000"/>
          <w:sz w:val="20"/>
          <w:szCs w:val="20"/>
        </w:rPr>
        <w:t xml:space="preserve">рублей </w:t>
      </w:r>
      <w:r w:rsidR="00AF4E5E" w:rsidRPr="005A3E3E">
        <w:rPr>
          <w:color w:val="000000"/>
          <w:sz w:val="20"/>
          <w:szCs w:val="20"/>
        </w:rPr>
        <w:t>______</w:t>
      </w:r>
      <w:r w:rsidR="00CF215F" w:rsidRPr="005A3E3E">
        <w:rPr>
          <w:color w:val="000000"/>
          <w:sz w:val="20"/>
          <w:szCs w:val="20"/>
        </w:rPr>
        <w:t xml:space="preserve"> коп. </w:t>
      </w:r>
      <w:r w:rsidRPr="005A3E3E">
        <w:rPr>
          <w:color w:val="000000"/>
          <w:sz w:val="20"/>
          <w:szCs w:val="20"/>
        </w:rPr>
        <w:t xml:space="preserve">(НДС не облагается). </w:t>
      </w:r>
      <w:r w:rsidRPr="005A3E3E">
        <w:rPr>
          <w:rFonts w:eastAsia="Arial"/>
          <w:color w:val="000000"/>
          <w:sz w:val="20"/>
          <w:szCs w:val="20"/>
        </w:rPr>
        <w:t xml:space="preserve">Сумма, подлежащая оплате за приобретаемое по настоящему договору Имущество, </w:t>
      </w:r>
      <w:r w:rsidR="005A3E3E" w:rsidRPr="005A3E3E">
        <w:rPr>
          <w:rFonts w:eastAsia="Arial"/>
          <w:bCs/>
          <w:color w:val="000000"/>
          <w:sz w:val="20"/>
          <w:szCs w:val="20"/>
        </w:rPr>
        <w:t>п</w:t>
      </w:r>
      <w:r w:rsidR="005A3E3E" w:rsidRPr="005A3E3E">
        <w:rPr>
          <w:rFonts w:eastAsia="Arial"/>
          <w:color w:val="000000"/>
          <w:sz w:val="20"/>
          <w:szCs w:val="20"/>
        </w:rPr>
        <w:t>еречисляется Цессионарием</w:t>
      </w:r>
      <w:r w:rsidRPr="005A3E3E">
        <w:rPr>
          <w:rFonts w:eastAsia="Arial"/>
          <w:bCs/>
          <w:color w:val="000000"/>
          <w:sz w:val="20"/>
          <w:szCs w:val="20"/>
        </w:rPr>
        <w:t xml:space="preserve"> </w:t>
      </w:r>
      <w:r w:rsidRPr="005A3E3E">
        <w:rPr>
          <w:rFonts w:eastAsia="Arial"/>
          <w:color w:val="000000"/>
          <w:sz w:val="20"/>
          <w:szCs w:val="20"/>
        </w:rPr>
        <w:t xml:space="preserve">единовременным платежом на расчётный счёт </w:t>
      </w:r>
      <w:r w:rsidR="00C40660" w:rsidRPr="005A3E3E">
        <w:rPr>
          <w:rFonts w:eastAsia="Arial"/>
          <w:bCs/>
          <w:color w:val="000000"/>
          <w:sz w:val="20"/>
          <w:szCs w:val="20"/>
        </w:rPr>
        <w:t>Цедента</w:t>
      </w:r>
      <w:r w:rsidRPr="005A3E3E">
        <w:rPr>
          <w:rFonts w:eastAsia="Arial"/>
          <w:bCs/>
          <w:color w:val="000000"/>
          <w:sz w:val="20"/>
          <w:szCs w:val="20"/>
        </w:rPr>
        <w:t>, указанный в п.5.</w:t>
      </w:r>
      <w:r w:rsidR="00C40660" w:rsidRPr="005A3E3E">
        <w:rPr>
          <w:rFonts w:eastAsia="Arial"/>
          <w:bCs/>
          <w:color w:val="000000"/>
          <w:sz w:val="20"/>
          <w:szCs w:val="20"/>
        </w:rPr>
        <w:t>3</w:t>
      </w:r>
      <w:r w:rsidRPr="005A3E3E">
        <w:rPr>
          <w:rFonts w:eastAsia="Arial"/>
          <w:bCs/>
          <w:color w:val="000000"/>
          <w:sz w:val="20"/>
          <w:szCs w:val="20"/>
        </w:rPr>
        <w:t xml:space="preserve">, </w:t>
      </w:r>
      <w:r w:rsidRPr="005A3E3E">
        <w:rPr>
          <w:rFonts w:eastAsia="Arial"/>
          <w:color w:val="000000"/>
          <w:spacing w:val="6"/>
          <w:sz w:val="20"/>
          <w:szCs w:val="20"/>
        </w:rPr>
        <w:t>в течение 30 (тридцати) дней с даты заключения настоящего договора.</w:t>
      </w:r>
    </w:p>
    <w:p w14:paraId="2FB04813" w14:textId="271931C7" w:rsidR="00C40660" w:rsidRPr="005A3E3E" w:rsidRDefault="00C40660" w:rsidP="005A3E3E">
      <w:pPr>
        <w:pStyle w:val="af5"/>
        <w:spacing w:before="0" w:beforeAutospacing="0" w:after="0" w:afterAutospacing="0"/>
        <w:jc w:val="both"/>
        <w:rPr>
          <w:b/>
          <w:sz w:val="20"/>
          <w:szCs w:val="20"/>
        </w:rPr>
      </w:pPr>
      <w:r w:rsidRPr="005A3E3E">
        <w:rPr>
          <w:sz w:val="20"/>
          <w:szCs w:val="20"/>
        </w:rPr>
        <w:t xml:space="preserve">5.2 До заключения настоящего Договора для участия в </w:t>
      </w:r>
      <w:r w:rsidR="00D162ED">
        <w:rPr>
          <w:sz w:val="20"/>
          <w:szCs w:val="20"/>
        </w:rPr>
        <w:t xml:space="preserve">повторных </w:t>
      </w:r>
      <w:r w:rsidRPr="005A3E3E">
        <w:rPr>
          <w:sz w:val="20"/>
          <w:szCs w:val="20"/>
        </w:rPr>
        <w:t xml:space="preserve">торгах по продаже имущества Цессионарий перечислил на расчетный счет (специальный счет для зачисления задатков) Цедента денежные средства в размере ___________ руб. </w:t>
      </w:r>
      <w:r w:rsidRPr="005A3E3E">
        <w:rPr>
          <w:b/>
          <w:sz w:val="20"/>
          <w:szCs w:val="20"/>
        </w:rPr>
        <w:t>Цессионарий обязан в течение 30 календарных дней, с даты заключения настоящего Договора, оплатить оставшуюся сумму в размере – ____________ руб. по реквизитам указанным в п. 5.3 настоящего договора.</w:t>
      </w:r>
    </w:p>
    <w:p w14:paraId="18C9CF81" w14:textId="6AA9CB36" w:rsidR="00AC5029" w:rsidRPr="005A3E3E" w:rsidRDefault="00AC5029" w:rsidP="005A3E3E">
      <w:pPr>
        <w:widowControl w:val="0"/>
        <w:tabs>
          <w:tab w:val="left" w:pos="360"/>
          <w:tab w:val="left" w:pos="1005"/>
        </w:tabs>
        <w:autoSpaceDE w:val="0"/>
        <w:jc w:val="both"/>
        <w:rPr>
          <w:rFonts w:eastAsia="Arial"/>
          <w:spacing w:val="6"/>
          <w:sz w:val="20"/>
          <w:szCs w:val="20"/>
        </w:rPr>
      </w:pPr>
      <w:r w:rsidRPr="005A3E3E">
        <w:rPr>
          <w:color w:val="000000"/>
          <w:spacing w:val="6"/>
          <w:sz w:val="20"/>
          <w:szCs w:val="20"/>
        </w:rPr>
        <w:t>5.</w:t>
      </w:r>
      <w:r w:rsidR="00C40660" w:rsidRPr="005A3E3E">
        <w:rPr>
          <w:color w:val="000000"/>
          <w:spacing w:val="6"/>
          <w:sz w:val="20"/>
          <w:szCs w:val="20"/>
        </w:rPr>
        <w:t>3</w:t>
      </w:r>
      <w:r w:rsidRPr="005A3E3E">
        <w:rPr>
          <w:color w:val="000000"/>
          <w:spacing w:val="6"/>
          <w:sz w:val="20"/>
          <w:szCs w:val="20"/>
        </w:rPr>
        <w:t xml:space="preserve"> В случае не поступления денежных средств на счет </w:t>
      </w:r>
      <w:r w:rsidR="00C40660" w:rsidRPr="005A3E3E">
        <w:rPr>
          <w:color w:val="000000"/>
          <w:spacing w:val="6"/>
          <w:sz w:val="20"/>
          <w:szCs w:val="20"/>
        </w:rPr>
        <w:t>Цедента</w:t>
      </w:r>
      <w:r w:rsidRPr="005A3E3E">
        <w:rPr>
          <w:color w:val="000000"/>
          <w:spacing w:val="6"/>
          <w:sz w:val="20"/>
          <w:szCs w:val="20"/>
        </w:rPr>
        <w:t xml:space="preserve">, в сроки, указанные в пункте 5.1. настоящего договора, данный договор считается расторгнутым в одностороннем порядке без дополнительного уведомления </w:t>
      </w:r>
      <w:r w:rsidR="00C40660" w:rsidRPr="005A3E3E">
        <w:rPr>
          <w:color w:val="000000"/>
          <w:spacing w:val="6"/>
          <w:sz w:val="20"/>
          <w:szCs w:val="20"/>
        </w:rPr>
        <w:t>Цессионария</w:t>
      </w:r>
      <w:r w:rsidRPr="005A3E3E">
        <w:rPr>
          <w:color w:val="000000"/>
          <w:spacing w:val="6"/>
          <w:sz w:val="20"/>
          <w:szCs w:val="20"/>
        </w:rPr>
        <w:t xml:space="preserve">, при чем внесенный задаток ему не возвращается, а </w:t>
      </w:r>
      <w:r w:rsidR="00C40660" w:rsidRPr="005A3E3E">
        <w:rPr>
          <w:color w:val="000000"/>
          <w:spacing w:val="6"/>
          <w:sz w:val="20"/>
          <w:szCs w:val="20"/>
        </w:rPr>
        <w:t>Цедент</w:t>
      </w:r>
      <w:r w:rsidRPr="005A3E3E">
        <w:rPr>
          <w:color w:val="000000"/>
          <w:spacing w:val="6"/>
          <w:sz w:val="20"/>
          <w:szCs w:val="20"/>
        </w:rPr>
        <w:t xml:space="preserve"> вправе заключить договор с участником </w:t>
      </w:r>
      <w:r w:rsidR="00D162ED">
        <w:rPr>
          <w:color w:val="000000"/>
          <w:spacing w:val="6"/>
          <w:sz w:val="20"/>
          <w:szCs w:val="20"/>
        </w:rPr>
        <w:t xml:space="preserve">повторных </w:t>
      </w:r>
      <w:r w:rsidRPr="005A3E3E">
        <w:rPr>
          <w:color w:val="000000"/>
          <w:spacing w:val="6"/>
          <w:sz w:val="20"/>
          <w:szCs w:val="20"/>
        </w:rPr>
        <w:t>торгов,</w:t>
      </w:r>
      <w:r w:rsidRPr="005A3E3E">
        <w:rPr>
          <w:rFonts w:eastAsia="Arial"/>
          <w:color w:val="000000"/>
          <w:spacing w:val="6"/>
          <w:sz w:val="20"/>
          <w:szCs w:val="20"/>
        </w:rPr>
        <w:t xml:space="preserve"> которым предложена наиболее высокая цена имущества по сравнению с ценой имущества, предложенной другими участниками </w:t>
      </w:r>
      <w:r w:rsidR="00D162ED">
        <w:rPr>
          <w:rFonts w:eastAsia="Arial"/>
          <w:color w:val="000000"/>
          <w:spacing w:val="6"/>
          <w:sz w:val="20"/>
          <w:szCs w:val="20"/>
        </w:rPr>
        <w:t xml:space="preserve">повторных </w:t>
      </w:r>
      <w:r w:rsidRPr="005A3E3E">
        <w:rPr>
          <w:rFonts w:eastAsia="Arial"/>
          <w:color w:val="000000"/>
          <w:spacing w:val="6"/>
          <w:sz w:val="20"/>
          <w:szCs w:val="20"/>
        </w:rPr>
        <w:t xml:space="preserve">торгов, за исключением победителя </w:t>
      </w:r>
      <w:r w:rsidR="00D162ED">
        <w:rPr>
          <w:rFonts w:eastAsia="Arial"/>
          <w:color w:val="000000"/>
          <w:spacing w:val="6"/>
          <w:sz w:val="20"/>
          <w:szCs w:val="20"/>
        </w:rPr>
        <w:t xml:space="preserve">повторных </w:t>
      </w:r>
      <w:r w:rsidRPr="005A3E3E">
        <w:rPr>
          <w:rFonts w:eastAsia="Arial"/>
          <w:color w:val="000000"/>
          <w:spacing w:val="6"/>
          <w:sz w:val="20"/>
          <w:szCs w:val="20"/>
        </w:rPr>
        <w:t>торгов.</w:t>
      </w:r>
    </w:p>
    <w:p w14:paraId="112A5019" w14:textId="77777777" w:rsidR="00C40660" w:rsidRPr="005A3E3E" w:rsidRDefault="00AC5029" w:rsidP="005A3E3E">
      <w:pPr>
        <w:jc w:val="both"/>
        <w:rPr>
          <w:rFonts w:eastAsia="Arial"/>
          <w:spacing w:val="6"/>
          <w:sz w:val="20"/>
          <w:szCs w:val="20"/>
        </w:rPr>
      </w:pPr>
      <w:r w:rsidRPr="005A3E3E">
        <w:rPr>
          <w:rFonts w:eastAsia="Arial"/>
          <w:spacing w:val="6"/>
          <w:sz w:val="20"/>
          <w:szCs w:val="20"/>
        </w:rPr>
        <w:t xml:space="preserve">Денежные средства за уступаемое право требования, </w:t>
      </w:r>
      <w:r w:rsidR="00C40660" w:rsidRPr="005A3E3E">
        <w:rPr>
          <w:rFonts w:eastAsia="Arial"/>
          <w:spacing w:val="6"/>
          <w:sz w:val="20"/>
          <w:szCs w:val="20"/>
        </w:rPr>
        <w:t>Цессионарий</w:t>
      </w:r>
      <w:r w:rsidRPr="005A3E3E">
        <w:rPr>
          <w:rFonts w:eastAsia="Arial"/>
          <w:spacing w:val="6"/>
          <w:sz w:val="20"/>
          <w:szCs w:val="20"/>
        </w:rPr>
        <w:t xml:space="preserve"> перечисляет</w:t>
      </w:r>
      <w:r w:rsidR="00C40660" w:rsidRPr="005A3E3E">
        <w:rPr>
          <w:rFonts w:eastAsia="Arial"/>
          <w:spacing w:val="6"/>
          <w:sz w:val="20"/>
          <w:szCs w:val="20"/>
        </w:rPr>
        <w:t xml:space="preserve"> по следующим реквизитам:</w:t>
      </w:r>
    </w:p>
    <w:p w14:paraId="1F4F8675" w14:textId="76F5D56E" w:rsidR="00C40660" w:rsidRPr="005A3E3E" w:rsidRDefault="00C40660" w:rsidP="005A3E3E">
      <w:pPr>
        <w:pStyle w:val="af7"/>
        <w:jc w:val="both"/>
        <w:rPr>
          <w:rFonts w:ascii="Times New Roman" w:hAnsi="Times New Roman"/>
          <w:sz w:val="20"/>
          <w:szCs w:val="20"/>
        </w:rPr>
      </w:pPr>
      <w:r w:rsidRPr="005A3E3E">
        <w:rPr>
          <w:rFonts w:ascii="Times New Roman" w:hAnsi="Times New Roman"/>
          <w:sz w:val="20"/>
          <w:szCs w:val="20"/>
        </w:rPr>
        <w:t>Получатель: ООО «</w:t>
      </w:r>
      <w:r w:rsidR="005A3E3E" w:rsidRPr="005A3E3E">
        <w:rPr>
          <w:rFonts w:ascii="Times New Roman" w:hAnsi="Times New Roman"/>
          <w:sz w:val="20"/>
          <w:szCs w:val="20"/>
        </w:rPr>
        <w:t>Мобайлтранс</w:t>
      </w:r>
      <w:r w:rsidRPr="005A3E3E">
        <w:rPr>
          <w:rFonts w:ascii="Times New Roman" w:hAnsi="Times New Roman"/>
          <w:sz w:val="20"/>
          <w:szCs w:val="20"/>
        </w:rPr>
        <w:t xml:space="preserve">» ИНН: </w:t>
      </w:r>
      <w:bookmarkStart w:id="0" w:name="_Hlk227661711"/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4205399714</w:t>
      </w:r>
      <w:bookmarkEnd w:id="0"/>
      <w:r w:rsidRPr="005A3E3E">
        <w:rPr>
          <w:rFonts w:ascii="Times New Roman" w:hAnsi="Times New Roman"/>
          <w:sz w:val="20"/>
          <w:szCs w:val="20"/>
        </w:rPr>
        <w:t xml:space="preserve">/КПП: </w:t>
      </w:r>
      <w:bookmarkStart w:id="1" w:name="_Hlk227661715"/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420501001</w:t>
      </w:r>
      <w:bookmarkEnd w:id="1"/>
    </w:p>
    <w:p w14:paraId="48E5F2E5" w14:textId="3882B008" w:rsidR="00C40660" w:rsidRPr="005A3E3E" w:rsidRDefault="00C40660" w:rsidP="005A3E3E">
      <w:pPr>
        <w:pStyle w:val="af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5A3E3E">
        <w:rPr>
          <w:rFonts w:ascii="Times New Roman" w:hAnsi="Times New Roman"/>
          <w:sz w:val="20"/>
          <w:szCs w:val="20"/>
        </w:rPr>
        <w:t xml:space="preserve">р/счет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40702810626000004162 </w:t>
      </w:r>
      <w:r w:rsidRPr="005A3E3E">
        <w:rPr>
          <w:rFonts w:ascii="Times New Roman" w:hAnsi="Times New Roman"/>
          <w:sz w:val="20"/>
          <w:szCs w:val="20"/>
        </w:rPr>
        <w:t xml:space="preserve">в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КЕМЕРОВСКОЕ ОТДЕЛЕНИЕ N8615 ПАО СБЕРБАНК</w:t>
      </w:r>
      <w:r w:rsidR="005A3E3E" w:rsidRPr="005A3E3E">
        <w:rPr>
          <w:rFonts w:ascii="Times New Roman" w:hAnsi="Times New Roman"/>
          <w:sz w:val="20"/>
          <w:szCs w:val="20"/>
        </w:rPr>
        <w:t xml:space="preserve"> </w:t>
      </w:r>
      <w:r w:rsidRPr="005A3E3E">
        <w:rPr>
          <w:rFonts w:ascii="Times New Roman" w:hAnsi="Times New Roman"/>
          <w:sz w:val="20"/>
          <w:szCs w:val="20"/>
        </w:rPr>
        <w:t xml:space="preserve">БИК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043207612 </w:t>
      </w:r>
      <w:r w:rsidRPr="005A3E3E">
        <w:rPr>
          <w:rFonts w:ascii="Times New Roman" w:hAnsi="Times New Roman"/>
          <w:sz w:val="20"/>
          <w:szCs w:val="20"/>
        </w:rPr>
        <w:t xml:space="preserve">к/счет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30101810200000000612</w:t>
      </w:r>
      <w:r w:rsidRPr="005A3E3E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38A42477" w14:textId="77777777" w:rsidR="00C40660" w:rsidRPr="005A3E3E" w:rsidRDefault="00C40660" w:rsidP="005A3E3E">
      <w:pPr>
        <w:pStyle w:val="af7"/>
        <w:jc w:val="both"/>
        <w:rPr>
          <w:rFonts w:ascii="Times New Roman" w:hAnsi="Times New Roman"/>
          <w:bCs/>
          <w:sz w:val="20"/>
          <w:szCs w:val="20"/>
        </w:rPr>
      </w:pPr>
      <w:r w:rsidRPr="005A3E3E">
        <w:rPr>
          <w:rFonts w:ascii="Times New Roman" w:hAnsi="Times New Roman"/>
          <w:bCs/>
          <w:sz w:val="20"/>
          <w:szCs w:val="20"/>
        </w:rPr>
        <w:t>5.4. В случае нарушения срока оплаты, предусмотренного п.5.1 настоящего договора, Цедент вправе требовать уплаты Цессионарием неустойки в размере 0,05 % от стоимости неоплаченной части имущества за каждый день просрочки до момента фактической оплаты имущества.</w:t>
      </w:r>
    </w:p>
    <w:p w14:paraId="07D12DA3" w14:textId="77777777" w:rsidR="00AC5029" w:rsidRPr="005A3E3E" w:rsidRDefault="00AC5029" w:rsidP="005A3E3E">
      <w:pPr>
        <w:pStyle w:val="af5"/>
        <w:spacing w:before="0" w:beforeAutospacing="0" w:after="0" w:afterAutospacing="0"/>
        <w:ind w:firstLine="426"/>
        <w:jc w:val="both"/>
        <w:rPr>
          <w:b/>
          <w:sz w:val="20"/>
          <w:szCs w:val="20"/>
        </w:rPr>
      </w:pPr>
    </w:p>
    <w:p w14:paraId="7ED06E86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6. ЗАКЛЮЧИТЕЛЬНЫЕ ПОЛОЖЕНИЯ</w:t>
      </w:r>
    </w:p>
    <w:p w14:paraId="1D2D003F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6.1. Настоящий Договор вступает в силу с момента его подписания Сторонами и действует до полного исполнения Сторонами своих обязательств. </w:t>
      </w:r>
    </w:p>
    <w:p w14:paraId="626F2436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6.2. Споры и разногласия, возникающие из настоящего Договора или в связи с ним, будут решаться Сторонами путем переговоров. В случае не достижения согласия, спор передается на рассмотрение суда. </w:t>
      </w:r>
    </w:p>
    <w:p w14:paraId="5CCD15B7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6.3. Любые изменения и дополнения к настоящему Договору действительны, только если они составлены в письменной форме, подписаны уполномоченными представителями обеих Сторон и оформлены в установленном законом порядке. </w:t>
      </w:r>
    </w:p>
    <w:p w14:paraId="42C6EF1D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6.4. Во всем, что не оговорено в настоящем Договоре, Стороны руководствуются действующим законодательством РФ. </w:t>
      </w:r>
    </w:p>
    <w:p w14:paraId="64CFF902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</w:p>
    <w:p w14:paraId="1990BAE3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7. АДРЕСА И РЕКВИЗИТЫ СТОРОН</w:t>
      </w:r>
    </w:p>
    <w:p w14:paraId="605E654A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5"/>
        <w:gridCol w:w="5291"/>
      </w:tblGrid>
      <w:tr w:rsidR="00C40660" w:rsidRPr="005A3E3E" w14:paraId="0ABDAC78" w14:textId="77777777" w:rsidTr="00214AEE">
        <w:tc>
          <w:tcPr>
            <w:tcW w:w="5352" w:type="dxa"/>
            <w:shd w:val="clear" w:color="auto" w:fill="auto"/>
          </w:tcPr>
          <w:p w14:paraId="2060A505" w14:textId="77777777" w:rsidR="00C40660" w:rsidRPr="005A3E3E" w:rsidRDefault="00C40660" w:rsidP="005A3E3E">
            <w:pPr>
              <w:pStyle w:val="af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Цедент:</w:t>
            </w:r>
          </w:p>
          <w:p w14:paraId="36A78230" w14:textId="431979AB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ООО «</w:t>
            </w:r>
            <w:r w:rsidR="005A3E3E" w:rsidRPr="005A3E3E">
              <w:rPr>
                <w:rFonts w:ascii="Times New Roman" w:hAnsi="Times New Roman"/>
                <w:b/>
                <w:bCs/>
                <w:sz w:val="20"/>
                <w:szCs w:val="20"/>
              </w:rPr>
              <w:t>Мобайлтранс</w:t>
            </w: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14:paraId="533A4F51" w14:textId="31CD8E99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4205399714</w:t>
            </w:r>
            <w:r w:rsidRPr="005A3E3E">
              <w:rPr>
                <w:rFonts w:ascii="Times New Roman" w:hAnsi="Times New Roman"/>
                <w:sz w:val="20"/>
                <w:szCs w:val="20"/>
              </w:rPr>
              <w:t xml:space="preserve">/КПП: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420501001</w:t>
            </w:r>
          </w:p>
          <w:p w14:paraId="7F01B522" w14:textId="4D664D83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 w:rsidR="005A3E3E" w:rsidRPr="005A3E3E">
              <w:rPr>
                <w:rFonts w:ascii="Times New Roman" w:hAnsi="Times New Roman"/>
                <w:sz w:val="20"/>
                <w:szCs w:val="20"/>
              </w:rPr>
              <w:t>650032,Кемеровская обл., г.Кемерово, ул.8-я Цветочная, д.27</w:t>
            </w:r>
          </w:p>
          <w:p w14:paraId="7F8EC9F7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>Почтовый адрес: 630075, г. Новосибирск, а/я 21</w:t>
            </w:r>
          </w:p>
          <w:p w14:paraId="23E7093C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</w:p>
          <w:p w14:paraId="715A0A0D" w14:textId="7C323F0A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 xml:space="preserve">р/счет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40702810626000004162 </w:t>
            </w:r>
            <w:r w:rsidR="00727330" w:rsidRPr="005A3E3E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КЕМЕРОВСКОЕ ОТДЕЛЕНИЕ N8615 ПАО СБЕРБАНК</w:t>
            </w:r>
            <w:r w:rsidR="005A3E3E" w:rsidRPr="005A3E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7330" w:rsidRPr="005A3E3E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043207612 </w:t>
            </w:r>
            <w:r w:rsidR="00727330" w:rsidRPr="005A3E3E">
              <w:rPr>
                <w:rFonts w:ascii="Times New Roman" w:hAnsi="Times New Roman"/>
                <w:sz w:val="20"/>
                <w:szCs w:val="20"/>
              </w:rPr>
              <w:t xml:space="preserve">к/счет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30101810200000000612</w:t>
            </w:r>
          </w:p>
          <w:p w14:paraId="26408AF6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51FCB1F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Конкурсный управляющий</w:t>
            </w:r>
          </w:p>
          <w:p w14:paraId="7FC0303C" w14:textId="0AA07C60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ООО «</w:t>
            </w:r>
            <w:r w:rsidR="005A3E3E" w:rsidRPr="005A3E3E">
              <w:rPr>
                <w:rFonts w:ascii="Times New Roman" w:hAnsi="Times New Roman"/>
                <w:b/>
                <w:bCs/>
                <w:sz w:val="20"/>
                <w:szCs w:val="20"/>
              </w:rPr>
              <w:t>Мобайлтранс</w:t>
            </w: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»  _____________Тузикова Г.С.</w:t>
            </w:r>
          </w:p>
        </w:tc>
        <w:tc>
          <w:tcPr>
            <w:tcW w:w="5353" w:type="dxa"/>
            <w:shd w:val="clear" w:color="auto" w:fill="auto"/>
          </w:tcPr>
          <w:p w14:paraId="0B07750C" w14:textId="77777777" w:rsidR="00C40660" w:rsidRPr="005A3E3E" w:rsidRDefault="00C40660" w:rsidP="005A3E3E">
            <w:pPr>
              <w:pStyle w:val="af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Цессионарий:</w:t>
            </w:r>
          </w:p>
          <w:p w14:paraId="3821FB97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98E3E8D" w14:textId="77777777" w:rsidR="00790016" w:rsidRPr="005A3E3E" w:rsidRDefault="00790016" w:rsidP="005A3E3E">
      <w:pPr>
        <w:rPr>
          <w:sz w:val="20"/>
          <w:szCs w:val="20"/>
        </w:rPr>
      </w:pPr>
    </w:p>
    <w:sectPr w:rsidR="00790016" w:rsidRPr="005A3E3E" w:rsidSect="003730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81" w:bottom="709" w:left="945" w:header="436" w:footer="5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059" w14:textId="77777777" w:rsidR="00C155AF" w:rsidRDefault="00C155AF">
      <w:r>
        <w:separator/>
      </w:r>
    </w:p>
  </w:endnote>
  <w:endnote w:type="continuationSeparator" w:id="0">
    <w:p w14:paraId="48CFE3E4" w14:textId="77777777" w:rsidR="00C155AF" w:rsidRDefault="00C1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7650C" w14:textId="77777777" w:rsidR="00790016" w:rsidRDefault="007900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58A5" w14:textId="77777777" w:rsidR="00790016" w:rsidRDefault="0079001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6CC0" w14:textId="77777777" w:rsidR="00790016" w:rsidRDefault="007900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8196" w14:textId="77777777" w:rsidR="00C155AF" w:rsidRDefault="00C155AF">
      <w:r>
        <w:separator/>
      </w:r>
    </w:p>
  </w:footnote>
  <w:footnote w:type="continuationSeparator" w:id="0">
    <w:p w14:paraId="68F197AB" w14:textId="77777777" w:rsidR="00C155AF" w:rsidRDefault="00C15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B812" w14:textId="77777777" w:rsidR="00790016" w:rsidRDefault="007900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D985" w14:textId="77777777" w:rsidR="00790016" w:rsidRDefault="0079001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39C0" w14:textId="77777777" w:rsidR="00790016" w:rsidRDefault="007900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/>
      </w:rPr>
    </w:lvl>
    <w:lvl w:ilvl="5">
      <w:start w:val="1"/>
      <w:numFmt w:val="lowerLetter"/>
      <w:lvlText w:val="%6)"/>
      <w:lvlJc w:val="left"/>
      <w:pPr>
        <w:tabs>
          <w:tab w:val="num" w:pos="1134"/>
        </w:tabs>
        <w:ind w:left="567" w:firstLine="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3" w15:restartNumberingAfterBreak="0">
    <w:nsid w:val="07EE5B19"/>
    <w:multiLevelType w:val="singleLevel"/>
    <w:tmpl w:val="27925EA4"/>
    <w:lvl w:ilvl="0">
      <w:start w:val="5"/>
      <w:numFmt w:val="decimal"/>
      <w:lvlText w:val="3.%1."/>
      <w:legacy w:legacy="1" w:legacySpace="0" w:legacyIndent="398"/>
      <w:lvlJc w:val="left"/>
      <w:rPr>
        <w:rFonts w:ascii="Times New Roman" w:hAnsi="Times New Roman" w:hint="default"/>
      </w:rPr>
    </w:lvl>
  </w:abstractNum>
  <w:abstractNum w:abstractNumId="4" w15:restartNumberingAfterBreak="0">
    <w:nsid w:val="6D1B6713"/>
    <w:multiLevelType w:val="hybridMultilevel"/>
    <w:tmpl w:val="2642353E"/>
    <w:lvl w:ilvl="0" w:tplc="3D3EDDF8">
      <w:start w:val="2"/>
      <w:numFmt w:val="bullet"/>
      <w:lvlText w:val="-"/>
      <w:lvlJc w:val="left"/>
      <w:pPr>
        <w:tabs>
          <w:tab w:val="num" w:pos="1301"/>
        </w:tabs>
        <w:ind w:left="13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1"/>
        </w:tabs>
        <w:ind w:left="20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1"/>
        </w:tabs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1"/>
        </w:tabs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1"/>
        </w:tabs>
        <w:ind w:left="41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1"/>
        </w:tabs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1"/>
        </w:tabs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1"/>
        </w:tabs>
        <w:ind w:left="63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1"/>
        </w:tabs>
        <w:ind w:left="70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48C"/>
    <w:rsid w:val="00030B25"/>
    <w:rsid w:val="000475CB"/>
    <w:rsid w:val="0005648C"/>
    <w:rsid w:val="00066495"/>
    <w:rsid w:val="0007565E"/>
    <w:rsid w:val="000840D5"/>
    <w:rsid w:val="00094012"/>
    <w:rsid w:val="000E0EB4"/>
    <w:rsid w:val="00143D7A"/>
    <w:rsid w:val="00180F9E"/>
    <w:rsid w:val="00191187"/>
    <w:rsid w:val="00193B29"/>
    <w:rsid w:val="001D03D5"/>
    <w:rsid w:val="001D6DC3"/>
    <w:rsid w:val="001F1432"/>
    <w:rsid w:val="00214AEE"/>
    <w:rsid w:val="0022022E"/>
    <w:rsid w:val="00263213"/>
    <w:rsid w:val="0026464C"/>
    <w:rsid w:val="002A3A04"/>
    <w:rsid w:val="002C705A"/>
    <w:rsid w:val="002D3931"/>
    <w:rsid w:val="002E5D19"/>
    <w:rsid w:val="002F524A"/>
    <w:rsid w:val="003135CA"/>
    <w:rsid w:val="00322B37"/>
    <w:rsid w:val="003659A5"/>
    <w:rsid w:val="00373071"/>
    <w:rsid w:val="00375FDB"/>
    <w:rsid w:val="00390842"/>
    <w:rsid w:val="00405E33"/>
    <w:rsid w:val="0040629D"/>
    <w:rsid w:val="00461DBD"/>
    <w:rsid w:val="004D5CEF"/>
    <w:rsid w:val="004D6A75"/>
    <w:rsid w:val="004E56B6"/>
    <w:rsid w:val="004F78B3"/>
    <w:rsid w:val="00511D3D"/>
    <w:rsid w:val="00564F5F"/>
    <w:rsid w:val="0057103D"/>
    <w:rsid w:val="005A3E3E"/>
    <w:rsid w:val="005D605E"/>
    <w:rsid w:val="005E0D82"/>
    <w:rsid w:val="005F22D1"/>
    <w:rsid w:val="005F69A3"/>
    <w:rsid w:val="00606422"/>
    <w:rsid w:val="00642AE3"/>
    <w:rsid w:val="00647AF8"/>
    <w:rsid w:val="00674E44"/>
    <w:rsid w:val="006A7535"/>
    <w:rsid w:val="006B300E"/>
    <w:rsid w:val="006C10B7"/>
    <w:rsid w:val="006C2BAC"/>
    <w:rsid w:val="006D1C2D"/>
    <w:rsid w:val="006F6096"/>
    <w:rsid w:val="00710D82"/>
    <w:rsid w:val="0072329D"/>
    <w:rsid w:val="00727330"/>
    <w:rsid w:val="00756DC5"/>
    <w:rsid w:val="0076231D"/>
    <w:rsid w:val="00777E21"/>
    <w:rsid w:val="00790016"/>
    <w:rsid w:val="0079629E"/>
    <w:rsid w:val="007B0270"/>
    <w:rsid w:val="007E0777"/>
    <w:rsid w:val="007E1D05"/>
    <w:rsid w:val="008652AD"/>
    <w:rsid w:val="008C68F8"/>
    <w:rsid w:val="00907D6A"/>
    <w:rsid w:val="009163F9"/>
    <w:rsid w:val="009228B3"/>
    <w:rsid w:val="00954B19"/>
    <w:rsid w:val="009A3AAE"/>
    <w:rsid w:val="009B3FE0"/>
    <w:rsid w:val="009C0D3B"/>
    <w:rsid w:val="009D00ED"/>
    <w:rsid w:val="00A109CB"/>
    <w:rsid w:val="00A26E12"/>
    <w:rsid w:val="00A376B6"/>
    <w:rsid w:val="00A758D7"/>
    <w:rsid w:val="00AC5029"/>
    <w:rsid w:val="00AE7000"/>
    <w:rsid w:val="00AF4E5E"/>
    <w:rsid w:val="00B33360"/>
    <w:rsid w:val="00B337D0"/>
    <w:rsid w:val="00B66D16"/>
    <w:rsid w:val="00BB4989"/>
    <w:rsid w:val="00BB6F7E"/>
    <w:rsid w:val="00BB7FD3"/>
    <w:rsid w:val="00C120D8"/>
    <w:rsid w:val="00C155AF"/>
    <w:rsid w:val="00C264BE"/>
    <w:rsid w:val="00C309E2"/>
    <w:rsid w:val="00C40660"/>
    <w:rsid w:val="00C67319"/>
    <w:rsid w:val="00C75182"/>
    <w:rsid w:val="00CB270B"/>
    <w:rsid w:val="00CB4D9D"/>
    <w:rsid w:val="00CC4224"/>
    <w:rsid w:val="00CC4B2A"/>
    <w:rsid w:val="00CD5BA0"/>
    <w:rsid w:val="00CF215F"/>
    <w:rsid w:val="00D162ED"/>
    <w:rsid w:val="00D65468"/>
    <w:rsid w:val="00D951DD"/>
    <w:rsid w:val="00DA4160"/>
    <w:rsid w:val="00DD0142"/>
    <w:rsid w:val="00DF2C1A"/>
    <w:rsid w:val="00E521A1"/>
    <w:rsid w:val="00E70CB4"/>
    <w:rsid w:val="00E72629"/>
    <w:rsid w:val="00EC118C"/>
    <w:rsid w:val="00EC2E4C"/>
    <w:rsid w:val="00F45180"/>
    <w:rsid w:val="00F638AA"/>
    <w:rsid w:val="00F7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D9394"/>
  <w15:docId w15:val="{1729E67B-619D-4AFC-9F1F-7669B1B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BA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2z4">
    <w:name w:val="WW8Num2z4"/>
    <w:rPr>
      <w:rFonts w:ascii="Courier New" w:hAnsi="Courier New"/>
    </w:r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/>
      <w:b w:val="0"/>
      <w:i/>
    </w:rPr>
  </w:style>
  <w:style w:type="character" w:customStyle="1" w:styleId="WW8Num3z4">
    <w:name w:val="WW8Num3z4"/>
    <w:rPr>
      <w:rFonts w:ascii="Courier New" w:hAnsi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/>
      <w:b w:val="0"/>
      <w:i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/>
      <w:b w:val="0"/>
      <w:i/>
    </w:rPr>
  </w:style>
  <w:style w:type="character" w:customStyle="1" w:styleId="WW8Num19z4">
    <w:name w:val="WW8Num19z4"/>
    <w:rPr>
      <w:rFonts w:ascii="Courier New" w:hAnsi="Courier New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8NumSt4z0">
    <w:name w:val="WW8NumSt4z0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30">
    <w:name w:val="Основной шрифт абзаца3"/>
  </w:style>
  <w:style w:type="character" w:customStyle="1" w:styleId="a5">
    <w:name w:val="Символ нумерации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pPr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styleId="a8">
    <w:name w:val="List"/>
    <w:basedOn w:val="a6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link w:val="ad"/>
    <w:qFormat/>
    <w:pPr>
      <w:jc w:val="center"/>
    </w:pPr>
    <w:rPr>
      <w:b/>
      <w:szCs w:val="20"/>
    </w:rPr>
  </w:style>
  <w:style w:type="paragraph" w:styleId="ac">
    <w:name w:val="Subtitle"/>
    <w:basedOn w:val="11"/>
    <w:next w:val="a6"/>
    <w:qFormat/>
    <w:pPr>
      <w:jc w:val="center"/>
    </w:pPr>
    <w:rPr>
      <w:i/>
      <w:iCs/>
    </w:rPr>
  </w:style>
  <w:style w:type="paragraph" w:styleId="ae">
    <w:name w:val="Body Text Indent"/>
    <w:basedOn w:val="a"/>
    <w:pPr>
      <w:ind w:firstLine="720"/>
      <w:jc w:val="both"/>
    </w:pPr>
    <w:rPr>
      <w:rFonts w:ascii="Arial" w:hAnsi="Arial"/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/>
      <w:sz w:val="20"/>
      <w:szCs w:val="20"/>
    </w:rPr>
  </w:style>
  <w:style w:type="paragraph" w:customStyle="1" w:styleId="212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3">
    <w:name w:val="Основной текст 21"/>
    <w:basedOn w:val="a"/>
    <w:rPr>
      <w:rFonts w:ascii="Arial" w:hAnsi="Arial" w:cs="Arial"/>
      <w:sz w:val="22"/>
    </w:rPr>
  </w:style>
  <w:style w:type="paragraph" w:customStyle="1" w:styleId="14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Содержимое врезки"/>
    <w:basedOn w:val="a6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d">
    <w:name w:val="Заголовок Знак"/>
    <w:link w:val="ab"/>
    <w:rsid w:val="0072329D"/>
    <w:rPr>
      <w:b/>
      <w:sz w:val="24"/>
      <w:lang w:eastAsia="ar-SA"/>
    </w:rPr>
  </w:style>
  <w:style w:type="paragraph" w:customStyle="1" w:styleId="ConsTitle">
    <w:name w:val="ConsTitle"/>
    <w:rsid w:val="004E56B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6"/>
      <w:szCs w:val="26"/>
    </w:rPr>
  </w:style>
  <w:style w:type="paragraph" w:customStyle="1" w:styleId="FR2">
    <w:name w:val="FR2"/>
    <w:rsid w:val="004E56B6"/>
    <w:pPr>
      <w:widowControl w:val="0"/>
      <w:spacing w:line="300" w:lineRule="auto"/>
      <w:ind w:firstLine="280"/>
      <w:jc w:val="both"/>
    </w:pPr>
    <w:rPr>
      <w:rFonts w:ascii="Arial" w:hAnsi="Arial"/>
      <w:sz w:val="16"/>
    </w:rPr>
  </w:style>
  <w:style w:type="paragraph" w:styleId="af4">
    <w:name w:val="List Paragraph"/>
    <w:basedOn w:val="a"/>
    <w:uiPriority w:val="34"/>
    <w:qFormat/>
    <w:rsid w:val="004D5CE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7">
    <w:name w:val="Основной текст Знак"/>
    <w:link w:val="a6"/>
    <w:rsid w:val="00BB6F7E"/>
    <w:rPr>
      <w:rFonts w:ascii="Arial" w:hAnsi="Arial"/>
      <w:lang w:eastAsia="ar-SA"/>
    </w:rPr>
  </w:style>
  <w:style w:type="paragraph" w:styleId="af5">
    <w:name w:val="Normal (Web)"/>
    <w:basedOn w:val="a"/>
    <w:rsid w:val="00AC5029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styleId="af6">
    <w:name w:val="Hyperlink"/>
    <w:uiPriority w:val="99"/>
    <w:unhideWhenUsed/>
    <w:rsid w:val="00AC5029"/>
    <w:rPr>
      <w:color w:val="0000FF"/>
      <w:u w:val="single"/>
    </w:rPr>
  </w:style>
  <w:style w:type="paragraph" w:styleId="af7">
    <w:name w:val="No Spacing"/>
    <w:uiPriority w:val="1"/>
    <w:qFormat/>
    <w:rsid w:val="00AF4E5E"/>
    <w:rPr>
      <w:rFonts w:ascii="Calibri" w:eastAsia="Calibri" w:hAnsi="Calibri"/>
      <w:sz w:val="22"/>
      <w:szCs w:val="22"/>
      <w:lang w:eastAsia="en-US"/>
    </w:rPr>
  </w:style>
  <w:style w:type="table" w:styleId="af8">
    <w:name w:val="Table Grid"/>
    <w:basedOn w:val="a1"/>
    <w:uiPriority w:val="59"/>
    <w:rsid w:val="00C406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diakov.net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Антон</dc:creator>
  <cp:lastModifiedBy>Роман Цветцых</cp:lastModifiedBy>
  <cp:revision>6</cp:revision>
  <cp:lastPrinted>2015-11-18T08:14:00Z</cp:lastPrinted>
  <dcterms:created xsi:type="dcterms:W3CDTF">2020-06-04T04:38:00Z</dcterms:created>
  <dcterms:modified xsi:type="dcterms:W3CDTF">2026-08-21T08:53:00Z</dcterms:modified>
</cp:coreProperties>
</file>