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B14" w:rsidRPr="00321B14" w:rsidRDefault="00321B14" w:rsidP="00321B14">
      <w:pPr>
        <w:jc w:val="center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ДОГОВОР О ЗАДАТКЕ № _____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город Улан-Удэ                                                                              </w:t>
      </w:r>
      <w:proofErr w:type="gramStart"/>
      <w:r w:rsidRPr="00321B14">
        <w:rPr>
          <w:rFonts w:cs="Times New Roman"/>
          <w:szCs w:val="24"/>
        </w:rPr>
        <w:t>   «</w:t>
      </w:r>
      <w:proofErr w:type="gramEnd"/>
      <w:r w:rsidRPr="00321B14">
        <w:rPr>
          <w:rFonts w:cs="Times New Roman"/>
          <w:szCs w:val="24"/>
        </w:rPr>
        <w:t>___» _________ 2026 года</w:t>
      </w:r>
    </w:p>
    <w:p w:rsid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Гражданин Российской Федерации </w:t>
      </w:r>
      <w:proofErr w:type="spellStart"/>
      <w:r w:rsidRPr="00321B14">
        <w:rPr>
          <w:rFonts w:cs="Times New Roman"/>
          <w:b/>
          <w:bCs/>
          <w:szCs w:val="24"/>
        </w:rPr>
        <w:t>Гармаев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Амгалан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Содномович</w:t>
      </w:r>
      <w:proofErr w:type="spellEnd"/>
      <w:r w:rsidRPr="00321B14">
        <w:rPr>
          <w:rFonts w:cs="Times New Roman"/>
          <w:szCs w:val="24"/>
        </w:rPr>
        <w:t xml:space="preserve">, в лице финансового управляющего Бадмаевой Екатерины Вениаминовны, действующей на основании решения </w:t>
      </w:r>
      <w:r w:rsidRPr="00321B14">
        <w:rPr>
          <w:rFonts w:cs="Times New Roman"/>
          <w:b/>
          <w:bCs/>
          <w:szCs w:val="24"/>
        </w:rPr>
        <w:t>Арбитражного суда Республики Бурятия</w:t>
      </w:r>
      <w:r w:rsidRPr="00321B14">
        <w:rPr>
          <w:rFonts w:cs="Times New Roman"/>
          <w:szCs w:val="24"/>
        </w:rPr>
        <w:t xml:space="preserve"> по делу </w:t>
      </w:r>
      <w:r w:rsidRPr="00321B14">
        <w:rPr>
          <w:rFonts w:cs="Times New Roman"/>
          <w:b/>
          <w:bCs/>
          <w:szCs w:val="24"/>
        </w:rPr>
        <w:t>№А10-7966/2025</w:t>
      </w:r>
      <w:r w:rsidRPr="00321B14">
        <w:rPr>
          <w:rFonts w:cs="Times New Roman"/>
          <w:szCs w:val="24"/>
        </w:rPr>
        <w:t xml:space="preserve"> от </w:t>
      </w:r>
      <w:r w:rsidRPr="00321B14">
        <w:rPr>
          <w:rFonts w:cs="Times New Roman"/>
          <w:b/>
          <w:bCs/>
          <w:szCs w:val="24"/>
        </w:rPr>
        <w:t>26 февраля 2026</w:t>
      </w:r>
      <w:r w:rsidRPr="00321B14">
        <w:rPr>
          <w:rFonts w:cs="Times New Roman"/>
          <w:szCs w:val="24"/>
        </w:rPr>
        <w:t xml:space="preserve"> г. (резолютивная часть), именуемый в дальнейшем "Продавец", с одной стороны и _____________________________________________, именуемое в дальнейшем «Участник торгов», в лице _____________________________________, действующего на основании _______________________, с другой стороны, совместно именуемые "Стороны", заключили настоящий Договор о нижеследующем: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</w:p>
    <w:p w:rsidR="00321B14" w:rsidRPr="00321B14" w:rsidRDefault="00321B14" w:rsidP="00321B14">
      <w:pPr>
        <w:jc w:val="both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1. ПРЕДМЕТ ДОГОВОРА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1.1. Участник торгов обязуется перечислить на расчетный банковский счёт, указанный в пункте 1.2 настоящего договора, задаток в размере 10 % от начальной цены продажи имущества в счет обеспечения оплаты приобретаемого на торгах: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b/>
          <w:bCs/>
          <w:szCs w:val="24"/>
        </w:rPr>
        <w:t>Лот №1: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- </w:t>
      </w:r>
      <w:r w:rsidRPr="00321B14">
        <w:rPr>
          <w:rFonts w:cs="Times New Roman"/>
          <w:b/>
          <w:bCs/>
          <w:szCs w:val="24"/>
        </w:rPr>
        <w:t>Земельный участок</w:t>
      </w:r>
      <w:r w:rsidRPr="00321B14">
        <w:rPr>
          <w:rFonts w:cs="Times New Roman"/>
          <w:szCs w:val="24"/>
        </w:rPr>
        <w:t xml:space="preserve">, кадастровый номер 03:04:150103:53, общая долевая собственность, доля в праве 1/5. Адрес: Российская Федерация, Республика Бурятия, </w:t>
      </w:r>
      <w:proofErr w:type="spellStart"/>
      <w:r w:rsidRPr="00321B14">
        <w:rPr>
          <w:rFonts w:cs="Times New Roman"/>
          <w:szCs w:val="24"/>
        </w:rPr>
        <w:t>м.р</w:t>
      </w:r>
      <w:proofErr w:type="spellEnd"/>
      <w:r w:rsidRPr="00321B14">
        <w:rPr>
          <w:rFonts w:cs="Times New Roman"/>
          <w:szCs w:val="24"/>
        </w:rPr>
        <w:t xml:space="preserve">-н </w:t>
      </w:r>
      <w:proofErr w:type="spellStart"/>
      <w:r w:rsidRPr="00321B14">
        <w:rPr>
          <w:rFonts w:cs="Times New Roman"/>
          <w:szCs w:val="24"/>
        </w:rPr>
        <w:t>Джидинский</w:t>
      </w:r>
      <w:proofErr w:type="spellEnd"/>
      <w:r w:rsidRPr="00321B14">
        <w:rPr>
          <w:rFonts w:cs="Times New Roman"/>
          <w:szCs w:val="24"/>
        </w:rPr>
        <w:t xml:space="preserve">, </w:t>
      </w:r>
      <w:proofErr w:type="spellStart"/>
      <w:r w:rsidRPr="00321B14">
        <w:rPr>
          <w:rFonts w:cs="Times New Roman"/>
          <w:szCs w:val="24"/>
        </w:rPr>
        <w:t>с.п</w:t>
      </w:r>
      <w:proofErr w:type="spellEnd"/>
      <w:r w:rsidRPr="00321B14">
        <w:rPr>
          <w:rFonts w:cs="Times New Roman"/>
          <w:szCs w:val="24"/>
        </w:rPr>
        <w:t xml:space="preserve">. </w:t>
      </w:r>
      <w:proofErr w:type="spellStart"/>
      <w:r w:rsidRPr="00321B14">
        <w:rPr>
          <w:rFonts w:cs="Times New Roman"/>
          <w:szCs w:val="24"/>
        </w:rPr>
        <w:t>Ичетуйское</w:t>
      </w:r>
      <w:proofErr w:type="spellEnd"/>
      <w:r w:rsidRPr="00321B14">
        <w:rPr>
          <w:rFonts w:cs="Times New Roman"/>
          <w:szCs w:val="24"/>
        </w:rPr>
        <w:t xml:space="preserve">, у. </w:t>
      </w:r>
      <w:proofErr w:type="spellStart"/>
      <w:r w:rsidRPr="00321B14">
        <w:rPr>
          <w:rFonts w:cs="Times New Roman"/>
          <w:szCs w:val="24"/>
        </w:rPr>
        <w:t>Дэдэ-Ичетуй</w:t>
      </w:r>
      <w:proofErr w:type="spellEnd"/>
      <w:r w:rsidRPr="00321B14">
        <w:rPr>
          <w:rFonts w:cs="Times New Roman"/>
          <w:szCs w:val="24"/>
        </w:rPr>
        <w:t xml:space="preserve">, ул. </w:t>
      </w:r>
      <w:proofErr w:type="spellStart"/>
      <w:r w:rsidRPr="00321B14">
        <w:rPr>
          <w:rFonts w:cs="Times New Roman"/>
          <w:szCs w:val="24"/>
        </w:rPr>
        <w:t>Жаргалова</w:t>
      </w:r>
      <w:proofErr w:type="spellEnd"/>
      <w:r w:rsidRPr="00321B14">
        <w:rPr>
          <w:rFonts w:cs="Times New Roman"/>
          <w:szCs w:val="24"/>
        </w:rPr>
        <w:t xml:space="preserve"> С.Б., з/у 97. Площадь: 2954 +/- 38 кв. м.</w:t>
      </w:r>
    </w:p>
    <w:p w:rsid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- </w:t>
      </w:r>
      <w:r w:rsidRPr="00321B14">
        <w:rPr>
          <w:rFonts w:cs="Times New Roman"/>
          <w:b/>
          <w:bCs/>
          <w:szCs w:val="24"/>
        </w:rPr>
        <w:t>Жилой дом</w:t>
      </w:r>
      <w:r w:rsidRPr="00321B14">
        <w:rPr>
          <w:rFonts w:cs="Times New Roman"/>
          <w:szCs w:val="24"/>
        </w:rPr>
        <w:t xml:space="preserve">, кадастровый номер 03:04:150103:78, общая долевая собственность, доля в праве 1/5. Адрес: Российская Федерация, Республика Бурятия, </w:t>
      </w:r>
      <w:proofErr w:type="spellStart"/>
      <w:r w:rsidRPr="00321B14">
        <w:rPr>
          <w:rFonts w:cs="Times New Roman"/>
          <w:szCs w:val="24"/>
        </w:rPr>
        <w:t>м.р</w:t>
      </w:r>
      <w:proofErr w:type="spellEnd"/>
      <w:r w:rsidRPr="00321B14">
        <w:rPr>
          <w:rFonts w:cs="Times New Roman"/>
          <w:szCs w:val="24"/>
        </w:rPr>
        <w:t xml:space="preserve">-н </w:t>
      </w:r>
      <w:proofErr w:type="spellStart"/>
      <w:r w:rsidRPr="00321B14">
        <w:rPr>
          <w:rFonts w:cs="Times New Roman"/>
          <w:szCs w:val="24"/>
        </w:rPr>
        <w:t>Джидинский</w:t>
      </w:r>
      <w:proofErr w:type="spellEnd"/>
      <w:r w:rsidRPr="00321B14">
        <w:rPr>
          <w:rFonts w:cs="Times New Roman"/>
          <w:szCs w:val="24"/>
        </w:rPr>
        <w:t xml:space="preserve">, </w:t>
      </w:r>
      <w:proofErr w:type="spellStart"/>
      <w:r w:rsidRPr="00321B14">
        <w:rPr>
          <w:rFonts w:cs="Times New Roman"/>
          <w:szCs w:val="24"/>
        </w:rPr>
        <w:t>с.п</w:t>
      </w:r>
      <w:proofErr w:type="spellEnd"/>
      <w:r w:rsidRPr="00321B14">
        <w:rPr>
          <w:rFonts w:cs="Times New Roman"/>
          <w:szCs w:val="24"/>
        </w:rPr>
        <w:t xml:space="preserve">. </w:t>
      </w:r>
      <w:proofErr w:type="spellStart"/>
      <w:r w:rsidRPr="00321B14">
        <w:rPr>
          <w:rFonts w:cs="Times New Roman"/>
          <w:szCs w:val="24"/>
        </w:rPr>
        <w:t>Ичетуйское</w:t>
      </w:r>
      <w:proofErr w:type="spellEnd"/>
      <w:r w:rsidRPr="00321B14">
        <w:rPr>
          <w:rFonts w:cs="Times New Roman"/>
          <w:szCs w:val="24"/>
        </w:rPr>
        <w:t xml:space="preserve">, у. </w:t>
      </w:r>
      <w:proofErr w:type="spellStart"/>
      <w:r w:rsidRPr="00321B14">
        <w:rPr>
          <w:rFonts w:cs="Times New Roman"/>
          <w:szCs w:val="24"/>
        </w:rPr>
        <w:t>Дэдэ-Ичетуй</w:t>
      </w:r>
      <w:proofErr w:type="spellEnd"/>
      <w:r w:rsidRPr="00321B14">
        <w:rPr>
          <w:rFonts w:cs="Times New Roman"/>
          <w:szCs w:val="24"/>
        </w:rPr>
        <w:t xml:space="preserve">, ул. </w:t>
      </w:r>
      <w:proofErr w:type="spellStart"/>
      <w:r w:rsidRPr="00321B14">
        <w:rPr>
          <w:rFonts w:cs="Times New Roman"/>
          <w:szCs w:val="24"/>
        </w:rPr>
        <w:t>Жаргалова</w:t>
      </w:r>
      <w:proofErr w:type="spellEnd"/>
      <w:r w:rsidRPr="00321B14">
        <w:rPr>
          <w:rFonts w:cs="Times New Roman"/>
          <w:szCs w:val="24"/>
        </w:rPr>
        <w:t xml:space="preserve"> С.Б., д. 97. Площадь: 103 кв. м. 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bookmarkStart w:id="0" w:name="_GoBack"/>
      <w:bookmarkEnd w:id="0"/>
      <w:r w:rsidRPr="00321B14">
        <w:rPr>
          <w:rFonts w:cs="Times New Roman"/>
          <w:szCs w:val="24"/>
        </w:rPr>
        <w:t>Ограничения: запрещения регистрации.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1.2. Реквизиты для перечисления задатка: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получатель: </w:t>
      </w:r>
      <w:proofErr w:type="spellStart"/>
      <w:r w:rsidRPr="00321B14">
        <w:rPr>
          <w:rFonts w:cs="Times New Roman"/>
          <w:b/>
          <w:bCs/>
          <w:szCs w:val="24"/>
        </w:rPr>
        <w:t>Гармаев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Амгалан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Содномович</w:t>
      </w:r>
      <w:proofErr w:type="spellEnd"/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Счет: </w:t>
      </w:r>
      <w:r w:rsidRPr="00321B14">
        <w:rPr>
          <w:rFonts w:cs="Times New Roman"/>
          <w:b/>
          <w:bCs/>
          <w:szCs w:val="24"/>
        </w:rPr>
        <w:t>40817810150230576392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в ФИЛИАЛ "ЦЕНТРАЛЬНЫЙ" ПАО "СОВКОМБАНК" (БЕРДСК)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к/с 30101810150040000763, БИК 045004763, ИНН БАНКА 4401116480</w:t>
      </w:r>
    </w:p>
    <w:p w:rsidR="00321B14" w:rsidRDefault="00321B14" w:rsidP="00321B14">
      <w:pPr>
        <w:jc w:val="both"/>
        <w:rPr>
          <w:rFonts w:cs="Times New Roman"/>
          <w:b/>
          <w:bCs/>
          <w:szCs w:val="24"/>
        </w:rPr>
      </w:pPr>
    </w:p>
    <w:p w:rsidR="00321B14" w:rsidRPr="00321B14" w:rsidRDefault="00321B14" w:rsidP="00321B14">
      <w:pPr>
        <w:jc w:val="both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2. ОБЯЗАННОСТИ СТОРОН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2.1. Участник торгов обязан: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за лот №1_______ (код торгов на электронной площадке) от __________________ (Ф.И.О. Участника торгов)»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lastRenderedPageBreak/>
        <w:t xml:space="preserve"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</w:t>
      </w:r>
      <w:proofErr w:type="gramStart"/>
      <w:r w:rsidRPr="00321B14">
        <w:rPr>
          <w:rFonts w:cs="Times New Roman"/>
          <w:szCs w:val="24"/>
        </w:rPr>
        <w:t>задатка</w:t>
      </w:r>
      <w:proofErr w:type="gramEnd"/>
      <w:r w:rsidRPr="00321B14">
        <w:rPr>
          <w:rFonts w:cs="Times New Roman"/>
          <w:szCs w:val="24"/>
        </w:rPr>
        <w:t xml:space="preserve"> следующего: «Задаток за участие в торгах за лот №1 _______ (код торгов на электронной площадке) от __________________ (Ф.И.О. Участника торгов)»; обязательства Участника торгов по внесению задатка считаются невыполненными и к участию в торгах он не допускается.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2.1.2. В случае признания Участника торгов победителем торгов в срок не позднее пяти дней с момента получения от Организатора торгов Договор купли продажи, подписать его и вручить один экземпляр лично Бадмаевой Екатерине Вениаминовне, либо в этот же срок направить Договор купли продажи Бадмаевой Екатерине Вениаминовне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(с указанием почтового отделения, даты и номера отправления) Бадмаеву Екатерину Вениаминовну (Организатора торгов) (а в случае невозможности личного уведомления – направить на электронную почту Бадмаевой Екатерины Вениаминовны (Организатору торгов) в этот же срок соответствующее сообщение). Перечисленный участником торгов задаток засчитывается в счет оплаты по заключенному договору.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 xml:space="preserve">2.1.3. Оплатить </w:t>
      </w:r>
      <w:proofErr w:type="spellStart"/>
      <w:r w:rsidRPr="00321B14">
        <w:rPr>
          <w:rFonts w:cs="Times New Roman"/>
          <w:b/>
          <w:bCs/>
          <w:szCs w:val="24"/>
        </w:rPr>
        <w:t>Гармаеву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Амгалану</w:t>
      </w:r>
      <w:proofErr w:type="spellEnd"/>
      <w:r w:rsidRPr="00321B14">
        <w:rPr>
          <w:rFonts w:cs="Times New Roman"/>
          <w:b/>
          <w:bCs/>
          <w:szCs w:val="24"/>
        </w:rPr>
        <w:t xml:space="preserve"> </w:t>
      </w:r>
      <w:proofErr w:type="spellStart"/>
      <w:r w:rsidRPr="00321B14">
        <w:rPr>
          <w:rFonts w:cs="Times New Roman"/>
          <w:b/>
          <w:bCs/>
          <w:szCs w:val="24"/>
        </w:rPr>
        <w:t>Содномовичу</w:t>
      </w:r>
      <w:proofErr w:type="spellEnd"/>
      <w:r w:rsidRPr="00321B14">
        <w:rPr>
          <w:rFonts w:cs="Times New Roman"/>
          <w:szCs w:val="24"/>
        </w:rPr>
        <w:t xml:space="preserve"> денежные средства за проданное имущество в течение тридцати календарных дней с даты заключения Договора цессии.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2.1.4. Участник торгов возмещает все затраты Организатору торгов, связанные с перечислением, возвратом, задатков в соответствии с тарифами банка, в котором открыт специальный счет.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2.1.5.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Организатору торгов корректные реквизиты для возврата задатка.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 Организатор торгов обязан: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2.2.1. В случае отзыва участником торгов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2.2.2. В случае снятия предмета с торгов, вернуть задаток в течение пяти рабочих дней со дня принятия решения об отмене аукциона.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2.2.3. В случае принятия решения об отказе в допуске участника торгов к участию в аукционе, вернуть задаток в течение пяти рабочих дней с даты проведения торгов, либо признания их несостоявшимися.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2.2.4. В случае непризнания участника торгов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2.2.5. Внесённый задаток не возвращается участнику торгов в случаях: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lastRenderedPageBreak/>
        <w:t>б) не перечисления участником торгов,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2.2.6. Обязан вернуть задаток проигравшим участникам торгов, а также перевести задаток победителя торгов на счет должника, указанный в договоре купли-продажи.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2.2.7.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Организатору торгов корректные реквизиты для возврата задатка, а Организатор торгов обязан в течении 2 (двух) рабочих дней с момента направления сообщения осуществить возврат задатка.</w:t>
      </w:r>
    </w:p>
    <w:p w:rsidR="00321B14" w:rsidRPr="00321B14" w:rsidRDefault="00321B14" w:rsidP="00321B14">
      <w:pPr>
        <w:jc w:val="both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3. СРОК ДЕЙСТВИЯ ДОГОВОРА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3.1.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21B14" w:rsidRPr="00321B14" w:rsidRDefault="00321B14" w:rsidP="00321B14">
      <w:pPr>
        <w:jc w:val="both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4. ЗАКЛЮЧИТЕЛЬНЫЕ ПОЛОЖЕНИЯ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321B14" w:rsidRPr="00321B14" w:rsidRDefault="00321B14" w:rsidP="00321B14">
      <w:pPr>
        <w:jc w:val="both"/>
        <w:rPr>
          <w:rFonts w:cs="Times New Roman"/>
          <w:szCs w:val="24"/>
        </w:rPr>
      </w:pPr>
      <w:r w:rsidRPr="00321B14">
        <w:rPr>
          <w:rFonts w:cs="Times New Roman"/>
          <w:szCs w:val="24"/>
        </w:rPr>
        <w:t>4.5. Адрес для направления писем и уведомлений Бадмаевой Екатерине Вениаминовне (Организатору торгов): 670018, г. Улан-Удэ, а/я 1213. Адрес электронной почты – ekatirin@yandex.ru.</w:t>
      </w:r>
    </w:p>
    <w:p w:rsidR="00321B14" w:rsidRPr="00321B14" w:rsidRDefault="00321B14" w:rsidP="00321B14">
      <w:pPr>
        <w:jc w:val="both"/>
        <w:rPr>
          <w:rFonts w:cs="Times New Roman"/>
          <w:b/>
          <w:bCs/>
          <w:szCs w:val="24"/>
        </w:rPr>
      </w:pPr>
      <w:r w:rsidRPr="00321B14">
        <w:rPr>
          <w:rFonts w:cs="Times New Roman"/>
          <w:b/>
          <w:bCs/>
          <w:szCs w:val="24"/>
        </w:rPr>
        <w:t>5. АДРЕСА И БАНКОВСКИЕ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0"/>
        <w:gridCol w:w="4299"/>
      </w:tblGrid>
      <w:tr w:rsidR="00321B14" w:rsidRPr="00321B14" w:rsidTr="00321B1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1B14" w:rsidRPr="00321B14" w:rsidRDefault="00321B14" w:rsidP="00321B14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321B14">
              <w:rPr>
                <w:rFonts w:cs="Times New Roman"/>
                <w:szCs w:val="24"/>
              </w:rPr>
              <w:t>Участник торгов: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1B14" w:rsidRPr="00321B14" w:rsidRDefault="00321B14" w:rsidP="00321B14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321B14">
              <w:rPr>
                <w:rFonts w:cs="Times New Roman"/>
                <w:szCs w:val="24"/>
              </w:rPr>
              <w:t>Продавец:</w:t>
            </w:r>
          </w:p>
        </w:tc>
      </w:tr>
      <w:tr w:rsidR="00321B14" w:rsidRPr="00321B14" w:rsidTr="00321B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________________________________________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Подпись: 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321B14">
              <w:rPr>
                <w:rFonts w:cs="Times New Roman"/>
                <w:b/>
                <w:bCs/>
                <w:szCs w:val="24"/>
              </w:rPr>
              <w:lastRenderedPageBreak/>
              <w:t>Гармаев</w:t>
            </w:r>
            <w:proofErr w:type="spellEnd"/>
            <w:r w:rsidRPr="00321B14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321B14">
              <w:rPr>
                <w:rFonts w:cs="Times New Roman"/>
                <w:b/>
                <w:bCs/>
                <w:szCs w:val="24"/>
              </w:rPr>
              <w:t>Амгалан</w:t>
            </w:r>
            <w:proofErr w:type="spellEnd"/>
            <w:r w:rsidRPr="00321B14">
              <w:rPr>
                <w:rFonts w:cs="Times New Roman"/>
                <w:b/>
                <w:bCs/>
                <w:szCs w:val="24"/>
              </w:rPr>
              <w:t xml:space="preserve"> </w:t>
            </w:r>
            <w:proofErr w:type="spellStart"/>
            <w:r w:rsidRPr="00321B14">
              <w:rPr>
                <w:rFonts w:cs="Times New Roman"/>
                <w:b/>
                <w:bCs/>
                <w:szCs w:val="24"/>
              </w:rPr>
              <w:t>Содномович</w:t>
            </w:r>
            <w:proofErr w:type="spellEnd"/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 xml:space="preserve">06.04.1999 года рождения, место рождения: с. Верхний </w:t>
            </w:r>
            <w:proofErr w:type="spellStart"/>
            <w:r w:rsidRPr="00321B14">
              <w:rPr>
                <w:rFonts w:cs="Times New Roman"/>
                <w:szCs w:val="24"/>
              </w:rPr>
              <w:t>Ичетуй</w:t>
            </w:r>
            <w:proofErr w:type="spellEnd"/>
            <w:r w:rsidRPr="00321B14">
              <w:rPr>
                <w:rFonts w:cs="Times New Roman"/>
                <w:szCs w:val="24"/>
              </w:rPr>
              <w:t xml:space="preserve"> </w:t>
            </w:r>
            <w:proofErr w:type="spellStart"/>
            <w:r w:rsidRPr="00321B14">
              <w:rPr>
                <w:rFonts w:cs="Times New Roman"/>
                <w:szCs w:val="24"/>
              </w:rPr>
              <w:lastRenderedPageBreak/>
              <w:t>Джидинский</w:t>
            </w:r>
            <w:proofErr w:type="spellEnd"/>
            <w:r w:rsidRPr="00321B14">
              <w:rPr>
                <w:rFonts w:cs="Times New Roman"/>
                <w:szCs w:val="24"/>
              </w:rPr>
              <w:t xml:space="preserve"> район Республика Бурятия, ИНН 030402002279, СНИЛС 171-653-715 72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в лице Финансового управляющего Бадмаевой Екатерины Вениаминовны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Адрес: 670018, г. Улан-Удэ, а/я 1213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ИНН 030953477800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СНИЛС 067-696-683 37</w:t>
            </w: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</w:p>
          <w:p w:rsidR="00321B14" w:rsidRPr="00321B14" w:rsidRDefault="00321B14" w:rsidP="00321B14">
            <w:pPr>
              <w:jc w:val="both"/>
              <w:rPr>
                <w:rFonts w:cs="Times New Roman"/>
                <w:szCs w:val="24"/>
              </w:rPr>
            </w:pPr>
            <w:r w:rsidRPr="00321B14">
              <w:rPr>
                <w:rFonts w:cs="Times New Roman"/>
                <w:szCs w:val="24"/>
              </w:rPr>
              <w:t>Финансовый управляющий ____________ Бадмаева Е.В.</w:t>
            </w:r>
          </w:p>
        </w:tc>
      </w:tr>
    </w:tbl>
    <w:p w:rsidR="001F4C0D" w:rsidRPr="00321B14" w:rsidRDefault="001F4C0D" w:rsidP="00321B14">
      <w:pPr>
        <w:jc w:val="both"/>
        <w:rPr>
          <w:rFonts w:cs="Times New Roman"/>
          <w:szCs w:val="24"/>
        </w:rPr>
      </w:pPr>
    </w:p>
    <w:sectPr w:rsidR="001F4C0D" w:rsidRPr="0032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14"/>
    <w:rsid w:val="001F4C0D"/>
    <w:rsid w:val="00321B14"/>
    <w:rsid w:val="0062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94835-DCD0-454C-8E5B-78128568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0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01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2026-08-25T16:58:00Z</dcterms:created>
  <dcterms:modified xsi:type="dcterms:W3CDTF">2026-08-25T16:59:00Z</dcterms:modified>
</cp:coreProperties>
</file>