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0AD7B" w14:textId="77777777" w:rsidR="00962A23" w:rsidRPr="006554A6" w:rsidRDefault="00962A23">
      <w:pPr>
        <w:pStyle w:val="ConsTitle"/>
        <w:jc w:val="center"/>
        <w:rPr>
          <w:rFonts w:ascii="Times New Roman" w:hAnsi="Times New Roman" w:cs="Times New Roman"/>
          <w:sz w:val="22"/>
          <w:szCs w:val="22"/>
        </w:rPr>
      </w:pPr>
      <w:r w:rsidRPr="006554A6">
        <w:rPr>
          <w:rFonts w:ascii="Times New Roman" w:hAnsi="Times New Roman" w:cs="Times New Roman"/>
          <w:sz w:val="22"/>
          <w:szCs w:val="22"/>
        </w:rPr>
        <w:t xml:space="preserve">ДОГОВОР О ЗАДАТКЕ № </w:t>
      </w:r>
      <w:r w:rsidR="000C6FC1">
        <w:rPr>
          <w:rFonts w:ascii="Times New Roman" w:hAnsi="Times New Roman" w:cs="Times New Roman"/>
          <w:sz w:val="22"/>
          <w:szCs w:val="22"/>
        </w:rPr>
        <w:t>___</w:t>
      </w:r>
    </w:p>
    <w:p w14:paraId="7D0C2929" w14:textId="77777777" w:rsidR="00962A23" w:rsidRPr="006554A6" w:rsidRDefault="00962A23">
      <w:pPr>
        <w:pStyle w:val="ConsNormal"/>
        <w:ind w:firstLine="0"/>
        <w:jc w:val="center"/>
        <w:rPr>
          <w:rFonts w:ascii="Times New Roman" w:hAnsi="Times New Roman" w:cs="Times New Roman"/>
          <w:sz w:val="22"/>
          <w:szCs w:val="22"/>
        </w:rPr>
      </w:pPr>
      <w:r w:rsidRPr="006554A6">
        <w:rPr>
          <w:rFonts w:ascii="Times New Roman" w:hAnsi="Times New Roman" w:cs="Times New Roman"/>
          <w:sz w:val="22"/>
          <w:szCs w:val="22"/>
        </w:rPr>
        <w:t xml:space="preserve">в счет обеспечения оплаты </w:t>
      </w:r>
      <w:r w:rsidR="005005E8" w:rsidRPr="006554A6">
        <w:rPr>
          <w:rFonts w:ascii="Times New Roman" w:hAnsi="Times New Roman" w:cs="Times New Roman"/>
          <w:sz w:val="22"/>
          <w:szCs w:val="22"/>
        </w:rPr>
        <w:t>имущества</w:t>
      </w:r>
      <w:r w:rsidRPr="006554A6">
        <w:rPr>
          <w:rFonts w:ascii="Times New Roman" w:hAnsi="Times New Roman" w:cs="Times New Roman"/>
          <w:sz w:val="22"/>
          <w:szCs w:val="22"/>
        </w:rPr>
        <w:t>, приобретаем</w:t>
      </w:r>
      <w:r w:rsidR="005005E8" w:rsidRPr="006554A6">
        <w:rPr>
          <w:rFonts w:ascii="Times New Roman" w:hAnsi="Times New Roman" w:cs="Times New Roman"/>
          <w:sz w:val="22"/>
          <w:szCs w:val="22"/>
        </w:rPr>
        <w:t>ого</w:t>
      </w:r>
      <w:r w:rsidRPr="006554A6">
        <w:rPr>
          <w:rFonts w:ascii="Times New Roman" w:hAnsi="Times New Roman" w:cs="Times New Roman"/>
          <w:sz w:val="22"/>
          <w:szCs w:val="22"/>
        </w:rPr>
        <w:t xml:space="preserve"> на торгах</w:t>
      </w:r>
    </w:p>
    <w:p w14:paraId="56941629" w14:textId="77777777" w:rsidR="00962A23" w:rsidRPr="006554A6" w:rsidRDefault="00962A23">
      <w:pPr>
        <w:pStyle w:val="ConsNonformat"/>
        <w:rPr>
          <w:rFonts w:ascii="Times New Roman" w:hAnsi="Times New Roman" w:cs="Times New Roman"/>
          <w:sz w:val="22"/>
          <w:szCs w:val="22"/>
        </w:rPr>
      </w:pPr>
    </w:p>
    <w:p w14:paraId="0A22FDF0" w14:textId="77777777" w:rsidR="00962A23" w:rsidRPr="006554A6" w:rsidRDefault="00962A23">
      <w:pPr>
        <w:pStyle w:val="ConsNormal"/>
        <w:ind w:firstLine="0"/>
        <w:jc w:val="both"/>
        <w:rPr>
          <w:rFonts w:ascii="Times New Roman" w:hAnsi="Times New Roman" w:cs="Times New Roman"/>
          <w:b/>
          <w:sz w:val="22"/>
          <w:szCs w:val="22"/>
        </w:rPr>
      </w:pPr>
      <w:r w:rsidRPr="006554A6">
        <w:rPr>
          <w:rFonts w:ascii="Times New Roman" w:hAnsi="Times New Roman" w:cs="Times New Roman"/>
          <w:b/>
          <w:sz w:val="22"/>
          <w:szCs w:val="22"/>
        </w:rPr>
        <w:t xml:space="preserve">г. Екатеринбург                                                                                         </w:t>
      </w:r>
      <w:proofErr w:type="gramStart"/>
      <w:r w:rsidRPr="006554A6">
        <w:rPr>
          <w:rFonts w:ascii="Times New Roman" w:hAnsi="Times New Roman" w:cs="Times New Roman"/>
          <w:b/>
          <w:sz w:val="22"/>
          <w:szCs w:val="22"/>
        </w:rPr>
        <w:t xml:space="preserve">   «</w:t>
      </w:r>
      <w:proofErr w:type="gramEnd"/>
      <w:r w:rsidR="00702CEB">
        <w:rPr>
          <w:rFonts w:ascii="Times New Roman" w:hAnsi="Times New Roman" w:cs="Times New Roman"/>
          <w:b/>
          <w:sz w:val="22"/>
          <w:szCs w:val="22"/>
        </w:rPr>
        <w:t xml:space="preserve"> </w:t>
      </w:r>
      <w:r w:rsidR="00987FDD">
        <w:rPr>
          <w:rFonts w:ascii="Times New Roman" w:hAnsi="Times New Roman" w:cs="Times New Roman"/>
          <w:b/>
          <w:sz w:val="22"/>
          <w:szCs w:val="22"/>
        </w:rPr>
        <w:t>____</w:t>
      </w:r>
      <w:r w:rsidR="00702CEB">
        <w:rPr>
          <w:rFonts w:ascii="Times New Roman" w:hAnsi="Times New Roman" w:cs="Times New Roman"/>
          <w:b/>
          <w:sz w:val="22"/>
          <w:szCs w:val="22"/>
        </w:rPr>
        <w:t xml:space="preserve"> </w:t>
      </w:r>
      <w:r w:rsidRPr="006554A6">
        <w:rPr>
          <w:rFonts w:ascii="Times New Roman" w:hAnsi="Times New Roman" w:cs="Times New Roman"/>
          <w:b/>
          <w:sz w:val="22"/>
          <w:szCs w:val="22"/>
        </w:rPr>
        <w:t>»</w:t>
      </w:r>
      <w:r w:rsidR="00702CEB">
        <w:rPr>
          <w:rFonts w:ascii="Times New Roman" w:hAnsi="Times New Roman" w:cs="Times New Roman"/>
          <w:b/>
          <w:sz w:val="22"/>
          <w:szCs w:val="22"/>
        </w:rPr>
        <w:t xml:space="preserve"> </w:t>
      </w:r>
      <w:r w:rsidR="00987FDD">
        <w:rPr>
          <w:rFonts w:ascii="Times New Roman" w:hAnsi="Times New Roman" w:cs="Times New Roman"/>
          <w:b/>
          <w:sz w:val="22"/>
          <w:szCs w:val="22"/>
        </w:rPr>
        <w:t>_____________</w:t>
      </w:r>
      <w:r w:rsidR="00A954EB" w:rsidRPr="006554A6">
        <w:rPr>
          <w:rFonts w:ascii="Times New Roman" w:hAnsi="Times New Roman" w:cs="Times New Roman"/>
          <w:b/>
          <w:sz w:val="22"/>
          <w:szCs w:val="22"/>
        </w:rPr>
        <w:t xml:space="preserve"> </w:t>
      </w:r>
      <w:r w:rsidRPr="006554A6">
        <w:rPr>
          <w:rFonts w:ascii="Times New Roman" w:hAnsi="Times New Roman" w:cs="Times New Roman"/>
          <w:b/>
          <w:sz w:val="22"/>
          <w:szCs w:val="22"/>
        </w:rPr>
        <w:t>20</w:t>
      </w:r>
      <w:r w:rsidR="00987FDD">
        <w:rPr>
          <w:rFonts w:ascii="Times New Roman" w:hAnsi="Times New Roman" w:cs="Times New Roman"/>
          <w:b/>
          <w:sz w:val="22"/>
          <w:szCs w:val="22"/>
        </w:rPr>
        <w:t>2</w:t>
      </w:r>
      <w:r w:rsidR="007E0DE9">
        <w:rPr>
          <w:rFonts w:ascii="Times New Roman" w:hAnsi="Times New Roman" w:cs="Times New Roman"/>
          <w:b/>
          <w:sz w:val="22"/>
          <w:szCs w:val="22"/>
        </w:rPr>
        <w:t xml:space="preserve">6 </w:t>
      </w:r>
      <w:r w:rsidRPr="006554A6">
        <w:rPr>
          <w:rFonts w:ascii="Times New Roman" w:hAnsi="Times New Roman" w:cs="Times New Roman"/>
          <w:b/>
          <w:sz w:val="22"/>
          <w:szCs w:val="22"/>
        </w:rPr>
        <w:t>г.</w:t>
      </w:r>
    </w:p>
    <w:p w14:paraId="7B7487E5" w14:textId="77777777" w:rsidR="00962A23" w:rsidRPr="00D6363A" w:rsidRDefault="00962A23">
      <w:pPr>
        <w:pStyle w:val="12"/>
        <w:ind w:firstLine="540"/>
        <w:jc w:val="both"/>
        <w:rPr>
          <w:rFonts w:ascii="Times New Roman" w:hAnsi="Times New Roman"/>
          <w:sz w:val="22"/>
          <w:szCs w:val="22"/>
        </w:rPr>
      </w:pPr>
      <w:r w:rsidRPr="00D6363A">
        <w:rPr>
          <w:rFonts w:ascii="Times New Roman" w:hAnsi="Times New Roman"/>
          <w:sz w:val="22"/>
          <w:szCs w:val="22"/>
        </w:rPr>
        <w:t xml:space="preserve">     </w:t>
      </w:r>
    </w:p>
    <w:p w14:paraId="408E66BC" w14:textId="77777777" w:rsidR="00E01BAE" w:rsidRDefault="007E0DE9" w:rsidP="00311BB5">
      <w:pPr>
        <w:ind w:firstLine="374"/>
        <w:jc w:val="both"/>
        <w:rPr>
          <w:sz w:val="22"/>
          <w:szCs w:val="22"/>
        </w:rPr>
      </w:pPr>
      <w:r w:rsidRPr="005B7D8F">
        <w:rPr>
          <w:bCs/>
          <w:sz w:val="22"/>
          <w:szCs w:val="22"/>
        </w:rPr>
        <w:t>ООО</w:t>
      </w:r>
      <w:r w:rsidR="00987FDD" w:rsidRPr="005B7D8F">
        <w:rPr>
          <w:bCs/>
          <w:sz w:val="22"/>
          <w:szCs w:val="22"/>
        </w:rPr>
        <w:t xml:space="preserve"> «</w:t>
      </w:r>
      <w:r w:rsidRPr="005B7D8F">
        <w:rPr>
          <w:bCs/>
          <w:sz w:val="22"/>
          <w:szCs w:val="22"/>
        </w:rPr>
        <w:t>ТЕКО</w:t>
      </w:r>
      <w:r w:rsidR="00987FDD" w:rsidRPr="005B7D8F">
        <w:rPr>
          <w:bCs/>
          <w:sz w:val="22"/>
          <w:szCs w:val="22"/>
        </w:rPr>
        <w:t>»</w:t>
      </w:r>
      <w:r w:rsidR="00987FDD" w:rsidRPr="00C0781D">
        <w:rPr>
          <w:sz w:val="22"/>
          <w:szCs w:val="22"/>
        </w:rPr>
        <w:t xml:space="preserve">, в лице </w:t>
      </w:r>
      <w:r w:rsidR="00987FDD" w:rsidRPr="003A474C">
        <w:rPr>
          <w:sz w:val="22"/>
          <w:szCs w:val="22"/>
        </w:rPr>
        <w:t>конкурсного управляющего</w:t>
      </w:r>
      <w:r w:rsidR="00987FDD" w:rsidRPr="00C0781D">
        <w:rPr>
          <w:b/>
          <w:sz w:val="22"/>
          <w:szCs w:val="22"/>
        </w:rPr>
        <w:t xml:space="preserve"> </w:t>
      </w:r>
      <w:r w:rsidR="00987FDD" w:rsidRPr="00C0781D">
        <w:rPr>
          <w:sz w:val="22"/>
          <w:szCs w:val="22"/>
        </w:rPr>
        <w:t>Власов</w:t>
      </w:r>
      <w:r w:rsidR="00987FDD">
        <w:rPr>
          <w:sz w:val="22"/>
          <w:szCs w:val="22"/>
        </w:rPr>
        <w:t>а Николая Леонидовича, действующего</w:t>
      </w:r>
      <w:r w:rsidR="00987FDD" w:rsidRPr="00C0781D">
        <w:rPr>
          <w:sz w:val="22"/>
          <w:szCs w:val="22"/>
        </w:rPr>
        <w:t xml:space="preserve"> на основании </w:t>
      </w:r>
      <w:r w:rsidR="00987FDD">
        <w:rPr>
          <w:sz w:val="22"/>
          <w:szCs w:val="22"/>
        </w:rPr>
        <w:t xml:space="preserve">решения </w:t>
      </w:r>
      <w:r w:rsidR="00987FDD" w:rsidRPr="00C0781D">
        <w:rPr>
          <w:sz w:val="22"/>
          <w:szCs w:val="22"/>
        </w:rPr>
        <w:t>Арбитражного суда</w:t>
      </w:r>
      <w:r w:rsidR="00987FDD">
        <w:rPr>
          <w:sz w:val="22"/>
          <w:szCs w:val="22"/>
        </w:rPr>
        <w:t xml:space="preserve"> Свердловской области от </w:t>
      </w:r>
      <w:r>
        <w:rPr>
          <w:sz w:val="22"/>
          <w:szCs w:val="22"/>
        </w:rPr>
        <w:t>11.03.2026</w:t>
      </w:r>
      <w:r w:rsidR="00987FDD">
        <w:rPr>
          <w:sz w:val="22"/>
          <w:szCs w:val="22"/>
        </w:rPr>
        <w:t xml:space="preserve"> по делу № А60-</w:t>
      </w:r>
      <w:r>
        <w:rPr>
          <w:sz w:val="22"/>
          <w:szCs w:val="22"/>
        </w:rPr>
        <w:t>61536/2025</w:t>
      </w:r>
      <w:r w:rsidR="00987FDD" w:rsidRPr="00C0781D">
        <w:rPr>
          <w:sz w:val="22"/>
          <w:szCs w:val="22"/>
        </w:rPr>
        <w:t xml:space="preserve">, именуемый в дальнейшем </w:t>
      </w:r>
      <w:r w:rsidR="00987FDD" w:rsidRPr="00D6363A">
        <w:rPr>
          <w:sz w:val="22"/>
          <w:szCs w:val="22"/>
        </w:rPr>
        <w:t>«Организатор торгов», с одной стороны</w:t>
      </w:r>
      <w:r w:rsidR="005005E8" w:rsidRPr="00D6363A">
        <w:rPr>
          <w:sz w:val="22"/>
          <w:szCs w:val="22"/>
        </w:rPr>
        <w:t>, и</w:t>
      </w:r>
      <w:r w:rsidR="00D6363A" w:rsidRPr="00D6363A">
        <w:rPr>
          <w:sz w:val="22"/>
          <w:szCs w:val="22"/>
        </w:rPr>
        <w:t xml:space="preserve"> </w:t>
      </w:r>
    </w:p>
    <w:p w14:paraId="32080E98" w14:textId="77777777" w:rsidR="005005E8" w:rsidRPr="00311BB5" w:rsidRDefault="00987FDD" w:rsidP="00311BB5">
      <w:pPr>
        <w:ind w:firstLine="374"/>
        <w:jc w:val="both"/>
        <w:rPr>
          <w:color w:val="FF0000"/>
          <w:sz w:val="22"/>
          <w:szCs w:val="22"/>
        </w:rPr>
      </w:pPr>
      <w:r>
        <w:rPr>
          <w:b/>
          <w:sz w:val="22"/>
          <w:szCs w:val="22"/>
        </w:rPr>
        <w:t>___________________________________________________________________________________</w:t>
      </w:r>
      <w:r w:rsidR="005005E8" w:rsidRPr="006554A6">
        <w:rPr>
          <w:b/>
          <w:sz w:val="22"/>
          <w:szCs w:val="22"/>
        </w:rPr>
        <w:t xml:space="preserve">, </w:t>
      </w:r>
      <w:r w:rsidR="005005E8" w:rsidRPr="006554A6">
        <w:rPr>
          <w:sz w:val="22"/>
          <w:szCs w:val="22"/>
        </w:rPr>
        <w:t xml:space="preserve">именуемый в дальнейшем </w:t>
      </w:r>
      <w:r w:rsidR="005005E8" w:rsidRPr="006554A6">
        <w:rPr>
          <w:b/>
          <w:sz w:val="22"/>
          <w:szCs w:val="22"/>
        </w:rPr>
        <w:t>«Претендент»</w:t>
      </w:r>
      <w:r w:rsidR="005005E8" w:rsidRPr="006554A6">
        <w:rPr>
          <w:sz w:val="22"/>
          <w:szCs w:val="22"/>
        </w:rPr>
        <w:t xml:space="preserve">, </w:t>
      </w:r>
    </w:p>
    <w:p w14:paraId="7A249DF4" w14:textId="77777777" w:rsidR="005005E8" w:rsidRPr="006554A6" w:rsidRDefault="005005E8" w:rsidP="005005E8">
      <w:pPr>
        <w:pStyle w:val="a4"/>
        <w:ind w:firstLine="567"/>
        <w:rPr>
          <w:sz w:val="22"/>
          <w:szCs w:val="22"/>
        </w:rPr>
      </w:pPr>
      <w:r w:rsidRPr="006554A6">
        <w:rPr>
          <w:sz w:val="22"/>
          <w:szCs w:val="22"/>
        </w:rPr>
        <w:t>заключили настоящий договор (далее по тексту «Договор») о нижесл</w:t>
      </w:r>
      <w:r w:rsidRPr="006554A6">
        <w:rPr>
          <w:sz w:val="22"/>
          <w:szCs w:val="22"/>
        </w:rPr>
        <w:t>е</w:t>
      </w:r>
      <w:r w:rsidRPr="006554A6">
        <w:rPr>
          <w:sz w:val="22"/>
          <w:szCs w:val="22"/>
        </w:rPr>
        <w:t>дующем:</w:t>
      </w:r>
    </w:p>
    <w:p w14:paraId="69CC9771" w14:textId="77777777" w:rsidR="00962A23" w:rsidRPr="006554A6" w:rsidRDefault="00962A23">
      <w:pPr>
        <w:pStyle w:val="ConsNonformat"/>
        <w:rPr>
          <w:rFonts w:ascii="Times New Roman" w:hAnsi="Times New Roman" w:cs="Times New Roman"/>
          <w:sz w:val="22"/>
          <w:szCs w:val="22"/>
        </w:rPr>
      </w:pPr>
    </w:p>
    <w:p w14:paraId="68DAC95A" w14:textId="77777777" w:rsidR="00962A23" w:rsidRPr="006554A6" w:rsidRDefault="00962A23">
      <w:pPr>
        <w:pStyle w:val="ConsNormal"/>
        <w:ind w:firstLine="0"/>
        <w:jc w:val="center"/>
        <w:rPr>
          <w:rFonts w:ascii="Times New Roman" w:hAnsi="Times New Roman" w:cs="Times New Roman"/>
          <w:b/>
          <w:sz w:val="22"/>
          <w:szCs w:val="22"/>
        </w:rPr>
      </w:pPr>
      <w:r w:rsidRPr="006554A6">
        <w:rPr>
          <w:rFonts w:ascii="Times New Roman" w:hAnsi="Times New Roman" w:cs="Times New Roman"/>
          <w:b/>
          <w:sz w:val="22"/>
          <w:szCs w:val="22"/>
        </w:rPr>
        <w:t>1. ПРЕДМЕТ ДОГОВОРА</w:t>
      </w:r>
    </w:p>
    <w:p w14:paraId="2C6B72D7" w14:textId="77777777" w:rsidR="00987FDD" w:rsidRDefault="00962A23" w:rsidP="00987FDD">
      <w:pPr>
        <w:ind w:firstLine="708"/>
        <w:jc w:val="both"/>
      </w:pPr>
      <w:r w:rsidRPr="006554A6">
        <w:rPr>
          <w:sz w:val="22"/>
          <w:szCs w:val="22"/>
        </w:rPr>
        <w:t xml:space="preserve">1.1. Претендент обязуется перечислить на </w:t>
      </w:r>
      <w:r w:rsidR="00564A88" w:rsidRPr="006554A6">
        <w:rPr>
          <w:sz w:val="22"/>
          <w:szCs w:val="22"/>
        </w:rPr>
        <w:t xml:space="preserve">расчетный </w:t>
      </w:r>
      <w:r w:rsidRPr="006554A6">
        <w:rPr>
          <w:sz w:val="22"/>
          <w:szCs w:val="22"/>
        </w:rPr>
        <w:t xml:space="preserve">счет </w:t>
      </w:r>
      <w:r w:rsidR="007E0DE9">
        <w:rPr>
          <w:sz w:val="22"/>
          <w:szCs w:val="22"/>
        </w:rPr>
        <w:t>ООО «ТЕКО»</w:t>
      </w:r>
      <w:r w:rsidR="00987FDD">
        <w:rPr>
          <w:sz w:val="22"/>
          <w:szCs w:val="22"/>
        </w:rPr>
        <w:t xml:space="preserve">, </w:t>
      </w:r>
      <w:r w:rsidR="00987FDD" w:rsidRPr="006554A6">
        <w:rPr>
          <w:sz w:val="22"/>
          <w:szCs w:val="22"/>
          <w:u w:val="single"/>
        </w:rPr>
        <w:t>реквизиты счета</w:t>
      </w:r>
      <w:r w:rsidR="00987FDD" w:rsidRPr="006554A6">
        <w:rPr>
          <w:sz w:val="22"/>
          <w:szCs w:val="22"/>
        </w:rPr>
        <w:t xml:space="preserve">: </w:t>
      </w:r>
      <w:r w:rsidR="00987FDD">
        <w:t xml:space="preserve">получатель </w:t>
      </w:r>
      <w:r w:rsidR="007E0DE9">
        <w:t>–</w:t>
      </w:r>
      <w:r w:rsidR="00987FDD">
        <w:t xml:space="preserve"> </w:t>
      </w:r>
      <w:r w:rsidR="007E0DE9">
        <w:t>Общество с ограниченной ответственностью</w:t>
      </w:r>
      <w:r w:rsidR="00987FDD">
        <w:t xml:space="preserve"> «</w:t>
      </w:r>
      <w:r w:rsidR="007E0DE9">
        <w:t>ТЕКО</w:t>
      </w:r>
      <w:r w:rsidR="00987FDD">
        <w:t>»,</w:t>
      </w:r>
    </w:p>
    <w:p w14:paraId="31216039" w14:textId="77777777" w:rsidR="00987FDD" w:rsidRDefault="00987FDD" w:rsidP="00987FDD">
      <w:pPr>
        <w:ind w:firstLine="708"/>
        <w:jc w:val="both"/>
      </w:pPr>
      <w:r>
        <w:t xml:space="preserve">р/с </w:t>
      </w:r>
      <w:r w:rsidR="002D6369">
        <w:t>40702810116750008858</w:t>
      </w:r>
    </w:p>
    <w:p w14:paraId="6875346F" w14:textId="77777777" w:rsidR="002D6369" w:rsidRDefault="002D6369" w:rsidP="00987FDD">
      <w:pPr>
        <w:ind w:firstLine="708"/>
        <w:jc w:val="both"/>
      </w:pPr>
      <w:r w:rsidRPr="002D6369">
        <w:t>ИНН: 6679050404 ОГРН: 1146679009102</w:t>
      </w:r>
    </w:p>
    <w:p w14:paraId="73697C55" w14:textId="77777777" w:rsidR="00987FDD" w:rsidRDefault="00987FDD" w:rsidP="00987FDD">
      <w:pPr>
        <w:ind w:firstLine="708"/>
        <w:jc w:val="both"/>
      </w:pPr>
      <w:r>
        <w:t>Реквизиты банка:</w:t>
      </w:r>
    </w:p>
    <w:p w14:paraId="30D3CC4E" w14:textId="77777777" w:rsidR="00987FDD" w:rsidRDefault="00987FDD" w:rsidP="00987FDD">
      <w:pPr>
        <w:ind w:firstLine="708"/>
        <w:jc w:val="both"/>
      </w:pPr>
      <w:r>
        <w:t>ПАО Сбербанк</w:t>
      </w:r>
    </w:p>
    <w:p w14:paraId="485196E4" w14:textId="77777777" w:rsidR="00987FDD" w:rsidRDefault="00987FDD" w:rsidP="00987FDD">
      <w:pPr>
        <w:ind w:firstLine="708"/>
        <w:jc w:val="both"/>
      </w:pPr>
      <w:r>
        <w:t>117312, г. Москва, ул. Вавилова 19</w:t>
      </w:r>
    </w:p>
    <w:p w14:paraId="7D167866" w14:textId="77777777" w:rsidR="00987FDD" w:rsidRDefault="00987FDD" w:rsidP="00987FDD">
      <w:pPr>
        <w:ind w:firstLine="708"/>
        <w:jc w:val="both"/>
      </w:pPr>
      <w:r>
        <w:t>Банк получателя УРАЛЬСКИЙ БАНК ПАО СБЕРБАНК</w:t>
      </w:r>
    </w:p>
    <w:p w14:paraId="6215DD82" w14:textId="77777777" w:rsidR="00987FDD" w:rsidRDefault="00987FDD" w:rsidP="00987FDD">
      <w:pPr>
        <w:ind w:firstLine="708"/>
        <w:jc w:val="both"/>
      </w:pPr>
      <w:r>
        <w:t>БИК Банка получателя 046577674</w:t>
      </w:r>
    </w:p>
    <w:p w14:paraId="7BDFB930" w14:textId="77777777" w:rsidR="00987FDD" w:rsidRDefault="00987FDD" w:rsidP="00987FDD">
      <w:pPr>
        <w:ind w:firstLine="708"/>
        <w:jc w:val="both"/>
      </w:pPr>
      <w:r>
        <w:t>Счет № Банка получателя 30101810500000000674</w:t>
      </w:r>
    </w:p>
    <w:p w14:paraId="50D05508" w14:textId="77777777" w:rsidR="00987FDD" w:rsidRDefault="00987FDD" w:rsidP="00987FDD">
      <w:pPr>
        <w:ind w:firstLine="708"/>
        <w:jc w:val="both"/>
        <w:rPr>
          <w:color w:val="FF0000"/>
          <w:sz w:val="22"/>
          <w:szCs w:val="22"/>
        </w:rPr>
      </w:pPr>
      <w:r>
        <w:t>ИНН 7707083893, КПП 665843001</w:t>
      </w:r>
      <w:r w:rsidR="000B7835" w:rsidRPr="006554A6">
        <w:rPr>
          <w:sz w:val="22"/>
          <w:szCs w:val="22"/>
        </w:rPr>
        <w:t>,</w:t>
      </w:r>
      <w:r w:rsidR="00962A23" w:rsidRPr="006554A6">
        <w:rPr>
          <w:color w:val="FF0000"/>
          <w:sz w:val="22"/>
          <w:szCs w:val="22"/>
        </w:rPr>
        <w:t xml:space="preserve"> </w:t>
      </w:r>
    </w:p>
    <w:p w14:paraId="635AF1A4" w14:textId="77777777" w:rsidR="00962A23" w:rsidRPr="00873B87" w:rsidRDefault="00962A23" w:rsidP="00987FDD">
      <w:pPr>
        <w:ind w:firstLine="708"/>
        <w:jc w:val="both"/>
        <w:rPr>
          <w:sz w:val="22"/>
          <w:szCs w:val="22"/>
        </w:rPr>
      </w:pPr>
      <w:r w:rsidRPr="00873B87">
        <w:rPr>
          <w:sz w:val="22"/>
          <w:szCs w:val="22"/>
        </w:rPr>
        <w:t xml:space="preserve">задаток в размере </w:t>
      </w:r>
      <w:r w:rsidR="00702CEB" w:rsidRPr="00702CEB">
        <w:rPr>
          <w:sz w:val="22"/>
          <w:szCs w:val="22"/>
        </w:rPr>
        <w:t xml:space="preserve">10 </w:t>
      </w:r>
      <w:r w:rsidR="00A954EB" w:rsidRPr="00873B87">
        <w:rPr>
          <w:sz w:val="22"/>
          <w:szCs w:val="22"/>
        </w:rPr>
        <w:t>%</w:t>
      </w:r>
      <w:r w:rsidRPr="00873B87">
        <w:rPr>
          <w:sz w:val="22"/>
          <w:szCs w:val="22"/>
        </w:rPr>
        <w:t xml:space="preserve"> (</w:t>
      </w:r>
      <w:r w:rsidR="00702CEB">
        <w:rPr>
          <w:sz w:val="22"/>
          <w:szCs w:val="22"/>
        </w:rPr>
        <w:t xml:space="preserve">Десяти) </w:t>
      </w:r>
      <w:r w:rsidR="00702CEB" w:rsidRPr="00702CEB">
        <w:rPr>
          <w:sz w:val="22"/>
          <w:szCs w:val="22"/>
        </w:rPr>
        <w:t>от начальной цены продажи Лота</w:t>
      </w:r>
      <w:r w:rsidR="00CE30E7">
        <w:rPr>
          <w:sz w:val="22"/>
          <w:szCs w:val="22"/>
        </w:rPr>
        <w:t xml:space="preserve"> №</w:t>
      </w:r>
      <w:r w:rsidR="00987FDD">
        <w:rPr>
          <w:sz w:val="22"/>
          <w:szCs w:val="22"/>
        </w:rPr>
        <w:t xml:space="preserve"> ______</w:t>
      </w:r>
      <w:r w:rsidR="00702CEB" w:rsidRPr="00702CEB">
        <w:rPr>
          <w:sz w:val="22"/>
          <w:szCs w:val="22"/>
        </w:rPr>
        <w:t>, установленной для определенного периода проведения торгов</w:t>
      </w:r>
      <w:r w:rsidR="00A954EB" w:rsidRPr="006554A6">
        <w:rPr>
          <w:color w:val="FF0000"/>
          <w:sz w:val="22"/>
          <w:szCs w:val="22"/>
        </w:rPr>
        <w:t xml:space="preserve"> </w:t>
      </w:r>
      <w:r w:rsidRPr="00873B87">
        <w:rPr>
          <w:sz w:val="22"/>
          <w:szCs w:val="22"/>
        </w:rPr>
        <w:t>в счет обеспечения оплаты приобретаем</w:t>
      </w:r>
      <w:r w:rsidR="005005E8" w:rsidRPr="00873B87">
        <w:rPr>
          <w:sz w:val="22"/>
          <w:szCs w:val="22"/>
        </w:rPr>
        <w:t>ого имущества</w:t>
      </w:r>
      <w:r w:rsidRPr="00873B87">
        <w:rPr>
          <w:sz w:val="22"/>
          <w:szCs w:val="22"/>
        </w:rPr>
        <w:t>, принадлежащ</w:t>
      </w:r>
      <w:r w:rsidR="005005E8" w:rsidRPr="00873B87">
        <w:rPr>
          <w:sz w:val="22"/>
          <w:szCs w:val="22"/>
        </w:rPr>
        <w:t>его</w:t>
      </w:r>
      <w:r w:rsidRPr="00873B87">
        <w:rPr>
          <w:sz w:val="22"/>
          <w:szCs w:val="22"/>
        </w:rPr>
        <w:t xml:space="preserve"> </w:t>
      </w:r>
      <w:r w:rsidR="00873B87">
        <w:rPr>
          <w:sz w:val="22"/>
          <w:szCs w:val="22"/>
        </w:rPr>
        <w:t xml:space="preserve">должнику </w:t>
      </w:r>
      <w:r w:rsidR="007E0DE9">
        <w:rPr>
          <w:sz w:val="22"/>
          <w:szCs w:val="22"/>
        </w:rPr>
        <w:t>ООО «ТЕКО»</w:t>
      </w:r>
      <w:r w:rsidR="00D6363A">
        <w:rPr>
          <w:sz w:val="22"/>
          <w:szCs w:val="22"/>
        </w:rPr>
        <w:t>.</w:t>
      </w:r>
      <w:r w:rsidR="00702CEB">
        <w:rPr>
          <w:sz w:val="22"/>
          <w:szCs w:val="22"/>
        </w:rPr>
        <w:t xml:space="preserve"> </w:t>
      </w:r>
    </w:p>
    <w:p w14:paraId="32F50356" w14:textId="77777777" w:rsidR="00962A23" w:rsidRPr="006554A6" w:rsidRDefault="00962A23">
      <w:pPr>
        <w:pStyle w:val="ConsNonformat"/>
        <w:rPr>
          <w:rFonts w:ascii="Times New Roman" w:hAnsi="Times New Roman" w:cs="Times New Roman"/>
          <w:color w:val="FF0000"/>
          <w:sz w:val="22"/>
          <w:szCs w:val="22"/>
        </w:rPr>
      </w:pPr>
    </w:p>
    <w:p w14:paraId="7C8DBD26" w14:textId="77777777" w:rsidR="00962A23" w:rsidRPr="00873B87" w:rsidRDefault="00962A23">
      <w:pPr>
        <w:pStyle w:val="ConsNormal"/>
        <w:ind w:firstLine="0"/>
        <w:jc w:val="center"/>
        <w:rPr>
          <w:rFonts w:ascii="Times New Roman" w:hAnsi="Times New Roman" w:cs="Times New Roman"/>
          <w:b/>
          <w:sz w:val="22"/>
          <w:szCs w:val="22"/>
        </w:rPr>
      </w:pPr>
      <w:r w:rsidRPr="00873B87">
        <w:rPr>
          <w:rFonts w:ascii="Times New Roman" w:hAnsi="Times New Roman" w:cs="Times New Roman"/>
          <w:b/>
          <w:sz w:val="22"/>
          <w:szCs w:val="22"/>
        </w:rPr>
        <w:t>2. ОБЯЗАННОСТИ СТОРОН</w:t>
      </w:r>
    </w:p>
    <w:p w14:paraId="649E62DF"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2.1. Претендент обязан:</w:t>
      </w:r>
    </w:p>
    <w:p w14:paraId="2B43FFD2"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 xml:space="preserve">2.1.1. Обеспечить поступление указанных в п. 1.1 настоящего договора денежных средств </w:t>
      </w:r>
      <w:r w:rsidR="00BE5B07" w:rsidRPr="00873B87">
        <w:rPr>
          <w:rFonts w:ascii="Times New Roman" w:hAnsi="Times New Roman" w:cs="Times New Roman"/>
          <w:sz w:val="22"/>
          <w:szCs w:val="22"/>
        </w:rPr>
        <w:t>до подачи заявки на участие в торгах</w:t>
      </w:r>
      <w:r w:rsidRPr="00873B87">
        <w:rPr>
          <w:rFonts w:ascii="Times New Roman" w:hAnsi="Times New Roman" w:cs="Times New Roman"/>
          <w:sz w:val="22"/>
          <w:szCs w:val="22"/>
        </w:rPr>
        <w:t>.</w:t>
      </w:r>
    </w:p>
    <w:p w14:paraId="6AB9E9F6"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 xml:space="preserve">2.1.2. В случае признания Претендента победителем </w:t>
      </w:r>
      <w:r w:rsidR="00A954EB" w:rsidRPr="00873B87">
        <w:rPr>
          <w:rFonts w:ascii="Times New Roman" w:hAnsi="Times New Roman" w:cs="Times New Roman"/>
          <w:sz w:val="22"/>
          <w:szCs w:val="22"/>
        </w:rPr>
        <w:t>торгов</w:t>
      </w:r>
      <w:r w:rsidRPr="00873B87">
        <w:rPr>
          <w:rFonts w:ascii="Times New Roman" w:hAnsi="Times New Roman" w:cs="Times New Roman"/>
          <w:sz w:val="22"/>
          <w:szCs w:val="22"/>
        </w:rPr>
        <w:t xml:space="preserve"> в день проведения </w:t>
      </w:r>
      <w:r w:rsidR="00A954EB" w:rsidRPr="00873B87">
        <w:rPr>
          <w:rFonts w:ascii="Times New Roman" w:hAnsi="Times New Roman" w:cs="Times New Roman"/>
          <w:sz w:val="22"/>
          <w:szCs w:val="22"/>
        </w:rPr>
        <w:t xml:space="preserve">результатов </w:t>
      </w:r>
      <w:r w:rsidRPr="00873B87">
        <w:rPr>
          <w:rFonts w:ascii="Times New Roman" w:hAnsi="Times New Roman" w:cs="Times New Roman"/>
          <w:sz w:val="22"/>
          <w:szCs w:val="22"/>
        </w:rPr>
        <w:t xml:space="preserve">торгов </w:t>
      </w:r>
      <w:r w:rsidR="00A954EB" w:rsidRPr="00873B87">
        <w:rPr>
          <w:rFonts w:ascii="Times New Roman" w:hAnsi="Times New Roman" w:cs="Times New Roman"/>
          <w:sz w:val="22"/>
          <w:szCs w:val="22"/>
        </w:rPr>
        <w:t xml:space="preserve">подписать протокол о результатах торгов и </w:t>
      </w:r>
      <w:r w:rsidRPr="00873B87">
        <w:rPr>
          <w:rFonts w:ascii="Times New Roman" w:hAnsi="Times New Roman" w:cs="Times New Roman"/>
          <w:sz w:val="22"/>
          <w:szCs w:val="22"/>
        </w:rPr>
        <w:t>заключить с Продавцом договор купли-продажи по приобретению указанного в п. 1.1 настоящего договора имущества, при этом перечисленный Претендентом задаток засчитывается Продавцом в счет оплаты по заключенному договору купли - продажи.</w:t>
      </w:r>
    </w:p>
    <w:p w14:paraId="795177ED"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При отказе Претендента от подписания протокола о результатах торгов,</w:t>
      </w:r>
      <w:r w:rsidR="00A954EB" w:rsidRPr="00873B87">
        <w:rPr>
          <w:rFonts w:ascii="Times New Roman" w:hAnsi="Times New Roman" w:cs="Times New Roman"/>
          <w:sz w:val="22"/>
          <w:szCs w:val="22"/>
        </w:rPr>
        <w:t xml:space="preserve"> отказе от</w:t>
      </w:r>
      <w:r w:rsidRPr="00873B87">
        <w:rPr>
          <w:rFonts w:ascii="Times New Roman" w:hAnsi="Times New Roman" w:cs="Times New Roman"/>
          <w:sz w:val="22"/>
          <w:szCs w:val="22"/>
        </w:rPr>
        <w:t xml:space="preserve"> заключения в установленный срок договора купли–продажи, а также при неоплате стоимости приобретенн</w:t>
      </w:r>
      <w:r w:rsidR="005005E8" w:rsidRPr="00873B87">
        <w:rPr>
          <w:rFonts w:ascii="Times New Roman" w:hAnsi="Times New Roman" w:cs="Times New Roman"/>
          <w:sz w:val="22"/>
          <w:szCs w:val="22"/>
        </w:rPr>
        <w:t>ого имущества</w:t>
      </w:r>
      <w:r w:rsidRPr="00873B87">
        <w:rPr>
          <w:rFonts w:ascii="Times New Roman" w:hAnsi="Times New Roman" w:cs="Times New Roman"/>
          <w:sz w:val="22"/>
          <w:szCs w:val="22"/>
        </w:rPr>
        <w:t xml:space="preserve"> в срок, указанный в договоре купли-продажи, задаток, внесенный </w:t>
      </w:r>
      <w:proofErr w:type="gramStart"/>
      <w:r w:rsidRPr="00873B87">
        <w:rPr>
          <w:rFonts w:ascii="Times New Roman" w:hAnsi="Times New Roman" w:cs="Times New Roman"/>
          <w:sz w:val="22"/>
          <w:szCs w:val="22"/>
        </w:rPr>
        <w:t>Претендентом,  Продавцом</w:t>
      </w:r>
      <w:proofErr w:type="gramEnd"/>
      <w:r w:rsidRPr="00873B87">
        <w:rPr>
          <w:rFonts w:ascii="Times New Roman" w:hAnsi="Times New Roman" w:cs="Times New Roman"/>
          <w:sz w:val="22"/>
          <w:szCs w:val="22"/>
        </w:rPr>
        <w:t xml:space="preserve"> не возвращается, а Претендент утрачивает право на приобретение </w:t>
      </w:r>
      <w:r w:rsidR="005005E8" w:rsidRPr="00873B87">
        <w:rPr>
          <w:rFonts w:ascii="Times New Roman" w:hAnsi="Times New Roman" w:cs="Times New Roman"/>
          <w:sz w:val="22"/>
          <w:szCs w:val="22"/>
        </w:rPr>
        <w:t>имущества</w:t>
      </w:r>
      <w:r w:rsidRPr="00873B87">
        <w:rPr>
          <w:rFonts w:ascii="Times New Roman" w:hAnsi="Times New Roman" w:cs="Times New Roman"/>
          <w:sz w:val="22"/>
          <w:szCs w:val="22"/>
        </w:rPr>
        <w:t xml:space="preserve">. </w:t>
      </w:r>
    </w:p>
    <w:p w14:paraId="4572BF13"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 xml:space="preserve">2.2. </w:t>
      </w:r>
      <w:r w:rsidR="00204623" w:rsidRPr="00873B87">
        <w:rPr>
          <w:rFonts w:ascii="Times New Roman" w:hAnsi="Times New Roman" w:cs="Times New Roman"/>
          <w:sz w:val="22"/>
          <w:szCs w:val="22"/>
        </w:rPr>
        <w:t>Организатор торгов</w:t>
      </w:r>
      <w:r w:rsidRPr="00873B87">
        <w:rPr>
          <w:rFonts w:ascii="Times New Roman" w:hAnsi="Times New Roman" w:cs="Times New Roman"/>
          <w:sz w:val="22"/>
          <w:szCs w:val="22"/>
        </w:rPr>
        <w:t xml:space="preserve"> обязан:</w:t>
      </w:r>
    </w:p>
    <w:p w14:paraId="5E191F08"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2.2.1. В случае отзыва Претендентом поданной заявки до окончания срока приема заявок вернуть задаток в 5 (Пяти) -дневный срок со дня поступления уведомления об отзыве заявки на счет, указанный Претендентом.</w:t>
      </w:r>
    </w:p>
    <w:p w14:paraId="04C85BAA"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 xml:space="preserve">2.2.2. В случае снятия предмета торгов (какого-либо из лотов) с торгов, вернуть задаток в 5 (Пяти) -дневный срок со дня принятия решения об отмене </w:t>
      </w:r>
      <w:r w:rsidR="00A954EB" w:rsidRPr="00873B87">
        <w:rPr>
          <w:rFonts w:ascii="Times New Roman" w:hAnsi="Times New Roman" w:cs="Times New Roman"/>
          <w:sz w:val="22"/>
          <w:szCs w:val="22"/>
        </w:rPr>
        <w:t>торгов</w:t>
      </w:r>
      <w:r w:rsidRPr="00873B87">
        <w:rPr>
          <w:rFonts w:ascii="Times New Roman" w:hAnsi="Times New Roman" w:cs="Times New Roman"/>
          <w:sz w:val="22"/>
          <w:szCs w:val="22"/>
        </w:rPr>
        <w:t>.</w:t>
      </w:r>
    </w:p>
    <w:p w14:paraId="15712F80"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 xml:space="preserve">2.2.3. В случае принятия </w:t>
      </w:r>
      <w:r w:rsidR="00A954EB" w:rsidRPr="00873B87">
        <w:rPr>
          <w:rFonts w:ascii="Times New Roman" w:hAnsi="Times New Roman" w:cs="Times New Roman"/>
          <w:sz w:val="22"/>
          <w:szCs w:val="22"/>
        </w:rPr>
        <w:t xml:space="preserve">организатором торгов </w:t>
      </w:r>
      <w:r w:rsidRPr="00873B87">
        <w:rPr>
          <w:rFonts w:ascii="Times New Roman" w:hAnsi="Times New Roman" w:cs="Times New Roman"/>
          <w:sz w:val="22"/>
          <w:szCs w:val="22"/>
        </w:rPr>
        <w:t xml:space="preserve">решения об отказе в допуске Претендента к участию в торгах вернуть задаток в 5 (Пяти) -дневный срок со дня </w:t>
      </w:r>
      <w:r w:rsidR="00A954EB" w:rsidRPr="00873B87">
        <w:rPr>
          <w:rFonts w:ascii="Times New Roman" w:hAnsi="Times New Roman" w:cs="Times New Roman"/>
          <w:sz w:val="22"/>
          <w:szCs w:val="22"/>
        </w:rPr>
        <w:t>окончания срока приема заявок, если Претендент не исправил недостатки и в установленный срок не подал заявку на участие в торгах</w:t>
      </w:r>
      <w:r w:rsidRPr="00873B87">
        <w:rPr>
          <w:rFonts w:ascii="Times New Roman" w:hAnsi="Times New Roman" w:cs="Times New Roman"/>
          <w:sz w:val="22"/>
          <w:szCs w:val="22"/>
        </w:rPr>
        <w:t>.</w:t>
      </w:r>
    </w:p>
    <w:p w14:paraId="3237F175"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 xml:space="preserve">2.2.4. В случае непризнания Претендента победителем </w:t>
      </w:r>
      <w:r w:rsidR="00A954EB" w:rsidRPr="00873B87">
        <w:rPr>
          <w:rFonts w:ascii="Times New Roman" w:hAnsi="Times New Roman" w:cs="Times New Roman"/>
          <w:sz w:val="22"/>
          <w:szCs w:val="22"/>
        </w:rPr>
        <w:t>торгов вернуть задаток в 5 (Пяти) -дневный срок со дня подведения итогов торгов</w:t>
      </w:r>
      <w:r w:rsidRPr="00873B87">
        <w:rPr>
          <w:rFonts w:ascii="Times New Roman" w:hAnsi="Times New Roman" w:cs="Times New Roman"/>
          <w:sz w:val="22"/>
          <w:szCs w:val="22"/>
        </w:rPr>
        <w:t>.</w:t>
      </w:r>
    </w:p>
    <w:p w14:paraId="2736D293" w14:textId="77777777" w:rsidR="00962A23" w:rsidRPr="006554A6" w:rsidRDefault="00962A23">
      <w:pPr>
        <w:pStyle w:val="ConsNonformat"/>
        <w:rPr>
          <w:rFonts w:ascii="Times New Roman" w:hAnsi="Times New Roman" w:cs="Times New Roman"/>
          <w:color w:val="FF0000"/>
          <w:sz w:val="22"/>
          <w:szCs w:val="22"/>
        </w:rPr>
      </w:pPr>
    </w:p>
    <w:p w14:paraId="7D39064C" w14:textId="77777777" w:rsidR="00962A23" w:rsidRPr="00873B87" w:rsidRDefault="00962A23">
      <w:pPr>
        <w:pStyle w:val="ConsNormal"/>
        <w:ind w:firstLine="0"/>
        <w:jc w:val="center"/>
        <w:rPr>
          <w:rFonts w:ascii="Times New Roman" w:hAnsi="Times New Roman" w:cs="Times New Roman"/>
          <w:b/>
          <w:sz w:val="22"/>
          <w:szCs w:val="22"/>
        </w:rPr>
      </w:pPr>
      <w:r w:rsidRPr="00873B87">
        <w:rPr>
          <w:rFonts w:ascii="Times New Roman" w:hAnsi="Times New Roman" w:cs="Times New Roman"/>
          <w:b/>
          <w:sz w:val="22"/>
          <w:szCs w:val="22"/>
        </w:rPr>
        <w:t>3. СРОК ДЕЙСТВИЯ ДОГОВОРА</w:t>
      </w:r>
    </w:p>
    <w:p w14:paraId="0FB39AF5"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3.1. Настоящий договор вступает в силу со дня его подписания сторонами.</w:t>
      </w:r>
    </w:p>
    <w:p w14:paraId="784C5A87"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lastRenderedPageBreak/>
        <w:t>3.2. Отношения между сторонами по настоящему договору прекращаются по исполнении ими всех условий настоящего договора и проведения полного взаиморасчета.</w:t>
      </w:r>
    </w:p>
    <w:p w14:paraId="2439EFB8" w14:textId="77777777" w:rsidR="00C87326" w:rsidRDefault="00C87326">
      <w:pPr>
        <w:pStyle w:val="ConsNormal"/>
        <w:ind w:firstLine="0"/>
        <w:jc w:val="center"/>
        <w:rPr>
          <w:rFonts w:ascii="Times New Roman" w:hAnsi="Times New Roman" w:cs="Times New Roman"/>
          <w:b/>
          <w:sz w:val="22"/>
          <w:szCs w:val="22"/>
        </w:rPr>
      </w:pPr>
    </w:p>
    <w:p w14:paraId="5DAE374A" w14:textId="77777777" w:rsidR="00C87326" w:rsidRDefault="00C87326">
      <w:pPr>
        <w:pStyle w:val="ConsNormal"/>
        <w:ind w:firstLine="0"/>
        <w:jc w:val="center"/>
        <w:rPr>
          <w:rFonts w:ascii="Times New Roman" w:hAnsi="Times New Roman" w:cs="Times New Roman"/>
          <w:b/>
          <w:sz w:val="22"/>
          <w:szCs w:val="22"/>
        </w:rPr>
      </w:pPr>
    </w:p>
    <w:p w14:paraId="7F8BFCBA" w14:textId="77777777" w:rsidR="00962A23" w:rsidRPr="00873B87" w:rsidRDefault="00962A23">
      <w:pPr>
        <w:pStyle w:val="ConsNormal"/>
        <w:ind w:firstLine="0"/>
        <w:jc w:val="center"/>
        <w:rPr>
          <w:rFonts w:ascii="Times New Roman" w:hAnsi="Times New Roman" w:cs="Times New Roman"/>
          <w:b/>
          <w:sz w:val="22"/>
          <w:szCs w:val="22"/>
        </w:rPr>
      </w:pPr>
      <w:r w:rsidRPr="00873B87">
        <w:rPr>
          <w:rFonts w:ascii="Times New Roman" w:hAnsi="Times New Roman" w:cs="Times New Roman"/>
          <w:b/>
          <w:sz w:val="22"/>
          <w:szCs w:val="22"/>
        </w:rPr>
        <w:t>4. ЗАКЛЮЧИТЕЛЬНЫЕ ПОЛОЖЕНИЯ</w:t>
      </w:r>
    </w:p>
    <w:p w14:paraId="386B6C86"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 xml:space="preserve">4.1. Споры, возникающие при исполнении настоящего договора, разрешаются сторонами путем переговоров между собой, а в случае не достижения согласия передаются на рассмотрение Арбитражного суда </w:t>
      </w:r>
      <w:r w:rsidR="005005E8" w:rsidRPr="00873B87">
        <w:rPr>
          <w:rFonts w:ascii="Times New Roman" w:hAnsi="Times New Roman" w:cs="Times New Roman"/>
          <w:sz w:val="22"/>
          <w:szCs w:val="22"/>
        </w:rPr>
        <w:t>Свердловской</w:t>
      </w:r>
      <w:r w:rsidRPr="00873B87">
        <w:rPr>
          <w:rFonts w:ascii="Times New Roman" w:hAnsi="Times New Roman" w:cs="Times New Roman"/>
          <w:sz w:val="22"/>
          <w:szCs w:val="22"/>
        </w:rPr>
        <w:t xml:space="preserve"> области.</w:t>
      </w:r>
    </w:p>
    <w:p w14:paraId="0C2F1B63"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 xml:space="preserve">4.2. Настоящий договор составлен в двух экземплярах, имеющих одинаковую юридическую силу, один из которых находится у </w:t>
      </w:r>
      <w:r w:rsidR="00204623" w:rsidRPr="00873B87">
        <w:rPr>
          <w:rFonts w:ascii="Times New Roman" w:hAnsi="Times New Roman" w:cs="Times New Roman"/>
          <w:sz w:val="22"/>
          <w:szCs w:val="22"/>
        </w:rPr>
        <w:t>Организатора торгов</w:t>
      </w:r>
      <w:r w:rsidRPr="00873B87">
        <w:rPr>
          <w:rFonts w:ascii="Times New Roman" w:hAnsi="Times New Roman" w:cs="Times New Roman"/>
          <w:sz w:val="22"/>
          <w:szCs w:val="22"/>
        </w:rPr>
        <w:t>, а другой - у Претендента.</w:t>
      </w:r>
    </w:p>
    <w:p w14:paraId="063A5C1E" w14:textId="77777777" w:rsidR="00962A23" w:rsidRPr="00873B87" w:rsidRDefault="00962A23">
      <w:pPr>
        <w:pStyle w:val="ConsNormal"/>
        <w:ind w:firstLine="540"/>
        <w:jc w:val="both"/>
        <w:rPr>
          <w:rFonts w:ascii="Times New Roman" w:hAnsi="Times New Roman" w:cs="Times New Roman"/>
          <w:sz w:val="22"/>
          <w:szCs w:val="22"/>
        </w:rPr>
      </w:pPr>
      <w:r w:rsidRPr="00873B87">
        <w:rPr>
          <w:rFonts w:ascii="Times New Roman" w:hAnsi="Times New Roman" w:cs="Times New Roman"/>
          <w:sz w:val="22"/>
          <w:szCs w:val="22"/>
        </w:rPr>
        <w:t>4.3. Во всем ином, что не предусмотрено настоящим договором, стороны руководствуются действующим законодательством РФ.</w:t>
      </w:r>
    </w:p>
    <w:p w14:paraId="07EC9264" w14:textId="77777777" w:rsidR="00962A23" w:rsidRPr="00873B87" w:rsidRDefault="00962A23">
      <w:pPr>
        <w:pStyle w:val="ConsNonformat"/>
        <w:rPr>
          <w:rFonts w:ascii="Times New Roman" w:hAnsi="Times New Roman" w:cs="Times New Roman"/>
          <w:sz w:val="22"/>
          <w:szCs w:val="22"/>
        </w:rPr>
      </w:pPr>
    </w:p>
    <w:p w14:paraId="19B8AF3E" w14:textId="77777777" w:rsidR="00962A23" w:rsidRPr="00873B87" w:rsidRDefault="00962A23">
      <w:pPr>
        <w:pStyle w:val="ConsNormal"/>
        <w:ind w:firstLine="0"/>
        <w:jc w:val="center"/>
        <w:rPr>
          <w:rFonts w:ascii="Times New Roman" w:hAnsi="Times New Roman" w:cs="Times New Roman"/>
          <w:b/>
          <w:sz w:val="22"/>
          <w:szCs w:val="22"/>
        </w:rPr>
      </w:pPr>
      <w:r w:rsidRPr="00873B87">
        <w:rPr>
          <w:rFonts w:ascii="Times New Roman" w:hAnsi="Times New Roman" w:cs="Times New Roman"/>
          <w:b/>
          <w:sz w:val="22"/>
          <w:szCs w:val="22"/>
        </w:rPr>
        <w:t>5. АДРЕСА И ПЛАТЕЖНЫЕ РЕКВИЗИТЫ СТОРОН</w:t>
      </w:r>
    </w:p>
    <w:p w14:paraId="5D2797BE" w14:textId="77777777" w:rsidR="00962A23" w:rsidRPr="006554A6" w:rsidRDefault="00962A23">
      <w:pPr>
        <w:pStyle w:val="ConsNonformat"/>
        <w:rPr>
          <w:rFonts w:ascii="Times New Roman" w:hAnsi="Times New Roman" w:cs="Times New Roman"/>
          <w:color w:val="FF0000"/>
          <w:sz w:val="22"/>
          <w:szCs w:val="22"/>
        </w:rPr>
      </w:pPr>
    </w:p>
    <w:p w14:paraId="52F53308" w14:textId="77777777" w:rsidR="00987FDD" w:rsidRDefault="00987FDD" w:rsidP="00987FDD">
      <w:r>
        <w:rPr>
          <w:b/>
          <w:sz w:val="22"/>
          <w:szCs w:val="22"/>
          <w:lang w:eastAsia="ru-RU"/>
        </w:rPr>
        <w:t>Организатор торгов</w:t>
      </w:r>
      <w:r w:rsidRPr="00202CB8">
        <w:rPr>
          <w:b/>
          <w:sz w:val="22"/>
          <w:szCs w:val="22"/>
          <w:lang w:eastAsia="ru-RU"/>
        </w:rPr>
        <w:t>:</w:t>
      </w:r>
      <w:r w:rsidRPr="000C307D">
        <w:t xml:space="preserve"> </w:t>
      </w:r>
    </w:p>
    <w:p w14:paraId="23B3A009" w14:textId="77777777" w:rsidR="00987FDD" w:rsidRPr="007E0DE9" w:rsidRDefault="00987FDD" w:rsidP="00987FDD">
      <w:pPr>
        <w:pStyle w:val="Preformat"/>
        <w:jc w:val="both"/>
        <w:rPr>
          <w:rFonts w:ascii="Times New Roman" w:hAnsi="Times New Roman"/>
          <w:sz w:val="22"/>
          <w:szCs w:val="22"/>
        </w:rPr>
      </w:pPr>
      <w:r w:rsidRPr="0070670F">
        <w:rPr>
          <w:rFonts w:ascii="Times New Roman" w:hAnsi="Times New Roman"/>
          <w:bCs/>
          <w:sz w:val="22"/>
          <w:szCs w:val="22"/>
        </w:rPr>
        <w:t xml:space="preserve">Конкурсный управляющий </w:t>
      </w:r>
      <w:r w:rsidR="007E0DE9" w:rsidRPr="0070670F">
        <w:rPr>
          <w:rFonts w:ascii="Times New Roman" w:hAnsi="Times New Roman"/>
          <w:bCs/>
          <w:sz w:val="22"/>
          <w:szCs w:val="22"/>
        </w:rPr>
        <w:t>ООО «ТЕКО»</w:t>
      </w:r>
      <w:r w:rsidRPr="007E0DE9">
        <w:rPr>
          <w:rFonts w:ascii="Times New Roman" w:hAnsi="Times New Roman"/>
          <w:sz w:val="22"/>
          <w:szCs w:val="22"/>
        </w:rPr>
        <w:t xml:space="preserve"> (</w:t>
      </w:r>
      <w:r w:rsidR="007E0DE9" w:rsidRPr="007E0DE9">
        <w:rPr>
          <w:rFonts w:ascii="Times New Roman" w:hAnsi="Times New Roman"/>
          <w:sz w:val="22"/>
          <w:szCs w:val="22"/>
        </w:rPr>
        <w:t xml:space="preserve">ИНН </w:t>
      </w:r>
      <w:r w:rsidR="007E0DE9" w:rsidRPr="007E0DE9">
        <w:rPr>
          <w:rFonts w:ascii="Times New Roman" w:hAnsi="Times New Roman"/>
          <w:color w:val="1F2429"/>
          <w:sz w:val="22"/>
          <w:szCs w:val="22"/>
          <w:shd w:val="clear" w:color="auto" w:fill="FFFFFF"/>
        </w:rPr>
        <w:t>6679050404</w:t>
      </w:r>
      <w:r w:rsidR="007E0DE9" w:rsidRPr="007E0DE9">
        <w:rPr>
          <w:rFonts w:ascii="Times New Roman" w:hAnsi="Times New Roman"/>
          <w:sz w:val="22"/>
          <w:szCs w:val="22"/>
        </w:rPr>
        <w:t>, ОГРН 1146679009102</w:t>
      </w:r>
      <w:r w:rsidRPr="007E0DE9">
        <w:rPr>
          <w:rFonts w:ascii="Times New Roman" w:hAnsi="Times New Roman"/>
          <w:sz w:val="22"/>
          <w:szCs w:val="22"/>
        </w:rPr>
        <w:t xml:space="preserve">) Власов Николай Леонидович, действующий на основании решения Арбитражного суда Свердловской области от </w:t>
      </w:r>
      <w:r w:rsidR="007E0DE9" w:rsidRPr="007E0DE9">
        <w:rPr>
          <w:rFonts w:ascii="Times New Roman" w:hAnsi="Times New Roman"/>
          <w:sz w:val="22"/>
          <w:szCs w:val="22"/>
        </w:rPr>
        <w:t>11.03.2026</w:t>
      </w:r>
      <w:r w:rsidRPr="007E0DE9">
        <w:rPr>
          <w:rFonts w:ascii="Times New Roman" w:hAnsi="Times New Roman"/>
          <w:sz w:val="22"/>
          <w:szCs w:val="22"/>
        </w:rPr>
        <w:t xml:space="preserve"> по делу № А60-</w:t>
      </w:r>
      <w:r w:rsidR="007E0DE9" w:rsidRPr="007E0DE9">
        <w:rPr>
          <w:rFonts w:ascii="Times New Roman" w:hAnsi="Times New Roman"/>
          <w:sz w:val="22"/>
          <w:szCs w:val="22"/>
        </w:rPr>
        <w:t>61536/2025</w:t>
      </w:r>
    </w:p>
    <w:p w14:paraId="3D0F42DA" w14:textId="77777777" w:rsidR="00987FDD" w:rsidRPr="00AD3ACB" w:rsidRDefault="00987FDD" w:rsidP="00987FDD">
      <w:pPr>
        <w:pStyle w:val="Preformat"/>
        <w:pBdr>
          <w:bottom w:val="single" w:sz="12" w:space="1" w:color="auto"/>
        </w:pBdr>
        <w:jc w:val="both"/>
        <w:rPr>
          <w:rFonts w:ascii="Times New Roman" w:hAnsi="Times New Roman"/>
          <w:sz w:val="22"/>
          <w:szCs w:val="22"/>
        </w:rPr>
      </w:pPr>
    </w:p>
    <w:p w14:paraId="0D8466E9" w14:textId="77777777" w:rsidR="00987FDD" w:rsidRPr="000C307D" w:rsidRDefault="00987FDD" w:rsidP="00987FDD">
      <w:pPr>
        <w:pStyle w:val="Preformat"/>
        <w:pBdr>
          <w:bottom w:val="single" w:sz="12" w:space="1" w:color="auto"/>
        </w:pBdr>
        <w:jc w:val="both"/>
        <w:rPr>
          <w:rFonts w:ascii="Times New Roman" w:hAnsi="Times New Roman"/>
          <w:sz w:val="22"/>
          <w:szCs w:val="22"/>
        </w:rPr>
      </w:pPr>
      <w:r>
        <w:rPr>
          <w:rFonts w:ascii="Times New Roman" w:hAnsi="Times New Roman"/>
          <w:sz w:val="22"/>
          <w:szCs w:val="22"/>
        </w:rPr>
        <w:t>Власов Николай Леонидович</w:t>
      </w:r>
    </w:p>
    <w:p w14:paraId="2B6CB796" w14:textId="77777777" w:rsidR="00987FDD" w:rsidRPr="000C307D" w:rsidRDefault="00987FDD" w:rsidP="00987FDD">
      <w:pPr>
        <w:pStyle w:val="Preformat"/>
        <w:jc w:val="center"/>
        <w:rPr>
          <w:rFonts w:ascii="Times New Roman" w:hAnsi="Times New Roman"/>
          <w:sz w:val="16"/>
          <w:szCs w:val="16"/>
        </w:rPr>
      </w:pPr>
      <w:r w:rsidRPr="000C307D">
        <w:rPr>
          <w:rFonts w:ascii="Times New Roman" w:hAnsi="Times New Roman"/>
          <w:sz w:val="16"/>
          <w:szCs w:val="16"/>
        </w:rPr>
        <w:t>(подпись и расшифровка продавца)</w:t>
      </w:r>
    </w:p>
    <w:p w14:paraId="04CBBF27" w14:textId="77777777" w:rsidR="00987FDD" w:rsidRDefault="00987FDD" w:rsidP="00987FDD">
      <w:pPr>
        <w:pStyle w:val="Preformat"/>
        <w:jc w:val="both"/>
        <w:rPr>
          <w:rFonts w:ascii="Times New Roman" w:hAnsi="Times New Roman"/>
          <w:sz w:val="22"/>
          <w:szCs w:val="22"/>
        </w:rPr>
      </w:pPr>
    </w:p>
    <w:p w14:paraId="1770DD7D" w14:textId="77777777" w:rsidR="00987FDD" w:rsidRPr="000C307D" w:rsidRDefault="00987FDD" w:rsidP="00987FDD">
      <w:pPr>
        <w:pStyle w:val="Preformat"/>
        <w:jc w:val="both"/>
        <w:rPr>
          <w:rFonts w:ascii="Times New Roman" w:hAnsi="Times New Roman"/>
          <w:sz w:val="22"/>
          <w:szCs w:val="22"/>
        </w:rPr>
      </w:pPr>
    </w:p>
    <w:p w14:paraId="5FEDBF3A" w14:textId="77777777" w:rsidR="00987FDD" w:rsidRPr="00DD549E" w:rsidRDefault="00987FDD" w:rsidP="00987FDD">
      <w:pPr>
        <w:pStyle w:val="Preformat"/>
        <w:jc w:val="both"/>
        <w:rPr>
          <w:rFonts w:ascii="Times New Roman" w:hAnsi="Times New Roman"/>
          <w:b/>
          <w:sz w:val="22"/>
          <w:szCs w:val="22"/>
        </w:rPr>
      </w:pPr>
      <w:r w:rsidRPr="00DD549E">
        <w:rPr>
          <w:rFonts w:ascii="Times New Roman" w:hAnsi="Times New Roman"/>
          <w:b/>
          <w:sz w:val="22"/>
          <w:szCs w:val="22"/>
        </w:rPr>
        <w:t>Претендент:</w:t>
      </w:r>
    </w:p>
    <w:p w14:paraId="3ECE0477" w14:textId="77777777" w:rsidR="00987FDD" w:rsidRPr="00AD3ACB" w:rsidRDefault="00987FDD" w:rsidP="00987FDD">
      <w:pPr>
        <w:suppressAutoHyphens w:val="0"/>
        <w:snapToGrid w:val="0"/>
        <w:rPr>
          <w:b/>
          <w:sz w:val="22"/>
          <w:szCs w:val="22"/>
          <w:lang w:eastAsia="ru-RU"/>
        </w:rPr>
      </w:pPr>
      <w:r>
        <w:rPr>
          <w:b/>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8E0E65" w14:textId="77777777" w:rsidR="00987FDD" w:rsidRPr="000C307D" w:rsidRDefault="00987FDD" w:rsidP="00987FDD">
      <w:pPr>
        <w:rPr>
          <w:sz w:val="22"/>
          <w:szCs w:val="22"/>
        </w:rPr>
      </w:pPr>
    </w:p>
    <w:p w14:paraId="64CADEE7" w14:textId="77777777" w:rsidR="00987FDD" w:rsidRDefault="00987FDD" w:rsidP="00987FDD">
      <w:pPr>
        <w:pStyle w:val="Preformat"/>
        <w:pBdr>
          <w:bottom w:val="single" w:sz="12" w:space="1" w:color="auto"/>
        </w:pBdr>
        <w:jc w:val="both"/>
        <w:rPr>
          <w:rFonts w:ascii="Times New Roman" w:hAnsi="Times New Roman"/>
          <w:sz w:val="22"/>
          <w:szCs w:val="22"/>
        </w:rPr>
      </w:pPr>
    </w:p>
    <w:p w14:paraId="55D6362F" w14:textId="77777777" w:rsidR="00987FDD" w:rsidRPr="000C307D" w:rsidRDefault="00987FDD" w:rsidP="00987FDD">
      <w:pPr>
        <w:pStyle w:val="Preformat"/>
        <w:pBdr>
          <w:bottom w:val="single" w:sz="12" w:space="1" w:color="auto"/>
        </w:pBdr>
        <w:jc w:val="both"/>
        <w:rPr>
          <w:rFonts w:ascii="Times New Roman" w:hAnsi="Times New Roman"/>
          <w:sz w:val="22"/>
          <w:szCs w:val="22"/>
        </w:rPr>
      </w:pPr>
    </w:p>
    <w:p w14:paraId="15E98E75" w14:textId="77777777" w:rsidR="00987FDD" w:rsidRPr="000C307D" w:rsidRDefault="00987FDD" w:rsidP="00987FDD">
      <w:pPr>
        <w:pStyle w:val="Preformat"/>
        <w:jc w:val="center"/>
        <w:rPr>
          <w:rFonts w:ascii="Times New Roman" w:hAnsi="Times New Roman"/>
          <w:sz w:val="16"/>
          <w:szCs w:val="16"/>
        </w:rPr>
      </w:pPr>
      <w:r w:rsidRPr="000C307D">
        <w:rPr>
          <w:rFonts w:ascii="Times New Roman" w:hAnsi="Times New Roman"/>
          <w:sz w:val="16"/>
          <w:szCs w:val="16"/>
        </w:rPr>
        <w:t xml:space="preserve">(подпись и расшифровка </w:t>
      </w:r>
      <w:r>
        <w:rPr>
          <w:rFonts w:ascii="Times New Roman" w:hAnsi="Times New Roman"/>
          <w:sz w:val="16"/>
          <w:szCs w:val="16"/>
        </w:rPr>
        <w:t>покупателя</w:t>
      </w:r>
      <w:r w:rsidRPr="000C307D">
        <w:rPr>
          <w:rFonts w:ascii="Times New Roman" w:hAnsi="Times New Roman"/>
          <w:sz w:val="16"/>
          <w:szCs w:val="16"/>
        </w:rPr>
        <w:t>)</w:t>
      </w:r>
    </w:p>
    <w:p w14:paraId="3C0AC8C4" w14:textId="77777777" w:rsidR="00987FDD" w:rsidRPr="000C307D" w:rsidRDefault="00987FDD" w:rsidP="00987FDD">
      <w:pPr>
        <w:pStyle w:val="Preformat"/>
        <w:jc w:val="both"/>
        <w:rPr>
          <w:rFonts w:ascii="Times New Roman" w:hAnsi="Times New Roman"/>
          <w:sz w:val="22"/>
          <w:szCs w:val="22"/>
        </w:rPr>
      </w:pPr>
    </w:p>
    <w:p w14:paraId="04C4CBC4" w14:textId="77777777" w:rsidR="00987FDD" w:rsidRPr="003C6578" w:rsidRDefault="00987FDD" w:rsidP="00987FDD">
      <w:pPr>
        <w:pStyle w:val="ac"/>
        <w:rPr>
          <w:rFonts w:ascii="Times New Roman" w:hAnsi="Times New Roman"/>
          <w:b/>
          <w:color w:val="FF0000"/>
          <w:sz w:val="22"/>
        </w:rPr>
      </w:pPr>
    </w:p>
    <w:p w14:paraId="0CC9D966" w14:textId="77777777" w:rsidR="00987FDD" w:rsidRPr="00202CB8" w:rsidRDefault="00987FDD" w:rsidP="00987FDD"/>
    <w:p w14:paraId="36A5E490" w14:textId="77777777" w:rsidR="00987FDD" w:rsidRPr="007D06CD" w:rsidRDefault="00987FDD" w:rsidP="00987FDD">
      <w:pPr>
        <w:tabs>
          <w:tab w:val="left" w:pos="2115"/>
        </w:tabs>
      </w:pPr>
    </w:p>
    <w:p w14:paraId="153E3F3B" w14:textId="77777777" w:rsidR="00962A23" w:rsidRPr="007D06CD" w:rsidRDefault="00962A23" w:rsidP="007D06CD">
      <w:pPr>
        <w:tabs>
          <w:tab w:val="left" w:pos="2115"/>
        </w:tabs>
      </w:pPr>
    </w:p>
    <w:sectPr w:rsidR="00962A23" w:rsidRPr="007D06CD">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EB"/>
    <w:rsid w:val="00013BA6"/>
    <w:rsid w:val="0002334F"/>
    <w:rsid w:val="000B7835"/>
    <w:rsid w:val="000C6FC1"/>
    <w:rsid w:val="001631D5"/>
    <w:rsid w:val="001B18A0"/>
    <w:rsid w:val="001D28D3"/>
    <w:rsid w:val="001E23BE"/>
    <w:rsid w:val="00204623"/>
    <w:rsid w:val="00230B1A"/>
    <w:rsid w:val="002D6369"/>
    <w:rsid w:val="00311BB5"/>
    <w:rsid w:val="005005E8"/>
    <w:rsid w:val="00564A88"/>
    <w:rsid w:val="005B6E3B"/>
    <w:rsid w:val="005B7D8F"/>
    <w:rsid w:val="00603E80"/>
    <w:rsid w:val="00621D8F"/>
    <w:rsid w:val="00653EAA"/>
    <w:rsid w:val="006554A6"/>
    <w:rsid w:val="00702CEB"/>
    <w:rsid w:val="0070670F"/>
    <w:rsid w:val="007C045E"/>
    <w:rsid w:val="007D06CD"/>
    <w:rsid w:val="007E0DE9"/>
    <w:rsid w:val="008136B4"/>
    <w:rsid w:val="0083340A"/>
    <w:rsid w:val="00847458"/>
    <w:rsid w:val="00873B87"/>
    <w:rsid w:val="008C0FD5"/>
    <w:rsid w:val="009265FB"/>
    <w:rsid w:val="00946CC0"/>
    <w:rsid w:val="00962A23"/>
    <w:rsid w:val="00987FDD"/>
    <w:rsid w:val="009B0AB1"/>
    <w:rsid w:val="009C348B"/>
    <w:rsid w:val="00A41D43"/>
    <w:rsid w:val="00A8393E"/>
    <w:rsid w:val="00A954EB"/>
    <w:rsid w:val="00AD51FF"/>
    <w:rsid w:val="00B63E28"/>
    <w:rsid w:val="00BE5B07"/>
    <w:rsid w:val="00C53BD3"/>
    <w:rsid w:val="00C87326"/>
    <w:rsid w:val="00CE30E7"/>
    <w:rsid w:val="00CF70B6"/>
    <w:rsid w:val="00D13223"/>
    <w:rsid w:val="00D6363A"/>
    <w:rsid w:val="00DD0570"/>
    <w:rsid w:val="00DD6023"/>
    <w:rsid w:val="00E015E8"/>
    <w:rsid w:val="00E01BAE"/>
    <w:rsid w:val="00E950CF"/>
    <w:rsid w:val="00F805C3"/>
    <w:rsid w:val="00FB4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4BEC26C2"/>
  <w15:chartTrackingRefBased/>
  <w15:docId w15:val="{3305703F-6A2F-4924-A196-C3C03C64B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sz w:val="24"/>
      <w:szCs w:val="24"/>
      <w:lang w:eastAsia="ar-SA"/>
    </w:rPr>
  </w:style>
  <w:style w:type="paragraph" w:styleId="4">
    <w:name w:val="heading 4"/>
    <w:basedOn w:val="a"/>
    <w:next w:val="a"/>
    <w:qFormat/>
    <w:pPr>
      <w:keepNext/>
      <w:numPr>
        <w:ilvl w:val="3"/>
        <w:numId w:val="1"/>
      </w:numPr>
      <w:jc w:val="both"/>
      <w:outlineLvl w:val="3"/>
    </w:pPr>
    <w:rPr>
      <w:b/>
      <w:sz w:val="22"/>
      <w:szCs w:val="20"/>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bsatz-Standardschriftart">
    <w:name w:val="Absatz-Standardschriftart"/>
  </w:style>
  <w:style w:type="character" w:customStyle="1" w:styleId="1">
    <w:name w:val="Основной шрифт абзаца1"/>
  </w:style>
  <w:style w:type="paragraph" w:styleId="a3">
    <w:name w:val="Title"/>
    <w:basedOn w:val="a"/>
    <w:next w:val="a4"/>
    <w:pPr>
      <w:keepNext/>
      <w:spacing w:before="240" w:after="120"/>
    </w:pPr>
    <w:rPr>
      <w:rFonts w:ascii="Arial" w:eastAsia="SimSun" w:hAnsi="Arial" w:cs="Tahoma"/>
      <w:sz w:val="28"/>
      <w:szCs w:val="28"/>
    </w:rPr>
  </w:style>
  <w:style w:type="paragraph" w:styleId="a4">
    <w:name w:val="Body Text"/>
    <w:basedOn w:val="a"/>
    <w:pPr>
      <w:widowControl w:val="0"/>
      <w:jc w:val="both"/>
    </w:pPr>
    <w:rPr>
      <w:szCs w:val="20"/>
    </w:rPr>
  </w:style>
  <w:style w:type="paragraph" w:styleId="a5">
    <w:name w:val="List"/>
    <w:basedOn w:val="a4"/>
    <w:rPr>
      <w:rFonts w:cs="Tahoma"/>
    </w:rPr>
  </w:style>
  <w:style w:type="paragraph" w:customStyle="1" w:styleId="10">
    <w:name w:val="Название1"/>
    <w:basedOn w:val="a"/>
    <w:pPr>
      <w:suppressLineNumbers/>
      <w:spacing w:before="120" w:after="120"/>
    </w:pPr>
    <w:rPr>
      <w:rFonts w:cs="Tahoma"/>
      <w:i/>
      <w:iCs/>
    </w:rPr>
  </w:style>
  <w:style w:type="paragraph" w:customStyle="1" w:styleId="11">
    <w:name w:val="Указатель1"/>
    <w:basedOn w:val="a"/>
    <w:pPr>
      <w:suppressLineNumbers/>
    </w:pPr>
    <w:rPr>
      <w:rFonts w:cs="Tahoma"/>
    </w:rPr>
  </w:style>
  <w:style w:type="paragraph" w:customStyle="1" w:styleId="ConsNormal">
    <w:name w:val="ConsNormal"/>
    <w:pPr>
      <w:suppressAutoHyphens/>
      <w:autoSpaceDE w:val="0"/>
      <w:ind w:firstLine="720"/>
    </w:pPr>
    <w:rPr>
      <w:rFonts w:ascii="Arial" w:eastAsia="Arial" w:hAnsi="Arial" w:cs="Arial"/>
      <w:lang w:eastAsia="ar-SA"/>
    </w:rPr>
  </w:style>
  <w:style w:type="paragraph" w:customStyle="1" w:styleId="ConsNonformat">
    <w:name w:val="ConsNonformat"/>
    <w:pPr>
      <w:suppressAutoHyphens/>
      <w:autoSpaceDE w:val="0"/>
    </w:pPr>
    <w:rPr>
      <w:rFonts w:ascii="Courier New" w:eastAsia="Arial" w:hAnsi="Courier New" w:cs="Courier New"/>
      <w:lang w:eastAsia="ar-SA"/>
    </w:rPr>
  </w:style>
  <w:style w:type="paragraph" w:customStyle="1" w:styleId="ConsTitle">
    <w:name w:val="ConsTitle"/>
    <w:pPr>
      <w:suppressAutoHyphens/>
      <w:autoSpaceDE w:val="0"/>
    </w:pPr>
    <w:rPr>
      <w:rFonts w:ascii="Arial" w:eastAsia="Arial" w:hAnsi="Arial" w:cs="Arial"/>
      <w:b/>
      <w:bCs/>
      <w:sz w:val="16"/>
      <w:szCs w:val="16"/>
      <w:lang w:eastAsia="ar-SA"/>
    </w:rPr>
  </w:style>
  <w:style w:type="paragraph" w:customStyle="1" w:styleId="12">
    <w:name w:val="Текст1"/>
    <w:basedOn w:val="a"/>
    <w:rPr>
      <w:rFonts w:ascii="Courier New" w:hAnsi="Courier New"/>
      <w:sz w:val="20"/>
    </w:rPr>
  </w:style>
  <w:style w:type="paragraph" w:styleId="a6">
    <w:name w:val="Название"/>
    <w:basedOn w:val="a"/>
    <w:next w:val="a7"/>
    <w:qFormat/>
    <w:pPr>
      <w:jc w:val="center"/>
    </w:pPr>
    <w:rPr>
      <w:b/>
      <w:szCs w:val="20"/>
    </w:rPr>
  </w:style>
  <w:style w:type="paragraph" w:styleId="a7">
    <w:name w:val="Subtitle"/>
    <w:basedOn w:val="a3"/>
    <w:next w:val="a4"/>
    <w:qFormat/>
    <w:pPr>
      <w:jc w:val="center"/>
    </w:pPr>
    <w:rPr>
      <w:i/>
      <w:iCs/>
    </w:rPr>
  </w:style>
  <w:style w:type="paragraph" w:styleId="a8">
    <w:name w:val="Balloon Text"/>
    <w:basedOn w:val="a"/>
    <w:rPr>
      <w:rFonts w:ascii="Tahoma" w:hAnsi="Tahoma" w:cs="Tahoma"/>
      <w:sz w:val="16"/>
      <w:szCs w:val="16"/>
    </w:rPr>
  </w:style>
  <w:style w:type="paragraph" w:customStyle="1" w:styleId="21">
    <w:name w:val="Основной текст с отступом 21"/>
    <w:basedOn w:val="a"/>
    <w:pPr>
      <w:spacing w:after="120" w:line="480" w:lineRule="auto"/>
      <w:ind w:left="283"/>
    </w:pPr>
  </w:style>
  <w:style w:type="paragraph" w:customStyle="1" w:styleId="CharCharCharChar">
    <w:name w:val=" Char Char Знак Знак Char Char Знак Знак Знак Знак Знак Знак Знак Знак Знак Знак Знак Знак"/>
    <w:basedOn w:val="a"/>
    <w:rPr>
      <w:rFonts w:ascii="Verdana" w:hAnsi="Verdana" w:cs="Verdana"/>
      <w:sz w:val="20"/>
      <w:szCs w:val="20"/>
      <w:lang w:val="en-US"/>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customStyle="1" w:styleId="a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64A88"/>
    <w:pPr>
      <w:suppressAutoHyphens w:val="0"/>
    </w:pPr>
    <w:rPr>
      <w:rFonts w:ascii="Verdana" w:hAnsi="Verdana" w:cs="Verdana"/>
      <w:sz w:val="20"/>
      <w:szCs w:val="20"/>
      <w:lang w:val="en-US" w:eastAsia="en-US"/>
    </w:rPr>
  </w:style>
  <w:style w:type="paragraph" w:customStyle="1" w:styleId="CharCharCharChar0">
    <w:name w:val="Char Char Знак Знак Char Char Знак Знак Знак Знак Знак Знак Знак Знак Знак Знак Знак Знак"/>
    <w:basedOn w:val="a"/>
    <w:rsid w:val="00013BA6"/>
    <w:pPr>
      <w:suppressAutoHyphens w:val="0"/>
    </w:pPr>
    <w:rPr>
      <w:rFonts w:ascii="Verdana" w:hAnsi="Verdana" w:cs="Verdana"/>
      <w:sz w:val="20"/>
      <w:szCs w:val="20"/>
      <w:lang w:val="en-US" w:eastAsia="en-US"/>
    </w:rPr>
  </w:style>
  <w:style w:type="paragraph" w:styleId="ac">
    <w:name w:val="Plain Text"/>
    <w:basedOn w:val="a"/>
    <w:link w:val="ad"/>
    <w:rsid w:val="00987FDD"/>
    <w:pPr>
      <w:suppressAutoHyphens w:val="0"/>
    </w:pPr>
    <w:rPr>
      <w:rFonts w:ascii="Courier New" w:hAnsi="Courier New"/>
      <w:sz w:val="20"/>
      <w:szCs w:val="20"/>
      <w:lang w:eastAsia="ru-RU"/>
    </w:rPr>
  </w:style>
  <w:style w:type="character" w:customStyle="1" w:styleId="ad">
    <w:name w:val="Текст Знак"/>
    <w:link w:val="ac"/>
    <w:rsid w:val="00987FDD"/>
    <w:rPr>
      <w:rFonts w:ascii="Courier New" w:hAnsi="Courier New"/>
    </w:rPr>
  </w:style>
  <w:style w:type="paragraph" w:customStyle="1" w:styleId="Preformat">
    <w:name w:val="Preformat"/>
    <w:rsid w:val="00987FDD"/>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3961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ДОГОВОР О ЗАДАТКЕ № ____</vt:lpstr>
    </vt:vector>
  </TitlesOfParts>
  <Company>WIN7XP</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 ____</dc:title>
  <dc:subject/>
  <dc:creator>User</dc:creator>
  <cp:keywords/>
  <cp:lastModifiedBy>1</cp:lastModifiedBy>
  <cp:revision>2</cp:revision>
  <cp:lastPrinted>2018-02-08T12:33:00Z</cp:lastPrinted>
  <dcterms:created xsi:type="dcterms:W3CDTF">2026-06-24T05:14:00Z</dcterms:created>
  <dcterms:modified xsi:type="dcterms:W3CDTF">2026-06-24T05:14:00Z</dcterms:modified>
</cp:coreProperties>
</file>