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F843CB" w:rsidP="00645A76">
      <w:pPr>
        <w:ind w:firstLine="708"/>
        <w:jc w:val="both"/>
        <w:rPr>
          <w:sz w:val="24"/>
          <w:szCs w:val="24"/>
        </w:rPr>
      </w:pPr>
      <w:r w:rsidRPr="00F843CB">
        <w:rPr>
          <w:spacing w:val="5"/>
          <w:sz w:val="24"/>
          <w:szCs w:val="24"/>
        </w:rPr>
        <w:t>Матевосова Елена Геннадьевна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="0059350A" w:rsidRPr="0059350A">
        <w:rPr>
          <w:sz w:val="24"/>
          <w:szCs w:val="24"/>
        </w:rPr>
        <w:t xml:space="preserve"> </w:t>
      </w:r>
      <w:r w:rsidRPr="00F843CB">
        <w:rPr>
          <w:sz w:val="24"/>
          <w:szCs w:val="24"/>
        </w:rPr>
        <w:t>Пензенской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843CB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13</cp:revision>
  <dcterms:created xsi:type="dcterms:W3CDTF">2025-12-09T13:27:00Z</dcterms:created>
  <dcterms:modified xsi:type="dcterms:W3CDTF">2026-09-04T13:36:00Z</dcterms:modified>
</cp:coreProperties>
</file>