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FA5C07" w14:textId="77777777" w:rsidR="001F3C1F" w:rsidRDefault="001F3C1F" w:rsidP="001F3C1F">
      <w:pPr>
        <w:shd w:val="clear" w:color="auto" w:fill="FFFFFF"/>
        <w:jc w:val="center"/>
        <w:rPr>
          <w:b/>
          <w:color w:val="00000A"/>
          <w:sz w:val="20"/>
          <w:szCs w:val="24"/>
        </w:rPr>
      </w:pPr>
    </w:p>
    <w:tbl>
      <w:tblPr>
        <w:tblpPr w:leftFromText="180" w:rightFromText="180" w:vertAnchor="text" w:horzAnchor="margin" w:tblpY="60"/>
        <w:tblW w:w="9571" w:type="dxa"/>
        <w:tblLayout w:type="fixed"/>
        <w:tblLook w:val="04A0" w:firstRow="1" w:lastRow="0" w:firstColumn="1" w:lastColumn="0" w:noHBand="0" w:noVBand="1"/>
      </w:tblPr>
      <w:tblGrid>
        <w:gridCol w:w="9571"/>
      </w:tblGrid>
      <w:tr w:rsidR="005719B0" w14:paraId="4EE29431" w14:textId="77777777" w:rsidTr="00EF0B22">
        <w:trPr>
          <w:trHeight w:val="24"/>
        </w:trPr>
        <w:tc>
          <w:tcPr>
            <w:tcW w:w="9571" w:type="dxa"/>
            <w:tcBorders>
              <w:bottom w:val="single" w:sz="4" w:space="0" w:color="auto"/>
            </w:tcBorders>
            <w:tcMar>
              <w:top w:w="200" w:type="dxa"/>
              <w:left w:w="108" w:type="dxa"/>
              <w:bottom w:w="140" w:type="dxa"/>
              <w:right w:w="108" w:type="dxa"/>
            </w:tcMar>
          </w:tcPr>
          <w:p w14:paraId="2CA95C33" w14:textId="77777777" w:rsidR="005719B0" w:rsidRDefault="005719B0" w:rsidP="00B14B91">
            <w:pPr>
              <w:contextualSpacing/>
              <w:jc w:val="center"/>
              <w:rPr>
                <w:b/>
                <w:bCs/>
              </w:rPr>
            </w:pPr>
            <w:r w:rsidRPr="001F3C1F">
              <w:rPr>
                <w:b/>
                <w:i/>
                <w:szCs w:val="24"/>
              </w:rPr>
              <w:t>Финансовый управляющий</w:t>
            </w:r>
            <w:r>
              <w:rPr>
                <w:b/>
                <w:bCs/>
              </w:rPr>
              <w:t xml:space="preserve"> </w:t>
            </w:r>
            <w:r w:rsidRPr="001F3C1F">
              <w:rPr>
                <w:b/>
                <w:i/>
                <w:szCs w:val="24"/>
              </w:rPr>
              <w:t>Канафин Марат Низамитдинович</w:t>
            </w:r>
          </w:p>
          <w:p w14:paraId="7842DA7A" w14:textId="77777777" w:rsidR="005719B0" w:rsidRPr="005719B0" w:rsidRDefault="005719B0" w:rsidP="00B14B91">
            <w:pPr>
              <w:contextualSpacing/>
              <w:jc w:val="center"/>
              <w:rPr>
                <w:i/>
                <w:szCs w:val="20"/>
              </w:rPr>
            </w:pPr>
            <w:r w:rsidRPr="005719B0">
              <w:rPr>
                <w:i/>
                <w:szCs w:val="20"/>
              </w:rPr>
              <w:t>Член Ассоциация арбитражных управляющих саморегулируемая организация «Центральное агентство арбитражных управляющих»</w:t>
            </w:r>
          </w:p>
          <w:p w14:paraId="37C4853D" w14:textId="77777777" w:rsidR="005719B0" w:rsidRPr="005719B0" w:rsidRDefault="005719B0" w:rsidP="00B14B91">
            <w:pPr>
              <w:contextualSpacing/>
              <w:jc w:val="center"/>
              <w:rPr>
                <w:i/>
                <w:szCs w:val="20"/>
              </w:rPr>
            </w:pPr>
            <w:r w:rsidRPr="005719B0">
              <w:rPr>
                <w:i/>
                <w:szCs w:val="20"/>
              </w:rPr>
              <w:t>(ИНН 7731024000, ОГРН 1107799028523)</w:t>
            </w:r>
          </w:p>
          <w:p w14:paraId="09384603" w14:textId="77777777" w:rsidR="005719B0" w:rsidRDefault="005719B0" w:rsidP="00B14B91">
            <w:pPr>
              <w:contextualSpacing/>
              <w:jc w:val="center"/>
              <w:rPr>
                <w:b/>
                <w:bCs/>
                <w:sz w:val="19"/>
                <w:szCs w:val="24"/>
              </w:rPr>
            </w:pPr>
            <w:r w:rsidRPr="005719B0">
              <w:rPr>
                <w:i/>
                <w:szCs w:val="20"/>
              </w:rPr>
              <w:t xml:space="preserve"> Место нахождения: 119017, г. Москва, пер. 1-й Казачий, д. 8, стр. 1, оф. 2).</w:t>
            </w:r>
          </w:p>
        </w:tc>
      </w:tr>
      <w:tr w:rsidR="005719B0" w14:paraId="13392E45" w14:textId="77777777" w:rsidTr="00EF0B22">
        <w:trPr>
          <w:trHeight w:val="26"/>
        </w:trPr>
        <w:tc>
          <w:tcPr>
            <w:tcW w:w="9571" w:type="dxa"/>
            <w:tcBorders>
              <w:top w:val="single" w:sz="4" w:space="0" w:color="auto"/>
            </w:tcBorders>
            <w:tcMar>
              <w:top w:w="140" w:type="dxa"/>
              <w:left w:w="108" w:type="dxa"/>
              <w:bottom w:w="400" w:type="dxa"/>
              <w:right w:w="108" w:type="dxa"/>
            </w:tcMar>
          </w:tcPr>
          <w:p w14:paraId="655BF0FE" w14:textId="77777777" w:rsidR="005719B0" w:rsidRDefault="005719B0" w:rsidP="005719B0">
            <w:pPr>
              <w:contextualSpacing/>
              <w:jc w:val="center"/>
              <w:rPr>
                <w:bCs/>
                <w:sz w:val="19"/>
                <w:szCs w:val="24"/>
              </w:rPr>
            </w:pPr>
            <w:bookmarkStart w:id="0" w:name="_Hlk159089338"/>
            <w:r w:rsidRPr="001F3C1F">
              <w:rPr>
                <w:i/>
                <w:szCs w:val="24"/>
              </w:rPr>
              <w:t xml:space="preserve">454006, </w:t>
            </w:r>
            <w:r>
              <w:rPr>
                <w:i/>
                <w:szCs w:val="24"/>
              </w:rPr>
              <w:t>г</w:t>
            </w:r>
            <w:r w:rsidRPr="001F3C1F">
              <w:rPr>
                <w:i/>
                <w:szCs w:val="24"/>
              </w:rPr>
              <w:t>. Челябинск, а/я 513</w:t>
            </w:r>
            <w:r w:rsidRPr="005D0FF9">
              <w:rPr>
                <w:i/>
                <w:szCs w:val="24"/>
              </w:rPr>
              <w:t xml:space="preserve"> mkanafin.arbitr@yandex.ru</w:t>
            </w:r>
            <w:bookmarkEnd w:id="0"/>
          </w:p>
        </w:tc>
      </w:tr>
    </w:tbl>
    <w:p w14:paraId="13B0D96C" w14:textId="77777777" w:rsidR="002E739E" w:rsidRDefault="003C3AD8" w:rsidP="003C3AD8">
      <w:pPr>
        <w:pStyle w:val="a5"/>
        <w:spacing w:before="73"/>
        <w:ind w:right="4"/>
      </w:pPr>
      <w:r>
        <w:rPr>
          <w:spacing w:val="-2"/>
        </w:rPr>
        <w:t>ПОЛОЖЕНИЕ</w:t>
      </w:r>
    </w:p>
    <w:p w14:paraId="0291BB3C" w14:textId="77777777" w:rsidR="002E739E" w:rsidRDefault="003C3AD8" w:rsidP="003C3AD8">
      <w:pPr>
        <w:pStyle w:val="a5"/>
        <w:ind w:left="159"/>
        <w:rPr>
          <w:spacing w:val="-5"/>
        </w:rPr>
      </w:pPr>
      <w:r>
        <w:t>о</w:t>
      </w:r>
      <w:r>
        <w:rPr>
          <w:spacing w:val="-6"/>
        </w:rPr>
        <w:t xml:space="preserve"> </w:t>
      </w:r>
      <w:r>
        <w:t>порядке,</w:t>
      </w:r>
      <w:r>
        <w:rPr>
          <w:spacing w:val="-5"/>
        </w:rPr>
        <w:t xml:space="preserve"> </w:t>
      </w:r>
      <w:r>
        <w:t>сроках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условиях</w:t>
      </w:r>
      <w:r>
        <w:rPr>
          <w:spacing w:val="-3"/>
        </w:rPr>
        <w:t xml:space="preserve"> </w:t>
      </w:r>
      <w:r>
        <w:t>продажи</w:t>
      </w:r>
      <w:r w:rsidR="001F3C1F">
        <w:t xml:space="preserve"> </w:t>
      </w:r>
      <w:r>
        <w:t>имущества</w:t>
      </w:r>
      <w:r>
        <w:rPr>
          <w:spacing w:val="-3"/>
        </w:rPr>
        <w:t xml:space="preserve"> </w:t>
      </w:r>
      <w:r>
        <w:t>должника</w:t>
      </w:r>
      <w:r>
        <w:rPr>
          <w:spacing w:val="-5"/>
        </w:rPr>
        <w:t xml:space="preserve"> </w:t>
      </w:r>
    </w:p>
    <w:p w14:paraId="2BC8ACB6" w14:textId="77777777" w:rsidR="001F3C1F" w:rsidRDefault="001F3C1F" w:rsidP="003C3AD8">
      <w:pPr>
        <w:pStyle w:val="a5"/>
        <w:ind w:left="159"/>
        <w:rPr>
          <w:spacing w:val="-2"/>
        </w:rPr>
      </w:pPr>
    </w:p>
    <w:p w14:paraId="4C9699A3" w14:textId="77777777" w:rsidR="001F3C1F" w:rsidRDefault="001F3C1F" w:rsidP="003C3AD8">
      <w:pPr>
        <w:pStyle w:val="a5"/>
        <w:ind w:left="159"/>
        <w:rPr>
          <w:spacing w:val="-2"/>
        </w:rPr>
      </w:pPr>
    </w:p>
    <w:p w14:paraId="4890D2B0" w14:textId="77777777" w:rsidR="003C3AD8" w:rsidRPr="001F3C1F" w:rsidRDefault="003C3AD8" w:rsidP="001F3C1F">
      <w:pPr>
        <w:pStyle w:val="a6"/>
        <w:numPr>
          <w:ilvl w:val="0"/>
          <w:numId w:val="3"/>
        </w:numPr>
        <w:tabs>
          <w:tab w:val="left" w:pos="851"/>
        </w:tabs>
        <w:spacing w:line="276" w:lineRule="auto"/>
        <w:ind w:left="426" w:right="103" w:firstLine="0"/>
        <w:jc w:val="center"/>
        <w:rPr>
          <w:b/>
          <w:sz w:val="24"/>
          <w:szCs w:val="24"/>
        </w:rPr>
      </w:pPr>
      <w:r w:rsidRPr="001F3C1F">
        <w:rPr>
          <w:b/>
          <w:sz w:val="24"/>
          <w:szCs w:val="24"/>
        </w:rPr>
        <w:t>Общие положения</w:t>
      </w:r>
    </w:p>
    <w:p w14:paraId="76EF86EC" w14:textId="74530F4B" w:rsidR="002E739E" w:rsidRPr="001F3C1F" w:rsidRDefault="003C3AD8" w:rsidP="001F3C1F">
      <w:pPr>
        <w:pStyle w:val="a6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sz w:val="24"/>
          <w:szCs w:val="24"/>
        </w:rPr>
      </w:pPr>
      <w:r w:rsidRPr="001F3C1F">
        <w:rPr>
          <w:sz w:val="24"/>
          <w:szCs w:val="24"/>
        </w:rPr>
        <w:t xml:space="preserve">Настоящее Положение определяет порядок и условия продажи имущества </w:t>
      </w:r>
      <w:proofErr w:type="spellStart"/>
      <w:r w:rsidR="005B5AF8">
        <w:rPr>
          <w:color w:val="000000"/>
          <w:sz w:val="24"/>
        </w:rPr>
        <w:t>Мигачёвой</w:t>
      </w:r>
      <w:proofErr w:type="spellEnd"/>
      <w:r w:rsidR="005B5AF8">
        <w:rPr>
          <w:color w:val="000000"/>
          <w:sz w:val="24"/>
        </w:rPr>
        <w:t xml:space="preserve"> Татьяны Геннадьевны</w:t>
      </w:r>
      <w:r w:rsidRPr="001F3C1F">
        <w:rPr>
          <w:color w:val="000009"/>
          <w:sz w:val="24"/>
          <w:szCs w:val="24"/>
        </w:rPr>
        <w:t xml:space="preserve"> (далее - Должник) в </w:t>
      </w:r>
      <w:r w:rsidRPr="001F3C1F">
        <w:rPr>
          <w:sz w:val="24"/>
          <w:szCs w:val="24"/>
        </w:rPr>
        <w:t>соответствии с Гражданским кодексом РФ, Федеральным законом «О несостоятельности (банкротстве)» №127-ФЗ (далее – Закон о банкротстве).</w:t>
      </w:r>
    </w:p>
    <w:p w14:paraId="5E17F588" w14:textId="047441DC" w:rsidR="002E739E" w:rsidRPr="001F3C1F" w:rsidRDefault="003C3AD8" w:rsidP="001F3C1F">
      <w:pPr>
        <w:pStyle w:val="a6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185"/>
        </w:tabs>
        <w:spacing w:line="276" w:lineRule="auto"/>
        <w:ind w:left="0" w:right="102" w:firstLine="0"/>
        <w:rPr>
          <w:sz w:val="24"/>
          <w:szCs w:val="24"/>
        </w:rPr>
      </w:pPr>
      <w:r w:rsidRPr="001F3C1F">
        <w:rPr>
          <w:sz w:val="24"/>
          <w:szCs w:val="24"/>
        </w:rPr>
        <w:t xml:space="preserve">Организация, проведение торгов осуществляется финансовым управляющим Должника </w:t>
      </w:r>
      <w:proofErr w:type="spellStart"/>
      <w:r w:rsidRPr="005B5AF8">
        <w:rPr>
          <w:sz w:val="24"/>
          <w:szCs w:val="24"/>
        </w:rPr>
        <w:t>Канафиным</w:t>
      </w:r>
      <w:proofErr w:type="spellEnd"/>
      <w:r w:rsidRPr="005B5AF8">
        <w:rPr>
          <w:sz w:val="24"/>
          <w:szCs w:val="24"/>
        </w:rPr>
        <w:t xml:space="preserve"> Маратом </w:t>
      </w:r>
      <w:proofErr w:type="spellStart"/>
      <w:r w:rsidRPr="005B5AF8">
        <w:rPr>
          <w:sz w:val="24"/>
          <w:szCs w:val="24"/>
        </w:rPr>
        <w:t>Низамитдиновичем</w:t>
      </w:r>
      <w:proofErr w:type="spellEnd"/>
      <w:r w:rsidRPr="005B5AF8">
        <w:rPr>
          <w:sz w:val="24"/>
          <w:szCs w:val="24"/>
        </w:rPr>
        <w:t xml:space="preserve"> (далее – Организатор торгов)</w:t>
      </w:r>
      <w:r w:rsidR="005D0FF9" w:rsidRPr="005B5AF8">
        <w:rPr>
          <w:sz w:val="24"/>
          <w:szCs w:val="24"/>
        </w:rPr>
        <w:t xml:space="preserve">, </w:t>
      </w:r>
      <w:r w:rsidR="005D0FF9" w:rsidRPr="005B5AF8">
        <w:rPr>
          <w:color w:val="000000"/>
          <w:sz w:val="24"/>
          <w:szCs w:val="24"/>
        </w:rPr>
        <w:t xml:space="preserve">действующий̆ на основании Решения Арбитражного суда </w:t>
      </w:r>
      <w:r w:rsidR="005B5AF8" w:rsidRPr="005B5AF8">
        <w:rPr>
          <w:color w:val="000000"/>
          <w:sz w:val="24"/>
        </w:rPr>
        <w:t>Челябинской области от 12.02.2025 г. по делу № А76-43512/2024</w:t>
      </w:r>
      <w:r w:rsidRPr="005B5AF8">
        <w:rPr>
          <w:sz w:val="24"/>
          <w:szCs w:val="24"/>
        </w:rPr>
        <w:t>.</w:t>
      </w:r>
    </w:p>
    <w:p w14:paraId="58334E87" w14:textId="77777777" w:rsidR="00E87D45" w:rsidRDefault="00E87D45" w:rsidP="00FE6698">
      <w:pPr>
        <w:pStyle w:val="a6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149"/>
        </w:tabs>
        <w:spacing w:line="276" w:lineRule="auto"/>
        <w:ind w:hanging="101"/>
        <w:rPr>
          <w:sz w:val="24"/>
          <w:szCs w:val="24"/>
        </w:rPr>
      </w:pPr>
      <w:r w:rsidRPr="00E87D45">
        <w:rPr>
          <w:sz w:val="24"/>
          <w:szCs w:val="24"/>
        </w:rPr>
        <w:t>Оценка имущества должника осуществлена в порядке, установленном ст</w:t>
      </w:r>
      <w:r>
        <w:rPr>
          <w:sz w:val="24"/>
          <w:szCs w:val="24"/>
        </w:rPr>
        <w:t>.</w:t>
      </w:r>
      <w:r w:rsidRPr="00E87D45">
        <w:rPr>
          <w:sz w:val="24"/>
          <w:szCs w:val="24"/>
        </w:rPr>
        <w:t xml:space="preserve"> 130 </w:t>
      </w:r>
      <w:r w:rsidRPr="001F3C1F">
        <w:rPr>
          <w:sz w:val="24"/>
          <w:szCs w:val="24"/>
        </w:rPr>
        <w:t>Закон о банкротстве</w:t>
      </w:r>
      <w:r>
        <w:rPr>
          <w:sz w:val="24"/>
          <w:szCs w:val="24"/>
        </w:rPr>
        <w:t>.</w:t>
      </w:r>
    </w:p>
    <w:p w14:paraId="43586F01" w14:textId="77777777" w:rsidR="002E739E" w:rsidRPr="001F3C1F" w:rsidRDefault="003C3AD8" w:rsidP="001F3C1F">
      <w:pPr>
        <w:pStyle w:val="a6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149"/>
        </w:tabs>
        <w:spacing w:line="276" w:lineRule="auto"/>
        <w:ind w:left="0" w:firstLine="0"/>
        <w:rPr>
          <w:sz w:val="24"/>
          <w:szCs w:val="24"/>
        </w:rPr>
      </w:pPr>
      <w:r w:rsidRPr="001F3C1F">
        <w:rPr>
          <w:sz w:val="24"/>
          <w:szCs w:val="24"/>
        </w:rPr>
        <w:t>Продажа</w:t>
      </w:r>
      <w:r w:rsidRPr="001F3C1F">
        <w:rPr>
          <w:spacing w:val="60"/>
          <w:sz w:val="24"/>
          <w:szCs w:val="24"/>
        </w:rPr>
        <w:t xml:space="preserve"> </w:t>
      </w:r>
      <w:r w:rsidRPr="001F3C1F">
        <w:rPr>
          <w:sz w:val="24"/>
          <w:szCs w:val="24"/>
        </w:rPr>
        <w:t>имущества</w:t>
      </w:r>
      <w:r w:rsidRPr="001F3C1F">
        <w:rPr>
          <w:spacing w:val="60"/>
          <w:sz w:val="24"/>
          <w:szCs w:val="24"/>
        </w:rPr>
        <w:t xml:space="preserve"> </w:t>
      </w:r>
      <w:r w:rsidRPr="001F3C1F">
        <w:rPr>
          <w:sz w:val="24"/>
          <w:szCs w:val="24"/>
        </w:rPr>
        <w:t>Должника</w:t>
      </w:r>
      <w:r w:rsidRPr="001F3C1F">
        <w:rPr>
          <w:spacing w:val="60"/>
          <w:sz w:val="24"/>
          <w:szCs w:val="24"/>
        </w:rPr>
        <w:t xml:space="preserve"> </w:t>
      </w:r>
      <w:r w:rsidRPr="001F3C1F">
        <w:rPr>
          <w:sz w:val="24"/>
          <w:szCs w:val="24"/>
        </w:rPr>
        <w:t>осуществляется</w:t>
      </w:r>
      <w:r w:rsidRPr="001F3C1F">
        <w:rPr>
          <w:spacing w:val="62"/>
          <w:sz w:val="24"/>
          <w:szCs w:val="24"/>
        </w:rPr>
        <w:t xml:space="preserve"> </w:t>
      </w:r>
      <w:r w:rsidRPr="001F3C1F">
        <w:rPr>
          <w:sz w:val="24"/>
          <w:szCs w:val="24"/>
        </w:rPr>
        <w:t>на</w:t>
      </w:r>
      <w:r w:rsidRPr="001F3C1F">
        <w:rPr>
          <w:spacing w:val="60"/>
          <w:sz w:val="24"/>
          <w:szCs w:val="24"/>
        </w:rPr>
        <w:t xml:space="preserve"> </w:t>
      </w:r>
      <w:r w:rsidRPr="001F3C1F">
        <w:rPr>
          <w:sz w:val="24"/>
          <w:szCs w:val="24"/>
        </w:rPr>
        <w:t>электронной</w:t>
      </w:r>
      <w:r w:rsidRPr="001F3C1F">
        <w:rPr>
          <w:spacing w:val="62"/>
          <w:sz w:val="24"/>
          <w:szCs w:val="24"/>
        </w:rPr>
        <w:t xml:space="preserve"> </w:t>
      </w:r>
      <w:r w:rsidRPr="001F3C1F">
        <w:rPr>
          <w:sz w:val="24"/>
          <w:szCs w:val="24"/>
        </w:rPr>
        <w:t>площадке</w:t>
      </w:r>
      <w:r w:rsidRPr="001F3C1F">
        <w:rPr>
          <w:spacing w:val="61"/>
          <w:sz w:val="24"/>
          <w:szCs w:val="24"/>
        </w:rPr>
        <w:t xml:space="preserve"> </w:t>
      </w:r>
      <w:r w:rsidRPr="001F3C1F">
        <w:rPr>
          <w:sz w:val="24"/>
          <w:szCs w:val="24"/>
        </w:rPr>
        <w:t>«Уральская электронная торговая площадка» (https://bankrupt.etpu.ru/). (далее – Электронная площадка) в соответствии со ст. ст. 110, 139 Закона о банкротстве.</w:t>
      </w:r>
    </w:p>
    <w:p w14:paraId="32A74AA9" w14:textId="77777777" w:rsidR="002E739E" w:rsidRPr="001F3C1F" w:rsidRDefault="003C3AD8" w:rsidP="001F3C1F">
      <w:pPr>
        <w:pStyle w:val="a6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  <w:tab w:val="left" w:pos="1087"/>
        </w:tabs>
        <w:spacing w:line="276" w:lineRule="auto"/>
        <w:ind w:left="0" w:firstLine="0"/>
        <w:rPr>
          <w:sz w:val="24"/>
          <w:szCs w:val="24"/>
        </w:rPr>
      </w:pPr>
      <w:r w:rsidRPr="001F3C1F">
        <w:rPr>
          <w:sz w:val="24"/>
          <w:szCs w:val="24"/>
          <w:u w:val="single"/>
        </w:rPr>
        <w:t>К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продаже</w:t>
      </w:r>
      <w:r w:rsidRPr="001F3C1F">
        <w:rPr>
          <w:spacing w:val="-3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предлагается</w:t>
      </w:r>
      <w:r w:rsidRPr="001F3C1F">
        <w:rPr>
          <w:spacing w:val="-3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следующее</w:t>
      </w:r>
      <w:r w:rsidRPr="001F3C1F">
        <w:rPr>
          <w:spacing w:val="-2"/>
          <w:sz w:val="24"/>
          <w:szCs w:val="24"/>
          <w:u w:val="single"/>
        </w:rPr>
        <w:t xml:space="preserve"> имущество:</w:t>
      </w:r>
    </w:p>
    <w:p w14:paraId="0A70C4CC" w14:textId="019F60EC" w:rsidR="005B5AF8" w:rsidRDefault="005B5AF8" w:rsidP="005B5AF8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>
        <w:rPr>
          <w:u w:val="single"/>
        </w:rPr>
        <w:t xml:space="preserve">Лот №1: </w:t>
      </w:r>
      <w:r w:rsidRPr="005B5AF8">
        <w:rPr>
          <w:u w:val="single"/>
        </w:rPr>
        <w:t xml:space="preserve">1/10 доля в праве на жилое помещение, площадь: 43.9 </w:t>
      </w:r>
      <w:proofErr w:type="spellStart"/>
      <w:r w:rsidRPr="005B5AF8">
        <w:rPr>
          <w:u w:val="single"/>
        </w:rPr>
        <w:t>кв.м</w:t>
      </w:r>
      <w:proofErr w:type="spellEnd"/>
      <w:r w:rsidRPr="005B5AF8">
        <w:rPr>
          <w:u w:val="single"/>
        </w:rPr>
        <w:t xml:space="preserve">., кадастровый номер: 74:36:0209029:82, адрес: Челябинская область, г. Челябинск, ул. </w:t>
      </w:r>
      <w:proofErr w:type="spellStart"/>
      <w:r w:rsidRPr="005B5AF8">
        <w:rPr>
          <w:u w:val="single"/>
        </w:rPr>
        <w:t>Эльтонская</w:t>
      </w:r>
      <w:proofErr w:type="spellEnd"/>
      <w:r w:rsidRPr="005B5AF8">
        <w:rPr>
          <w:u w:val="single"/>
        </w:rPr>
        <w:t xml:space="preserve"> 2-я, д. 20, кв. 24.</w:t>
      </w:r>
    </w:p>
    <w:p w14:paraId="1AEF8540" w14:textId="77777777" w:rsidR="005B5AF8" w:rsidRDefault="005B5AF8" w:rsidP="005B5AF8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>
        <w:rPr>
          <w:u w:val="single"/>
        </w:rPr>
        <w:t xml:space="preserve">Лот №2: </w:t>
      </w:r>
      <w:r w:rsidRPr="005B5AF8">
        <w:rPr>
          <w:u w:val="single"/>
        </w:rPr>
        <w:t xml:space="preserve">1/4 доля в праве на жилое помещение, площадь: 43.9 </w:t>
      </w:r>
      <w:proofErr w:type="spellStart"/>
      <w:r w:rsidRPr="005B5AF8">
        <w:rPr>
          <w:u w:val="single"/>
        </w:rPr>
        <w:t>кв.м</w:t>
      </w:r>
      <w:proofErr w:type="spellEnd"/>
      <w:r w:rsidRPr="005B5AF8">
        <w:rPr>
          <w:u w:val="single"/>
        </w:rPr>
        <w:t xml:space="preserve">., кадастровый номер: 74:36:0209029:82, адрес: Челябинская область, г. Челябинск, ул. </w:t>
      </w:r>
      <w:proofErr w:type="spellStart"/>
      <w:r w:rsidRPr="005B5AF8">
        <w:rPr>
          <w:u w:val="single"/>
        </w:rPr>
        <w:t>Эльтонская</w:t>
      </w:r>
      <w:proofErr w:type="spellEnd"/>
      <w:r w:rsidRPr="005B5AF8">
        <w:rPr>
          <w:u w:val="single"/>
        </w:rPr>
        <w:t xml:space="preserve"> 2-я, д. 20, кв. 24.</w:t>
      </w:r>
    </w:p>
    <w:p w14:paraId="687B0F6E" w14:textId="77777777" w:rsidR="005B5AF8" w:rsidRDefault="003C3AD8" w:rsidP="005B5AF8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 w:rsidRPr="005B5AF8">
        <w:rPr>
          <w:u w:val="single"/>
        </w:rPr>
        <w:t>Начальная цена имущества должника определена в размере</w:t>
      </w:r>
      <w:r w:rsidR="005B5AF8">
        <w:rPr>
          <w:u w:val="single"/>
        </w:rPr>
        <w:t>:</w:t>
      </w:r>
    </w:p>
    <w:p w14:paraId="0D167694" w14:textId="69964D74" w:rsidR="005B5AF8" w:rsidRPr="005B5AF8" w:rsidRDefault="005B5AF8" w:rsidP="005B5AF8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 w:rsidRPr="005B5AF8">
        <w:rPr>
          <w:u w:val="single"/>
        </w:rPr>
        <w:t xml:space="preserve">Лот №1: </w:t>
      </w:r>
      <w:r w:rsidR="007C2B84" w:rsidRPr="007C2B84">
        <w:rPr>
          <w:u w:val="single"/>
        </w:rPr>
        <w:t xml:space="preserve">296 000 (двести девяносто шесть тысяч) </w:t>
      </w:r>
      <w:r w:rsidRPr="005B5AF8">
        <w:rPr>
          <w:u w:val="single"/>
        </w:rPr>
        <w:t>рублей 00 коп.</w:t>
      </w:r>
    </w:p>
    <w:p w14:paraId="033E9B10" w14:textId="7211173F" w:rsidR="005B5AF8" w:rsidRDefault="005B5AF8" w:rsidP="005B5AF8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</w:pPr>
      <w:r w:rsidRPr="005B5AF8">
        <w:rPr>
          <w:u w:val="single"/>
        </w:rPr>
        <w:t xml:space="preserve">Лот №2: </w:t>
      </w:r>
      <w:r w:rsidR="007C2B84" w:rsidRPr="007C2B84">
        <w:rPr>
          <w:u w:val="single"/>
        </w:rPr>
        <w:t xml:space="preserve">741 000 (семьсот сорок одна </w:t>
      </w:r>
      <w:proofErr w:type="gramStart"/>
      <w:r w:rsidR="007C2B84" w:rsidRPr="007C2B84">
        <w:rPr>
          <w:u w:val="single"/>
        </w:rPr>
        <w:t>тысяча)</w:t>
      </w:r>
      <w:r w:rsidRPr="005B5AF8">
        <w:rPr>
          <w:u w:val="single"/>
        </w:rPr>
        <w:t xml:space="preserve"> </w:t>
      </w:r>
      <w:r w:rsidR="001F3C1F" w:rsidRPr="005B5AF8">
        <w:rPr>
          <w:u w:val="single"/>
        </w:rPr>
        <w:t xml:space="preserve"> </w:t>
      </w:r>
      <w:r w:rsidR="003C3AD8" w:rsidRPr="005B5AF8">
        <w:rPr>
          <w:u w:val="single"/>
        </w:rPr>
        <w:t>руб</w:t>
      </w:r>
      <w:r w:rsidR="001F3C1F" w:rsidRPr="005B5AF8">
        <w:rPr>
          <w:u w:val="single"/>
        </w:rPr>
        <w:t>лей</w:t>
      </w:r>
      <w:proofErr w:type="gramEnd"/>
      <w:r w:rsidR="001F3C1F" w:rsidRPr="005B5AF8">
        <w:rPr>
          <w:u w:val="single"/>
        </w:rPr>
        <w:t xml:space="preserve"> 00 коп.</w:t>
      </w:r>
      <w:r w:rsidR="003C3AD8" w:rsidRPr="005B5AF8">
        <w:t xml:space="preserve"> </w:t>
      </w:r>
    </w:p>
    <w:p w14:paraId="20131D2B" w14:textId="396F7093" w:rsidR="003C3AD8" w:rsidRPr="005B5AF8" w:rsidRDefault="003C3AD8" w:rsidP="005B5AF8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 w:rsidRPr="005B5AF8">
        <w:t>Победителем</w:t>
      </w:r>
      <w:r w:rsidRPr="005B5AF8">
        <w:rPr>
          <w:spacing w:val="-2"/>
        </w:rPr>
        <w:t xml:space="preserve"> </w:t>
      </w:r>
      <w:r w:rsidRPr="001F3C1F">
        <w:t>торгов</w:t>
      </w:r>
      <w:r w:rsidRPr="005B5AF8">
        <w:rPr>
          <w:spacing w:val="-2"/>
        </w:rPr>
        <w:t xml:space="preserve"> </w:t>
      </w:r>
      <w:r w:rsidRPr="001F3C1F">
        <w:t>признается</w:t>
      </w:r>
      <w:r w:rsidRPr="005B5AF8">
        <w:rPr>
          <w:spacing w:val="-1"/>
        </w:rPr>
        <w:t xml:space="preserve"> </w:t>
      </w:r>
      <w:r w:rsidRPr="001F3C1F">
        <w:t>лицо,</w:t>
      </w:r>
      <w:r w:rsidRPr="005B5AF8">
        <w:rPr>
          <w:spacing w:val="-1"/>
        </w:rPr>
        <w:t xml:space="preserve"> </w:t>
      </w:r>
      <w:r w:rsidRPr="001F3C1F">
        <w:t>предложившее</w:t>
      </w:r>
      <w:r w:rsidRPr="005B5AF8">
        <w:rPr>
          <w:spacing w:val="-2"/>
        </w:rPr>
        <w:t xml:space="preserve"> </w:t>
      </w:r>
      <w:r w:rsidRPr="001F3C1F">
        <w:t>наиболее</w:t>
      </w:r>
      <w:r w:rsidRPr="005B5AF8">
        <w:rPr>
          <w:spacing w:val="-2"/>
        </w:rPr>
        <w:t xml:space="preserve"> </w:t>
      </w:r>
      <w:r w:rsidRPr="001F3C1F">
        <w:t>высокую</w:t>
      </w:r>
      <w:r w:rsidRPr="005B5AF8">
        <w:rPr>
          <w:spacing w:val="-1"/>
        </w:rPr>
        <w:t xml:space="preserve"> </w:t>
      </w:r>
      <w:r w:rsidRPr="001F3C1F">
        <w:t>цену</w:t>
      </w:r>
      <w:r w:rsidRPr="005B5AF8">
        <w:rPr>
          <w:spacing w:val="-1"/>
        </w:rPr>
        <w:t xml:space="preserve"> </w:t>
      </w:r>
      <w:r w:rsidRPr="001F3C1F">
        <w:t>за</w:t>
      </w:r>
      <w:r w:rsidRPr="005B5AF8">
        <w:rPr>
          <w:spacing w:val="-2"/>
        </w:rPr>
        <w:t xml:space="preserve"> </w:t>
      </w:r>
      <w:r w:rsidRPr="005B5AF8">
        <w:rPr>
          <w:spacing w:val="-4"/>
        </w:rPr>
        <w:t>лот.</w:t>
      </w:r>
    </w:p>
    <w:p w14:paraId="1852C481" w14:textId="19296F38" w:rsidR="00C103DF" w:rsidRDefault="00C103DF" w:rsidP="00C103DF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</w:pPr>
      <w:r>
        <w:t xml:space="preserve">Имущество, выставляемое на торги, принадлежит </w:t>
      </w:r>
      <w:proofErr w:type="spellStart"/>
      <w:r w:rsidR="005B5AF8">
        <w:rPr>
          <w:color w:val="000000"/>
        </w:rPr>
        <w:t>Мигачёвой</w:t>
      </w:r>
      <w:proofErr w:type="spellEnd"/>
      <w:r w:rsidR="005B5AF8">
        <w:rPr>
          <w:color w:val="000000"/>
        </w:rPr>
        <w:t xml:space="preserve"> Татьяне Геннадьевне</w:t>
      </w:r>
      <w:r>
        <w:t xml:space="preserve"> на праве общей долевой собственности. В соответствии с действующим законодательством остальные участники долевой собственности имеют преимущественное право покупки продаваемой доли по цене равной начальной цене на торгах.</w:t>
      </w:r>
    </w:p>
    <w:p w14:paraId="3A494016" w14:textId="77777777" w:rsidR="00C103DF" w:rsidRPr="001F3C1F" w:rsidRDefault="00C103DF" w:rsidP="00C103DF">
      <w:pPr>
        <w:pStyle w:val="a3"/>
        <w:numPr>
          <w:ilvl w:val="1"/>
          <w:numId w:val="2"/>
        </w:numPr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</w:pPr>
      <w:r>
        <w:t>При наличии согласия участника (участников) долевой собственности конкурсный управляющий заключает договор купли-продажи с соответствующим участником (участниками) долевой собственности. При неполучении согласия в течение месячного срока доля в праве общей собственности, принадлежащая должнику, продается с торгов. При этом правило о преимущественном праве покупки участников долевой собственности не применяется в этом случае, а также при продаже с повторных торгов и продаже посредством публичного предложения.</w:t>
      </w:r>
    </w:p>
    <w:p w14:paraId="272C60D0" w14:textId="77777777" w:rsidR="002E739E" w:rsidRPr="001F3C1F" w:rsidRDefault="002E739E" w:rsidP="001F3C1F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firstLine="0"/>
        <w:jc w:val="left"/>
      </w:pPr>
    </w:p>
    <w:p w14:paraId="6C8AD6B7" w14:textId="77777777" w:rsidR="001F3C1F" w:rsidRPr="001F3C1F" w:rsidRDefault="003C3AD8" w:rsidP="001F3C1F">
      <w:pPr>
        <w:pStyle w:val="1"/>
        <w:numPr>
          <w:ilvl w:val="0"/>
          <w:numId w:val="1"/>
        </w:numPr>
        <w:tabs>
          <w:tab w:val="left" w:pos="881"/>
        </w:tabs>
        <w:spacing w:before="0" w:line="276" w:lineRule="auto"/>
        <w:ind w:left="426" w:right="71" w:firstLine="0"/>
        <w:jc w:val="center"/>
      </w:pPr>
      <w:r w:rsidRPr="001F3C1F">
        <w:t>Порядок</w:t>
      </w:r>
      <w:r w:rsidRPr="001F3C1F">
        <w:rPr>
          <w:spacing w:val="-15"/>
        </w:rPr>
        <w:t xml:space="preserve"> </w:t>
      </w:r>
      <w:r w:rsidRPr="001F3C1F">
        <w:t>проведения</w:t>
      </w:r>
      <w:r w:rsidRPr="001F3C1F">
        <w:rPr>
          <w:spacing w:val="-15"/>
        </w:rPr>
        <w:t xml:space="preserve"> </w:t>
      </w:r>
      <w:r w:rsidRPr="001F3C1F">
        <w:t xml:space="preserve">торгов </w:t>
      </w:r>
    </w:p>
    <w:p w14:paraId="255C0B71" w14:textId="77777777" w:rsidR="002E739E" w:rsidRPr="001F3C1F" w:rsidRDefault="003C3AD8" w:rsidP="00354C90">
      <w:pPr>
        <w:pStyle w:val="1"/>
        <w:tabs>
          <w:tab w:val="left" w:pos="881"/>
        </w:tabs>
        <w:spacing w:before="0" w:line="276" w:lineRule="auto"/>
        <w:ind w:left="567" w:right="71"/>
      </w:pPr>
      <w:r w:rsidRPr="001F3C1F">
        <w:t>Первые торги</w:t>
      </w:r>
    </w:p>
    <w:p w14:paraId="572FA353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2" w:firstLine="0"/>
        <w:rPr>
          <w:sz w:val="24"/>
          <w:szCs w:val="24"/>
        </w:rPr>
      </w:pPr>
      <w:r w:rsidRPr="001F3C1F">
        <w:rPr>
          <w:sz w:val="24"/>
          <w:szCs w:val="24"/>
        </w:rPr>
        <w:t>Организатор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торгов</w:t>
      </w:r>
      <w:r w:rsidRPr="001F3C1F">
        <w:rPr>
          <w:spacing w:val="-3"/>
          <w:sz w:val="24"/>
          <w:szCs w:val="24"/>
        </w:rPr>
        <w:t xml:space="preserve"> </w:t>
      </w:r>
      <w:r w:rsidRPr="001F3C1F">
        <w:rPr>
          <w:sz w:val="24"/>
          <w:szCs w:val="24"/>
        </w:rPr>
        <w:t>публикует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Информационное</w:t>
      </w:r>
      <w:r w:rsidRPr="001F3C1F">
        <w:rPr>
          <w:spacing w:val="-3"/>
          <w:sz w:val="24"/>
          <w:szCs w:val="24"/>
        </w:rPr>
        <w:t xml:space="preserve"> </w:t>
      </w:r>
      <w:r w:rsidRPr="001F3C1F">
        <w:rPr>
          <w:sz w:val="24"/>
          <w:szCs w:val="24"/>
        </w:rPr>
        <w:t>сообщение</w:t>
      </w:r>
      <w:r w:rsidRPr="001F3C1F">
        <w:rPr>
          <w:spacing w:val="-3"/>
          <w:sz w:val="24"/>
          <w:szCs w:val="24"/>
        </w:rPr>
        <w:t xml:space="preserve"> </w:t>
      </w:r>
      <w:r w:rsidRPr="001F3C1F">
        <w:rPr>
          <w:sz w:val="24"/>
          <w:szCs w:val="24"/>
        </w:rPr>
        <w:t>о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проведении</w:t>
      </w:r>
      <w:r w:rsidRPr="001F3C1F">
        <w:rPr>
          <w:spacing w:val="-3"/>
          <w:sz w:val="24"/>
          <w:szCs w:val="24"/>
        </w:rPr>
        <w:t xml:space="preserve"> </w:t>
      </w:r>
      <w:r w:rsidRPr="001F3C1F">
        <w:rPr>
          <w:sz w:val="24"/>
          <w:szCs w:val="24"/>
        </w:rPr>
        <w:t>торгов в соответствии с Законом о банкротстве (на Электронной площадке, на сайте Единого государственного реестра сведений о банкротстве).</w:t>
      </w:r>
    </w:p>
    <w:p w14:paraId="5999869C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3" w:firstLine="0"/>
        <w:rPr>
          <w:sz w:val="24"/>
          <w:szCs w:val="24"/>
        </w:rPr>
      </w:pPr>
      <w:r w:rsidRPr="001F3C1F">
        <w:rPr>
          <w:sz w:val="24"/>
          <w:szCs w:val="24"/>
        </w:rPr>
        <w:t>Дата проведения торгов определяется согласно Информационному сообщению о проведении торгов.</w:t>
      </w:r>
    </w:p>
    <w:p w14:paraId="71CDF83E" w14:textId="77777777" w:rsidR="002E739E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2" w:firstLine="0"/>
        <w:rPr>
          <w:sz w:val="24"/>
          <w:szCs w:val="24"/>
        </w:rPr>
      </w:pPr>
      <w:r w:rsidRPr="001F3C1F">
        <w:rPr>
          <w:sz w:val="24"/>
          <w:szCs w:val="24"/>
        </w:rPr>
        <w:t>К участию в торгах допускаются любые дееспособные физические и юридические лица при условии предоставления претендентами заявки и документов для участия в торгах согласно настоящему Положению.</w:t>
      </w:r>
    </w:p>
    <w:p w14:paraId="05B9601B" w14:textId="77777777" w:rsidR="00E87D45" w:rsidRPr="001F3C1F" w:rsidRDefault="00E87D45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2" w:firstLine="0"/>
        <w:rPr>
          <w:sz w:val="24"/>
          <w:szCs w:val="24"/>
        </w:rPr>
      </w:pPr>
      <w:r>
        <w:rPr>
          <w:sz w:val="24"/>
        </w:rPr>
        <w:t xml:space="preserve">Срок представления Заявок на участие в торгах составляет не менее 25 (двадцати пяти) рабочих </w:t>
      </w:r>
      <w:proofErr w:type="spellStart"/>
      <w:r>
        <w:rPr>
          <w:sz w:val="24"/>
        </w:rPr>
        <w:t>днеи</w:t>
      </w:r>
      <w:proofErr w:type="spellEnd"/>
      <w:r>
        <w:rPr>
          <w:sz w:val="24"/>
        </w:rPr>
        <w:t>̆ со дня опубликования Сообщения о проведении торгов.</w:t>
      </w:r>
    </w:p>
    <w:p w14:paraId="33A8AFC5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3" w:firstLine="0"/>
        <w:rPr>
          <w:sz w:val="24"/>
          <w:szCs w:val="24"/>
        </w:rPr>
      </w:pPr>
      <w:r w:rsidRPr="001F3C1F">
        <w:rPr>
          <w:sz w:val="24"/>
          <w:szCs w:val="24"/>
        </w:rPr>
        <w:t>Заявка на участие в торгах по лоту оформляется в соответствии с регламентом электронной площадки на русском языке и должна содержать указанные в сообщении о проведении торгов следующие сведения:</w:t>
      </w:r>
    </w:p>
    <w:p w14:paraId="696BE8BD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567"/>
          <w:tab w:val="left" w:pos="808"/>
        </w:tabs>
        <w:spacing w:line="276" w:lineRule="auto"/>
        <w:ind w:left="0" w:right="105" w:firstLine="0"/>
        <w:rPr>
          <w:sz w:val="24"/>
          <w:szCs w:val="24"/>
        </w:rPr>
      </w:pPr>
      <w:r w:rsidRPr="001F3C1F">
        <w:rPr>
          <w:sz w:val="24"/>
          <w:szCs w:val="24"/>
        </w:rPr>
        <w:t>наименование,</w:t>
      </w:r>
      <w:r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организационно-правовую</w:t>
      </w:r>
      <w:r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форму,</w:t>
      </w:r>
      <w:r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место</w:t>
      </w:r>
      <w:r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нахождения,</w:t>
      </w:r>
      <w:r w:rsidRPr="001F3C1F">
        <w:rPr>
          <w:spacing w:val="-4"/>
          <w:sz w:val="24"/>
          <w:szCs w:val="24"/>
        </w:rPr>
        <w:t xml:space="preserve"> </w:t>
      </w:r>
      <w:r w:rsidRPr="001F3C1F">
        <w:rPr>
          <w:sz w:val="24"/>
          <w:szCs w:val="24"/>
        </w:rPr>
        <w:t>почтовый</w:t>
      </w:r>
      <w:r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адрес заявителя (для юридического лица);</w:t>
      </w:r>
    </w:p>
    <w:p w14:paraId="6BCC8222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567"/>
          <w:tab w:val="left" w:pos="808"/>
        </w:tabs>
        <w:spacing w:line="276" w:lineRule="auto"/>
        <w:ind w:left="0" w:right="106" w:firstLine="0"/>
        <w:rPr>
          <w:sz w:val="24"/>
          <w:szCs w:val="24"/>
        </w:rPr>
      </w:pPr>
      <w:r w:rsidRPr="001F3C1F">
        <w:rPr>
          <w:sz w:val="24"/>
          <w:szCs w:val="24"/>
        </w:rPr>
        <w:t>фамилию, имя, отчество, паспортные данные, свед</w:t>
      </w:r>
      <w:r w:rsidR="001F3C1F" w:rsidRPr="001F3C1F">
        <w:rPr>
          <w:sz w:val="24"/>
          <w:szCs w:val="24"/>
        </w:rPr>
        <w:t>ения о месте жительства заявите</w:t>
      </w:r>
      <w:r w:rsidRPr="001F3C1F">
        <w:rPr>
          <w:sz w:val="24"/>
          <w:szCs w:val="24"/>
        </w:rPr>
        <w:t>ля, ИНН (для физического лица/индивидуального предпринимателя);</w:t>
      </w:r>
    </w:p>
    <w:p w14:paraId="1FA94CA3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567"/>
          <w:tab w:val="left" w:pos="808"/>
        </w:tabs>
        <w:spacing w:line="276" w:lineRule="auto"/>
        <w:ind w:left="0" w:firstLine="0"/>
        <w:rPr>
          <w:sz w:val="24"/>
          <w:szCs w:val="24"/>
        </w:rPr>
      </w:pPr>
      <w:r w:rsidRPr="001F3C1F">
        <w:rPr>
          <w:sz w:val="24"/>
          <w:szCs w:val="24"/>
        </w:rPr>
        <w:t>номер</w:t>
      </w:r>
      <w:r w:rsidRPr="001F3C1F">
        <w:rPr>
          <w:spacing w:val="-4"/>
          <w:sz w:val="24"/>
          <w:szCs w:val="24"/>
        </w:rPr>
        <w:t xml:space="preserve"> </w:t>
      </w:r>
      <w:r w:rsidRPr="001F3C1F">
        <w:rPr>
          <w:sz w:val="24"/>
          <w:szCs w:val="24"/>
        </w:rPr>
        <w:t>контактного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телефона,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адрес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электронной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почты</w:t>
      </w:r>
      <w:r w:rsidRPr="001F3C1F">
        <w:rPr>
          <w:spacing w:val="-2"/>
          <w:sz w:val="24"/>
          <w:szCs w:val="24"/>
        </w:rPr>
        <w:t xml:space="preserve"> заявителя.</w:t>
      </w:r>
    </w:p>
    <w:p w14:paraId="3CEDCD7A" w14:textId="77777777" w:rsidR="002E739E" w:rsidRPr="001F3C1F" w:rsidRDefault="003C3AD8" w:rsidP="001F3C1F">
      <w:pPr>
        <w:pStyle w:val="a3"/>
        <w:tabs>
          <w:tab w:val="left" w:pos="567"/>
        </w:tabs>
        <w:spacing w:line="276" w:lineRule="auto"/>
        <w:ind w:left="0" w:right="102" w:firstLine="0"/>
      </w:pPr>
      <w:r w:rsidRPr="001F3C1F">
        <w:t>Заявка на участие в торгах должна содержать также сведения о наличии или об отсутствии</w:t>
      </w:r>
      <w:r w:rsidRPr="001F3C1F">
        <w:rPr>
          <w:spacing w:val="-2"/>
        </w:rPr>
        <w:t xml:space="preserve"> </w:t>
      </w:r>
      <w:r w:rsidRPr="001F3C1F">
        <w:t>заинтересованности</w:t>
      </w:r>
      <w:r w:rsidRPr="001F3C1F">
        <w:rPr>
          <w:spacing w:val="-2"/>
        </w:rPr>
        <w:t xml:space="preserve"> </w:t>
      </w:r>
      <w:r w:rsidRPr="001F3C1F">
        <w:t>заявителя</w:t>
      </w:r>
      <w:r w:rsidRPr="001F3C1F">
        <w:rPr>
          <w:spacing w:val="-4"/>
        </w:rPr>
        <w:t xml:space="preserve"> </w:t>
      </w:r>
      <w:r w:rsidRPr="001F3C1F">
        <w:t>по</w:t>
      </w:r>
      <w:r w:rsidRPr="001F3C1F">
        <w:rPr>
          <w:spacing w:val="-2"/>
        </w:rPr>
        <w:t xml:space="preserve"> </w:t>
      </w:r>
      <w:r w:rsidRPr="001F3C1F">
        <w:t>отношению</w:t>
      </w:r>
      <w:r w:rsidRPr="001F3C1F">
        <w:rPr>
          <w:spacing w:val="-2"/>
        </w:rPr>
        <w:t xml:space="preserve"> </w:t>
      </w:r>
      <w:r w:rsidRPr="001F3C1F">
        <w:t>к</w:t>
      </w:r>
      <w:r w:rsidRPr="001F3C1F">
        <w:rPr>
          <w:spacing w:val="-3"/>
        </w:rPr>
        <w:t xml:space="preserve"> </w:t>
      </w:r>
      <w:r w:rsidRPr="001F3C1F">
        <w:t>Должнику,</w:t>
      </w:r>
      <w:r w:rsidRPr="001F3C1F">
        <w:rPr>
          <w:spacing w:val="-2"/>
        </w:rPr>
        <w:t xml:space="preserve"> </w:t>
      </w:r>
      <w:r w:rsidRPr="001F3C1F">
        <w:t>кредиторам,</w:t>
      </w:r>
      <w:r w:rsidRPr="001F3C1F">
        <w:rPr>
          <w:spacing w:val="-2"/>
        </w:rPr>
        <w:t xml:space="preserve"> </w:t>
      </w:r>
      <w:r w:rsidRPr="001F3C1F">
        <w:t>Организатору торгов и о характере этой заинтересованности, сведения об участии в капитале заявителя Организатора торгов, а также сведения саморегулируемой организации арбитражных управляющих, членом или руководителем которой является Организатор торгов.</w:t>
      </w:r>
    </w:p>
    <w:p w14:paraId="09F08702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2" w:firstLine="0"/>
        <w:rPr>
          <w:sz w:val="24"/>
          <w:szCs w:val="24"/>
        </w:rPr>
      </w:pPr>
      <w:r w:rsidRPr="001F3C1F">
        <w:rPr>
          <w:sz w:val="24"/>
          <w:szCs w:val="24"/>
        </w:rPr>
        <w:t>Заявка с прилагаемыми к ней документами для участия в торгах должна быть получена и зарегистрирована Организатором торгов в журнале приема заявок не позднее даты, указанной в Информационном сообщении о проведении торгов.</w:t>
      </w:r>
    </w:p>
    <w:p w14:paraId="6B78085A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3" w:firstLine="0"/>
        <w:rPr>
          <w:sz w:val="24"/>
          <w:szCs w:val="24"/>
        </w:rPr>
      </w:pPr>
      <w:r w:rsidRPr="001F3C1F">
        <w:rPr>
          <w:sz w:val="24"/>
          <w:szCs w:val="24"/>
        </w:rPr>
        <w:t>Заявки, поступившие после истечения срока приема заявок, указанного в п.2.5</w:t>
      </w:r>
      <w:r w:rsidR="00E87D45">
        <w:rPr>
          <w:sz w:val="24"/>
          <w:szCs w:val="24"/>
        </w:rPr>
        <w:t>.</w:t>
      </w:r>
      <w:r w:rsidRPr="001F3C1F">
        <w:rPr>
          <w:sz w:val="24"/>
          <w:szCs w:val="24"/>
        </w:rPr>
        <w:t>, возвращаются претендентам или их полномочным представителям.</w:t>
      </w:r>
    </w:p>
    <w:p w14:paraId="76E56079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6" w:firstLine="0"/>
        <w:rPr>
          <w:sz w:val="24"/>
          <w:szCs w:val="24"/>
        </w:rPr>
      </w:pPr>
      <w:r w:rsidRPr="001F3C1F">
        <w:rPr>
          <w:sz w:val="24"/>
          <w:szCs w:val="24"/>
        </w:rPr>
        <w:t>К заявке на участие в торгах должны прилагаться документы, согласно Регламенту электронной площадки и ст. 110 ФЗ «О несостоятельности (банкротстве)»</w:t>
      </w:r>
      <w:r w:rsidR="001F3C1F" w:rsidRPr="001F3C1F">
        <w:rPr>
          <w:sz w:val="24"/>
          <w:szCs w:val="24"/>
        </w:rPr>
        <w:t>.</w:t>
      </w:r>
    </w:p>
    <w:p w14:paraId="58B304DB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1" w:firstLine="0"/>
        <w:rPr>
          <w:sz w:val="24"/>
          <w:szCs w:val="24"/>
        </w:rPr>
      </w:pPr>
      <w:r w:rsidRPr="001F3C1F">
        <w:rPr>
          <w:sz w:val="24"/>
          <w:szCs w:val="24"/>
        </w:rPr>
        <w:t>Решение Организатора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торгов о допуске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заявителей к участию в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торгах принимается по результатам рассмотрения представленных заявок на участие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в торгах и оформляется протоколом об определении участников торгов. К участию в торгах допускаются заявители,</w:t>
      </w:r>
      <w:r w:rsidRPr="001F3C1F">
        <w:rPr>
          <w:spacing w:val="11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представившие</w:t>
      </w:r>
      <w:r w:rsidRPr="001F3C1F">
        <w:rPr>
          <w:spacing w:val="13"/>
          <w:sz w:val="24"/>
          <w:szCs w:val="24"/>
        </w:rPr>
        <w:t xml:space="preserve"> </w:t>
      </w:r>
      <w:r w:rsidRPr="001F3C1F">
        <w:rPr>
          <w:sz w:val="24"/>
          <w:szCs w:val="24"/>
        </w:rPr>
        <w:t>заявки</w:t>
      </w:r>
      <w:r w:rsidRPr="001F3C1F">
        <w:rPr>
          <w:spacing w:val="14"/>
          <w:sz w:val="24"/>
          <w:szCs w:val="24"/>
        </w:rPr>
        <w:t xml:space="preserve"> </w:t>
      </w:r>
      <w:r w:rsidRPr="001F3C1F">
        <w:rPr>
          <w:sz w:val="24"/>
          <w:szCs w:val="24"/>
        </w:rPr>
        <w:t>на</w:t>
      </w:r>
      <w:r w:rsidRPr="001F3C1F">
        <w:rPr>
          <w:spacing w:val="13"/>
          <w:sz w:val="24"/>
          <w:szCs w:val="24"/>
        </w:rPr>
        <w:t xml:space="preserve"> </w:t>
      </w:r>
      <w:r w:rsidRPr="001F3C1F">
        <w:rPr>
          <w:sz w:val="24"/>
          <w:szCs w:val="24"/>
        </w:rPr>
        <w:t>участие</w:t>
      </w:r>
      <w:r w:rsidRPr="001F3C1F">
        <w:rPr>
          <w:spacing w:val="12"/>
          <w:sz w:val="24"/>
          <w:szCs w:val="24"/>
        </w:rPr>
        <w:t xml:space="preserve"> </w:t>
      </w:r>
      <w:r w:rsidRPr="001F3C1F">
        <w:rPr>
          <w:sz w:val="24"/>
          <w:szCs w:val="24"/>
        </w:rPr>
        <w:t>в</w:t>
      </w:r>
      <w:r w:rsidRPr="001F3C1F">
        <w:rPr>
          <w:spacing w:val="13"/>
          <w:sz w:val="24"/>
          <w:szCs w:val="24"/>
        </w:rPr>
        <w:t xml:space="preserve"> </w:t>
      </w:r>
      <w:r w:rsidRPr="001F3C1F">
        <w:rPr>
          <w:sz w:val="24"/>
          <w:szCs w:val="24"/>
        </w:rPr>
        <w:t>торгах</w:t>
      </w:r>
      <w:r w:rsidRPr="001F3C1F">
        <w:rPr>
          <w:spacing w:val="13"/>
          <w:sz w:val="24"/>
          <w:szCs w:val="24"/>
        </w:rPr>
        <w:t xml:space="preserve"> </w:t>
      </w:r>
      <w:r w:rsidRPr="001F3C1F">
        <w:rPr>
          <w:sz w:val="24"/>
          <w:szCs w:val="24"/>
        </w:rPr>
        <w:t>и</w:t>
      </w:r>
      <w:r w:rsidRPr="001F3C1F">
        <w:rPr>
          <w:spacing w:val="15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прилагаемые</w:t>
      </w:r>
      <w:r w:rsidRPr="001F3C1F">
        <w:rPr>
          <w:spacing w:val="12"/>
          <w:sz w:val="24"/>
          <w:szCs w:val="24"/>
        </w:rPr>
        <w:t xml:space="preserve"> </w:t>
      </w:r>
      <w:r w:rsidRPr="001F3C1F">
        <w:rPr>
          <w:sz w:val="24"/>
          <w:szCs w:val="24"/>
        </w:rPr>
        <w:t>к</w:t>
      </w:r>
      <w:r w:rsidRPr="001F3C1F">
        <w:rPr>
          <w:spacing w:val="15"/>
          <w:sz w:val="24"/>
          <w:szCs w:val="24"/>
        </w:rPr>
        <w:t xml:space="preserve"> </w:t>
      </w:r>
      <w:r w:rsidRPr="001F3C1F">
        <w:rPr>
          <w:sz w:val="24"/>
          <w:szCs w:val="24"/>
        </w:rPr>
        <w:t>ним</w:t>
      </w:r>
      <w:r w:rsidRPr="001F3C1F">
        <w:rPr>
          <w:spacing w:val="12"/>
          <w:sz w:val="24"/>
          <w:szCs w:val="24"/>
        </w:rPr>
        <w:t xml:space="preserve"> </w:t>
      </w:r>
      <w:r w:rsidRPr="001F3C1F">
        <w:rPr>
          <w:sz w:val="24"/>
          <w:szCs w:val="24"/>
        </w:rPr>
        <w:t>документы,</w:t>
      </w:r>
      <w:r w:rsidRPr="001F3C1F">
        <w:rPr>
          <w:spacing w:val="14"/>
          <w:sz w:val="24"/>
          <w:szCs w:val="24"/>
        </w:rPr>
        <w:t xml:space="preserve"> </w:t>
      </w:r>
      <w:r w:rsidRPr="001F3C1F">
        <w:rPr>
          <w:spacing w:val="-2"/>
          <w:sz w:val="24"/>
          <w:szCs w:val="24"/>
        </w:rPr>
        <w:t>которые</w:t>
      </w:r>
      <w:r w:rsidR="001F3C1F"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 xml:space="preserve">соответствуют требованиям, установленным Законом о банкротстве, Регламентом электронной площадки и сведениям, указанным в сообщении о проведении торгов. Заявители, допущенные к участию в торгах, признаются участниками торгов. Организатор торгов уведомляет всех заявителей о результатах рассмотрения представленных заявок на участие в торгах и признании или непризнании заявителей участниками торгов посредством направления заявителям форме электронного документа копий протокола об определении участников торгов в течение </w:t>
      </w:r>
      <w:r w:rsidR="00CF2AB9">
        <w:rPr>
          <w:sz w:val="24"/>
          <w:szCs w:val="24"/>
        </w:rPr>
        <w:t>5 (</w:t>
      </w:r>
      <w:r w:rsidRPr="001F3C1F">
        <w:rPr>
          <w:sz w:val="24"/>
          <w:szCs w:val="24"/>
        </w:rPr>
        <w:t>пяти</w:t>
      </w:r>
      <w:r w:rsidR="00CF2AB9">
        <w:rPr>
          <w:sz w:val="24"/>
          <w:szCs w:val="24"/>
        </w:rPr>
        <w:t>)</w:t>
      </w:r>
      <w:r w:rsidRPr="001F3C1F">
        <w:rPr>
          <w:sz w:val="24"/>
          <w:szCs w:val="24"/>
        </w:rPr>
        <w:t xml:space="preserve"> дней со дня подписания указанного протокола.</w:t>
      </w:r>
    </w:p>
    <w:p w14:paraId="66CE2BFC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4" w:firstLine="0"/>
        <w:rPr>
          <w:sz w:val="24"/>
          <w:szCs w:val="24"/>
        </w:rPr>
      </w:pPr>
      <w:r w:rsidRPr="001F3C1F">
        <w:rPr>
          <w:sz w:val="24"/>
          <w:szCs w:val="24"/>
        </w:rPr>
        <w:t>Размер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  <w:u w:val="single"/>
        </w:rPr>
        <w:t>задатка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для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участия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в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торгах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устанавливается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в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размере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10%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от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 xml:space="preserve">начальной </w:t>
      </w:r>
      <w:r w:rsidRPr="001F3C1F">
        <w:rPr>
          <w:spacing w:val="-2"/>
          <w:sz w:val="24"/>
          <w:szCs w:val="24"/>
        </w:rPr>
        <w:t>цены.</w:t>
      </w:r>
    </w:p>
    <w:p w14:paraId="0E7A4801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firstLine="0"/>
        <w:rPr>
          <w:sz w:val="24"/>
          <w:szCs w:val="24"/>
        </w:rPr>
      </w:pPr>
      <w:r w:rsidRPr="001F3C1F">
        <w:rPr>
          <w:sz w:val="24"/>
          <w:szCs w:val="24"/>
        </w:rPr>
        <w:t>Аукцион</w:t>
      </w:r>
      <w:r w:rsidRPr="001F3C1F">
        <w:rPr>
          <w:spacing w:val="24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проводится</w:t>
      </w:r>
      <w:r w:rsidRPr="001F3C1F">
        <w:rPr>
          <w:spacing w:val="24"/>
          <w:sz w:val="24"/>
          <w:szCs w:val="24"/>
        </w:rPr>
        <w:t xml:space="preserve"> </w:t>
      </w:r>
      <w:r w:rsidRPr="001F3C1F">
        <w:rPr>
          <w:sz w:val="24"/>
          <w:szCs w:val="24"/>
        </w:rPr>
        <w:t>путем</w:t>
      </w:r>
      <w:r w:rsidRPr="001F3C1F">
        <w:rPr>
          <w:spacing w:val="23"/>
          <w:sz w:val="24"/>
          <w:szCs w:val="24"/>
        </w:rPr>
        <w:t xml:space="preserve"> </w:t>
      </w:r>
      <w:r w:rsidRPr="001F3C1F">
        <w:rPr>
          <w:sz w:val="24"/>
          <w:szCs w:val="24"/>
        </w:rPr>
        <w:t>повышения</w:t>
      </w:r>
      <w:r w:rsidRPr="001F3C1F">
        <w:rPr>
          <w:spacing w:val="24"/>
          <w:sz w:val="24"/>
          <w:szCs w:val="24"/>
        </w:rPr>
        <w:t xml:space="preserve"> </w:t>
      </w:r>
      <w:r w:rsidRPr="001F3C1F">
        <w:rPr>
          <w:sz w:val="24"/>
          <w:szCs w:val="24"/>
        </w:rPr>
        <w:t>начальной</w:t>
      </w:r>
      <w:r w:rsidRPr="001F3C1F">
        <w:rPr>
          <w:spacing w:val="24"/>
          <w:sz w:val="24"/>
          <w:szCs w:val="24"/>
        </w:rPr>
        <w:t xml:space="preserve"> </w:t>
      </w:r>
      <w:r w:rsidRPr="001F3C1F">
        <w:rPr>
          <w:sz w:val="24"/>
          <w:szCs w:val="24"/>
        </w:rPr>
        <w:t>цены</w:t>
      </w:r>
      <w:r w:rsidRPr="001F3C1F">
        <w:rPr>
          <w:spacing w:val="23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продажи</w:t>
      </w:r>
      <w:r w:rsidRPr="001F3C1F">
        <w:rPr>
          <w:spacing w:val="24"/>
          <w:sz w:val="24"/>
          <w:szCs w:val="24"/>
        </w:rPr>
        <w:t xml:space="preserve"> </w:t>
      </w:r>
      <w:r w:rsidRPr="001F3C1F">
        <w:rPr>
          <w:sz w:val="24"/>
          <w:szCs w:val="24"/>
        </w:rPr>
        <w:t>имущества</w:t>
      </w:r>
      <w:r w:rsidRPr="001F3C1F">
        <w:rPr>
          <w:spacing w:val="24"/>
          <w:sz w:val="24"/>
          <w:szCs w:val="24"/>
        </w:rPr>
        <w:t xml:space="preserve"> </w:t>
      </w:r>
      <w:r w:rsidRPr="001F3C1F">
        <w:rPr>
          <w:spacing w:val="-5"/>
          <w:sz w:val="24"/>
          <w:szCs w:val="24"/>
        </w:rPr>
        <w:t>на</w:t>
      </w:r>
      <w:r w:rsidR="001F3C1F"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«шаг</w:t>
      </w:r>
      <w:r w:rsidRPr="001F3C1F">
        <w:rPr>
          <w:spacing w:val="-4"/>
          <w:sz w:val="24"/>
          <w:szCs w:val="24"/>
        </w:rPr>
        <w:t xml:space="preserve"> </w:t>
      </w:r>
      <w:r w:rsidRPr="001F3C1F">
        <w:rPr>
          <w:sz w:val="24"/>
          <w:szCs w:val="24"/>
        </w:rPr>
        <w:t>аукциона».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  <w:u w:val="single"/>
        </w:rPr>
        <w:t>Шаг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аукциона</w:t>
      </w:r>
      <w:r w:rsidRPr="001F3C1F">
        <w:rPr>
          <w:spacing w:val="-1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устанавливается</w:t>
      </w:r>
      <w:r w:rsidRPr="001F3C1F">
        <w:rPr>
          <w:spacing w:val="-1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в</w:t>
      </w:r>
      <w:r w:rsidRPr="001F3C1F">
        <w:rPr>
          <w:spacing w:val="-2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размере</w:t>
      </w:r>
      <w:r w:rsidRPr="001F3C1F">
        <w:rPr>
          <w:spacing w:val="-1"/>
          <w:sz w:val="24"/>
          <w:szCs w:val="24"/>
          <w:u w:val="single"/>
        </w:rPr>
        <w:t xml:space="preserve"> </w:t>
      </w:r>
      <w:r w:rsidRPr="001F3C1F">
        <w:rPr>
          <w:sz w:val="24"/>
          <w:szCs w:val="24"/>
          <w:u w:val="single"/>
        </w:rPr>
        <w:t>5%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от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начальной</w:t>
      </w:r>
      <w:r w:rsidRPr="001F3C1F">
        <w:rPr>
          <w:spacing w:val="1"/>
          <w:sz w:val="24"/>
          <w:szCs w:val="24"/>
        </w:rPr>
        <w:t xml:space="preserve"> </w:t>
      </w:r>
      <w:r w:rsidRPr="001F3C1F">
        <w:rPr>
          <w:spacing w:val="-2"/>
          <w:sz w:val="24"/>
          <w:szCs w:val="24"/>
        </w:rPr>
        <w:t>стоимости.</w:t>
      </w:r>
    </w:p>
    <w:p w14:paraId="0428FF98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99" w:firstLine="0"/>
        <w:rPr>
          <w:sz w:val="24"/>
          <w:szCs w:val="24"/>
        </w:rPr>
      </w:pPr>
      <w:r w:rsidRPr="001F3C1F">
        <w:rPr>
          <w:sz w:val="24"/>
          <w:szCs w:val="24"/>
        </w:rPr>
        <w:lastRenderedPageBreak/>
        <w:t xml:space="preserve">Решение Организатора торгов об определении победителя торгов по лоту принимается в день подведения результатов торгов и оформляется протоколом о результатах проведения торгов. Организатор торгов уведомляет всех участников торгов о результатах проведения торгов посредством направления им в письменной форме или в форме электронного документа копий протокола о результатах торгов в течение </w:t>
      </w:r>
      <w:r w:rsidR="00CF2AB9">
        <w:rPr>
          <w:sz w:val="24"/>
          <w:szCs w:val="24"/>
        </w:rPr>
        <w:t>5 (</w:t>
      </w:r>
      <w:r w:rsidR="00CF2AB9" w:rsidRPr="001F3C1F">
        <w:rPr>
          <w:sz w:val="24"/>
          <w:szCs w:val="24"/>
        </w:rPr>
        <w:t>пяти</w:t>
      </w:r>
      <w:r w:rsidR="00CF2AB9">
        <w:rPr>
          <w:sz w:val="24"/>
          <w:szCs w:val="24"/>
        </w:rPr>
        <w:t>)</w:t>
      </w:r>
      <w:r w:rsidRPr="001F3C1F">
        <w:rPr>
          <w:sz w:val="24"/>
          <w:szCs w:val="24"/>
        </w:rPr>
        <w:t xml:space="preserve"> дней со дня подписания указанного протокола.</w:t>
      </w:r>
    </w:p>
    <w:p w14:paraId="33E22AA8" w14:textId="77777777" w:rsidR="002E739E" w:rsidRPr="001F3C1F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3" w:firstLine="0"/>
        <w:rPr>
          <w:sz w:val="24"/>
          <w:szCs w:val="24"/>
        </w:rPr>
      </w:pPr>
      <w:r w:rsidRPr="001F3C1F">
        <w:rPr>
          <w:sz w:val="24"/>
          <w:szCs w:val="24"/>
        </w:rPr>
        <w:t>Суммы внесенных заявителями задатков возвращаются всем заявителям, за исключением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победителя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торгов, в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течение</w:t>
      </w:r>
      <w:r w:rsidRPr="001F3C1F">
        <w:rPr>
          <w:spacing w:val="-1"/>
          <w:sz w:val="24"/>
          <w:szCs w:val="24"/>
        </w:rPr>
        <w:t xml:space="preserve"> </w:t>
      </w:r>
      <w:r w:rsidR="00CF2AB9">
        <w:rPr>
          <w:sz w:val="24"/>
          <w:szCs w:val="24"/>
        </w:rPr>
        <w:t>5 (</w:t>
      </w:r>
      <w:r w:rsidR="00CF2AB9" w:rsidRPr="001F3C1F">
        <w:rPr>
          <w:sz w:val="24"/>
          <w:szCs w:val="24"/>
        </w:rPr>
        <w:t>пяти</w:t>
      </w:r>
      <w:r w:rsidR="00CF2AB9">
        <w:rPr>
          <w:sz w:val="24"/>
          <w:szCs w:val="24"/>
        </w:rPr>
        <w:t>)</w:t>
      </w:r>
      <w:r w:rsidRPr="001F3C1F">
        <w:rPr>
          <w:sz w:val="24"/>
          <w:szCs w:val="24"/>
        </w:rPr>
        <w:t xml:space="preserve"> рабочих дней со дня подписания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протокола</w:t>
      </w:r>
      <w:r w:rsidRPr="001F3C1F">
        <w:rPr>
          <w:spacing w:val="-3"/>
          <w:sz w:val="24"/>
          <w:szCs w:val="24"/>
        </w:rPr>
        <w:t xml:space="preserve"> </w:t>
      </w:r>
      <w:r w:rsidRPr="001F3C1F">
        <w:rPr>
          <w:sz w:val="24"/>
          <w:szCs w:val="24"/>
        </w:rPr>
        <w:t>о результатах проведения торгов.</w:t>
      </w:r>
      <w:r w:rsidR="00CF2AB9">
        <w:rPr>
          <w:sz w:val="24"/>
          <w:szCs w:val="24"/>
        </w:rPr>
        <w:t xml:space="preserve"> </w:t>
      </w:r>
    </w:p>
    <w:p w14:paraId="068B50F7" w14:textId="77777777" w:rsidR="002E739E" w:rsidRDefault="003C3AD8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1" w:firstLine="0"/>
        <w:rPr>
          <w:sz w:val="24"/>
          <w:szCs w:val="24"/>
        </w:rPr>
      </w:pPr>
      <w:r w:rsidRPr="001F3C1F">
        <w:rPr>
          <w:sz w:val="24"/>
          <w:szCs w:val="24"/>
        </w:rPr>
        <w:t xml:space="preserve">В течение </w:t>
      </w:r>
      <w:r w:rsidR="00CF2AB9">
        <w:rPr>
          <w:sz w:val="24"/>
          <w:szCs w:val="24"/>
        </w:rPr>
        <w:t>5 (</w:t>
      </w:r>
      <w:r w:rsidR="00CF2AB9" w:rsidRPr="001F3C1F">
        <w:rPr>
          <w:sz w:val="24"/>
          <w:szCs w:val="24"/>
        </w:rPr>
        <w:t>пяти</w:t>
      </w:r>
      <w:r w:rsidR="00CF2AB9">
        <w:rPr>
          <w:sz w:val="24"/>
          <w:szCs w:val="24"/>
        </w:rPr>
        <w:t>)</w:t>
      </w:r>
      <w:r w:rsidRPr="001F3C1F">
        <w:rPr>
          <w:sz w:val="24"/>
          <w:szCs w:val="24"/>
        </w:rPr>
        <w:t xml:space="preserve"> рабочих дней со дня подписания протокола о результатах проведения торгов или принятия решения о признании торгов несостоявшимися Организатор торгов публикует сообщение о результатах проведения торгов на сайте Единого государственного реестра сведений о банкротстве, электронной площадке. В случае, если торги признаны состоявшимися, в этом информационном сообщении</w:t>
      </w:r>
      <w:r w:rsidRPr="001F3C1F">
        <w:rPr>
          <w:spacing w:val="40"/>
          <w:sz w:val="24"/>
          <w:szCs w:val="24"/>
        </w:rPr>
        <w:t xml:space="preserve"> </w:t>
      </w:r>
      <w:r w:rsidRPr="001F3C1F">
        <w:rPr>
          <w:sz w:val="24"/>
          <w:szCs w:val="24"/>
        </w:rPr>
        <w:t>указываются сведения о победителе торгов, в том числе сведения о наличии или об отсутствии заинтересованности победителя торгов по отношению к Должнику, кредиторам, конкурсному управляющему и о характере этой заинтересованности, сведения об участии в капитале победителя торгов финансового управляющего, саморегулируемой организации арбитражных управляющих, членом или руководителем которой является финансовый управляющий, а также сведения</w:t>
      </w:r>
      <w:r w:rsidRPr="001F3C1F">
        <w:rPr>
          <w:spacing w:val="40"/>
          <w:sz w:val="24"/>
          <w:szCs w:val="24"/>
        </w:rPr>
        <w:t xml:space="preserve"> </w:t>
      </w:r>
      <w:r w:rsidRPr="001F3C1F">
        <w:rPr>
          <w:sz w:val="24"/>
          <w:szCs w:val="24"/>
        </w:rPr>
        <w:t>о предложенной победителем цене за имущество.</w:t>
      </w:r>
    </w:p>
    <w:p w14:paraId="29ADD6B8" w14:textId="77777777" w:rsidR="00CF2AB9" w:rsidRPr="001F3C1F" w:rsidRDefault="00CF2AB9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1" w:firstLine="0"/>
        <w:rPr>
          <w:sz w:val="24"/>
          <w:szCs w:val="24"/>
        </w:rPr>
      </w:pPr>
      <w:r w:rsidRPr="00CF2AB9">
        <w:t xml:space="preserve">В течение 5 (Пяти) рабочих </w:t>
      </w:r>
      <w:proofErr w:type="spellStart"/>
      <w:r w:rsidRPr="00CF2AB9">
        <w:t>днеи</w:t>
      </w:r>
      <w:proofErr w:type="spellEnd"/>
      <w:r w:rsidRPr="00CF2AB9">
        <w:t>̆ с даты подписания Протокола о результатах проведения торгов Организатор торгов направляет Победителю торгов Предложение заключить Договор купли- продажи с приложением проекта такого Договора в соответствии с предложением о цене</w:t>
      </w:r>
      <w:r>
        <w:t>.</w:t>
      </w:r>
    </w:p>
    <w:p w14:paraId="0D131329" w14:textId="77777777" w:rsidR="001F3C1F" w:rsidRPr="001F3C1F" w:rsidRDefault="001F3C1F" w:rsidP="001F3C1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 w:rsidRPr="001F3C1F">
        <w:t xml:space="preserve">В случае отказа или уклонения победителя торгов от подписания данного договора в течение </w:t>
      </w:r>
      <w:r w:rsidR="005719B0" w:rsidRPr="00CF2AB9">
        <w:t xml:space="preserve">5 (Пяти) </w:t>
      </w:r>
      <w:r w:rsidRPr="001F3C1F">
        <w:t xml:space="preserve"> дней с даты получения указанного предложения финансового управляющего внесенный задаток ему не возвращается, Организатор торгов вправе предложить заключить договор купли-продажи участнику торгов, которым предложена наиболее высокая цена имущества по сравнению с ценой имущества, предложенной другими участниками торгов, за исключением победителя торгов.</w:t>
      </w:r>
      <w:r w:rsidR="005719B0">
        <w:t xml:space="preserve"> </w:t>
      </w:r>
    </w:p>
    <w:p w14:paraId="2FD2B5DB" w14:textId="77777777" w:rsidR="002E739E" w:rsidRDefault="00241C5B" w:rsidP="001F3C1F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6" w:firstLine="0"/>
        <w:rPr>
          <w:sz w:val="24"/>
          <w:szCs w:val="24"/>
        </w:rPr>
      </w:pPr>
      <w:r>
        <w:rPr>
          <w:sz w:val="24"/>
          <w:szCs w:val="24"/>
        </w:rPr>
        <w:t>В случае, если не были представлены заявки на участие в торгах по лоту, либо была представлена единственная заявка на участие, Организатор торгов принимает решение о признании торгов несостоявшимися. Единственному участнику предлагается заключить договор купли-продажи по начальной стоимости лота.</w:t>
      </w:r>
    </w:p>
    <w:p w14:paraId="4197619C" w14:textId="77777777" w:rsidR="00E87D45" w:rsidRPr="001F3C1F" w:rsidRDefault="00E87D45" w:rsidP="00E87D45">
      <w:pPr>
        <w:pStyle w:val="a6"/>
        <w:numPr>
          <w:ilvl w:val="1"/>
          <w:numId w:val="1"/>
        </w:numPr>
        <w:tabs>
          <w:tab w:val="left" w:pos="567"/>
          <w:tab w:val="left" w:pos="1181"/>
        </w:tabs>
        <w:spacing w:line="276" w:lineRule="auto"/>
        <w:ind w:left="0" w:right="106" w:firstLine="0"/>
        <w:rPr>
          <w:sz w:val="24"/>
          <w:szCs w:val="24"/>
        </w:rPr>
      </w:pPr>
      <w:r w:rsidRPr="00E87D45">
        <w:rPr>
          <w:sz w:val="24"/>
          <w:szCs w:val="24"/>
        </w:rPr>
        <w:t xml:space="preserve">В течение 5 (Пяти) рабочих </w:t>
      </w:r>
      <w:proofErr w:type="spellStart"/>
      <w:r w:rsidRPr="00E87D45">
        <w:rPr>
          <w:sz w:val="24"/>
          <w:szCs w:val="24"/>
        </w:rPr>
        <w:t>днеи</w:t>
      </w:r>
      <w:proofErr w:type="spellEnd"/>
      <w:r w:rsidRPr="00E87D45">
        <w:rPr>
          <w:sz w:val="24"/>
          <w:szCs w:val="24"/>
        </w:rPr>
        <w:t xml:space="preserve">̆ со дня подписания Протокола о результатах проведения торгов или принятия решения о признании торгов несостоявшимися Организатор торгов обязан опубликовать Сообщение о результатах проведения торгов в сети Интернет на официальном </w:t>
      </w:r>
      <w:proofErr w:type="spellStart"/>
      <w:r w:rsidRPr="00E87D45">
        <w:rPr>
          <w:sz w:val="24"/>
          <w:szCs w:val="24"/>
        </w:rPr>
        <w:t>сайте</w:t>
      </w:r>
      <w:proofErr w:type="spellEnd"/>
      <w:r w:rsidRPr="00E87D45">
        <w:rPr>
          <w:sz w:val="24"/>
          <w:szCs w:val="24"/>
        </w:rPr>
        <w:t xml:space="preserve"> ЕФРСБ по адре</w:t>
      </w:r>
      <w:r>
        <w:rPr>
          <w:sz w:val="24"/>
          <w:szCs w:val="24"/>
        </w:rPr>
        <w:t>су: http://bankrot.fedresurs.ru.</w:t>
      </w:r>
    </w:p>
    <w:p w14:paraId="67886959" w14:textId="77777777" w:rsidR="002E739E" w:rsidRPr="001F3C1F" w:rsidRDefault="003C3AD8" w:rsidP="00354C90">
      <w:pPr>
        <w:pStyle w:val="1"/>
        <w:spacing w:before="0" w:line="276" w:lineRule="auto"/>
        <w:ind w:left="567"/>
      </w:pPr>
      <w:r w:rsidRPr="001F3C1F">
        <w:t>Повторные</w:t>
      </w:r>
      <w:r w:rsidRPr="001F3C1F">
        <w:rPr>
          <w:spacing w:val="-6"/>
        </w:rPr>
        <w:t xml:space="preserve"> </w:t>
      </w:r>
      <w:r w:rsidRPr="001F3C1F">
        <w:rPr>
          <w:spacing w:val="-2"/>
        </w:rPr>
        <w:t>торги</w:t>
      </w:r>
    </w:p>
    <w:p w14:paraId="773E66B4" w14:textId="77777777" w:rsidR="002E739E" w:rsidRDefault="003C3AD8" w:rsidP="001F3C1F">
      <w:pPr>
        <w:pStyle w:val="a6"/>
        <w:numPr>
          <w:ilvl w:val="1"/>
          <w:numId w:val="1"/>
        </w:numPr>
        <w:tabs>
          <w:tab w:val="left" w:pos="284"/>
          <w:tab w:val="left" w:pos="567"/>
          <w:tab w:val="left" w:pos="1241"/>
        </w:tabs>
        <w:spacing w:line="276" w:lineRule="auto"/>
        <w:ind w:left="0" w:right="100" w:firstLine="0"/>
        <w:rPr>
          <w:sz w:val="24"/>
          <w:szCs w:val="24"/>
        </w:rPr>
      </w:pPr>
      <w:r w:rsidRPr="001F3C1F">
        <w:rPr>
          <w:sz w:val="24"/>
          <w:szCs w:val="24"/>
        </w:rPr>
        <w:t xml:space="preserve">В случае признания торгов несостоявшимися, а также в случае </w:t>
      </w:r>
      <w:proofErr w:type="spellStart"/>
      <w:r w:rsidRPr="001F3C1F">
        <w:rPr>
          <w:sz w:val="24"/>
          <w:szCs w:val="24"/>
        </w:rPr>
        <w:t>незаключения</w:t>
      </w:r>
      <w:proofErr w:type="spellEnd"/>
      <w:r w:rsidRPr="001F3C1F">
        <w:rPr>
          <w:sz w:val="24"/>
          <w:szCs w:val="24"/>
        </w:rPr>
        <w:t xml:space="preserve"> договора купли-продажи по результатам торгов Организатор торгов в течение </w:t>
      </w:r>
      <w:r w:rsidR="009D04A2">
        <w:rPr>
          <w:sz w:val="24"/>
          <w:szCs w:val="24"/>
        </w:rPr>
        <w:t>пяти</w:t>
      </w:r>
      <w:r w:rsidRPr="001F3C1F">
        <w:rPr>
          <w:sz w:val="24"/>
          <w:szCs w:val="24"/>
        </w:rPr>
        <w:t xml:space="preserve"> дней после завершения срока, установленного Законом для принятия решений о признании торгов несостоявшимися, для заключения договора купли-продажи по результатам торгов, принимает решение о проведении повторных торгов и об установлении начальной цены продажи. Повторные торги проводятся в порядке, установленном Законом о банкротстве.</w:t>
      </w:r>
    </w:p>
    <w:p w14:paraId="1605A361" w14:textId="77777777" w:rsidR="005B5AF8" w:rsidRDefault="003C3AD8" w:rsidP="001F3C1F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spacing w:line="276" w:lineRule="auto"/>
        <w:ind w:left="0" w:right="106" w:firstLine="0"/>
      </w:pPr>
      <w:r w:rsidRPr="001F3C1F">
        <w:t>Начальная цена продажи имущества на повторных торгах устанавливается на десять процентов ниже начальной цены продажи имущества, установленной в соответствии с Законом о банкротстве на первоначальных торгах</w:t>
      </w:r>
      <w:r w:rsidR="005B5AF8">
        <w:t>:</w:t>
      </w:r>
    </w:p>
    <w:p w14:paraId="11DB2C95" w14:textId="0243756C" w:rsidR="005B5AF8" w:rsidRPr="005B5AF8" w:rsidRDefault="005B5AF8" w:rsidP="005B5AF8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 w:rsidRPr="005B5AF8">
        <w:rPr>
          <w:u w:val="single"/>
        </w:rPr>
        <w:lastRenderedPageBreak/>
        <w:t xml:space="preserve">Лот №1: </w:t>
      </w:r>
      <w:r w:rsidR="00A841C2">
        <w:rPr>
          <w:u w:val="single"/>
        </w:rPr>
        <w:t>266 400</w:t>
      </w:r>
      <w:r w:rsidRPr="005B5AF8">
        <w:rPr>
          <w:u w:val="single"/>
        </w:rPr>
        <w:t xml:space="preserve"> (двести </w:t>
      </w:r>
      <w:r w:rsidR="00A841C2">
        <w:rPr>
          <w:u w:val="single"/>
        </w:rPr>
        <w:t>шестьдесят шесть тысяч четыреста</w:t>
      </w:r>
      <w:r w:rsidRPr="005B5AF8">
        <w:rPr>
          <w:u w:val="single"/>
        </w:rPr>
        <w:t>) рублей 00 коп.</w:t>
      </w:r>
    </w:p>
    <w:p w14:paraId="211E7BCF" w14:textId="4E033551" w:rsidR="005B5AF8" w:rsidRDefault="005B5AF8" w:rsidP="005B5AF8">
      <w:pPr>
        <w:pStyle w:val="a3"/>
        <w:tabs>
          <w:tab w:val="left" w:pos="284"/>
          <w:tab w:val="left" w:pos="567"/>
        </w:tabs>
        <w:spacing w:line="276" w:lineRule="auto"/>
        <w:ind w:left="0" w:right="106" w:firstLine="0"/>
      </w:pPr>
      <w:r w:rsidRPr="005B5AF8">
        <w:rPr>
          <w:u w:val="single"/>
        </w:rPr>
        <w:t xml:space="preserve">Лот №2: </w:t>
      </w:r>
      <w:r w:rsidR="00A841C2">
        <w:rPr>
          <w:u w:val="single"/>
        </w:rPr>
        <w:t>666 900</w:t>
      </w:r>
      <w:r w:rsidRPr="005B5AF8">
        <w:rPr>
          <w:u w:val="single"/>
        </w:rPr>
        <w:t xml:space="preserve"> (</w:t>
      </w:r>
      <w:r>
        <w:rPr>
          <w:u w:val="single"/>
        </w:rPr>
        <w:t xml:space="preserve">шестьсот </w:t>
      </w:r>
      <w:r w:rsidR="00A841C2">
        <w:rPr>
          <w:u w:val="single"/>
        </w:rPr>
        <w:t xml:space="preserve">шестьдесят шесть тысяч </w:t>
      </w:r>
      <w:proofErr w:type="gramStart"/>
      <w:r w:rsidR="00A841C2">
        <w:rPr>
          <w:u w:val="single"/>
        </w:rPr>
        <w:t>девятьсот</w:t>
      </w:r>
      <w:r w:rsidRPr="005B5AF8">
        <w:rPr>
          <w:u w:val="single"/>
        </w:rPr>
        <w:t>)  рублей</w:t>
      </w:r>
      <w:proofErr w:type="gramEnd"/>
      <w:r w:rsidRPr="005B5AF8">
        <w:rPr>
          <w:u w:val="single"/>
        </w:rPr>
        <w:t xml:space="preserve"> 00 коп.</w:t>
      </w:r>
      <w:r w:rsidRPr="005B5AF8">
        <w:t xml:space="preserve"> </w:t>
      </w:r>
    </w:p>
    <w:p w14:paraId="2ED7B2D6" w14:textId="370DA277" w:rsidR="002E739E" w:rsidRPr="001F3C1F" w:rsidRDefault="003C3AD8" w:rsidP="005B5AF8">
      <w:pPr>
        <w:pStyle w:val="a3"/>
        <w:tabs>
          <w:tab w:val="left" w:pos="284"/>
          <w:tab w:val="left" w:pos="567"/>
        </w:tabs>
        <w:spacing w:line="276" w:lineRule="auto"/>
        <w:ind w:left="0" w:right="106" w:firstLine="0"/>
      </w:pPr>
      <w:r w:rsidRPr="001F3C1F">
        <w:t>Продажа имущества Должника оформляется договором купли-продажи, который заключает финансовый управляющий с победителем торгов.</w:t>
      </w:r>
    </w:p>
    <w:p w14:paraId="23F494E9" w14:textId="77777777" w:rsidR="002E739E" w:rsidRPr="001F3C1F" w:rsidRDefault="003C3AD8" w:rsidP="001F3C1F">
      <w:pPr>
        <w:pStyle w:val="a3"/>
        <w:tabs>
          <w:tab w:val="left" w:pos="284"/>
          <w:tab w:val="left" w:pos="567"/>
        </w:tabs>
        <w:spacing w:line="276" w:lineRule="auto"/>
        <w:ind w:left="0" w:firstLine="0"/>
      </w:pPr>
      <w:r w:rsidRPr="001F3C1F">
        <w:t>Обязательными</w:t>
      </w:r>
      <w:r w:rsidRPr="001F3C1F">
        <w:rPr>
          <w:spacing w:val="-5"/>
        </w:rPr>
        <w:t xml:space="preserve"> </w:t>
      </w:r>
      <w:r w:rsidRPr="001F3C1F">
        <w:t>условиями</w:t>
      </w:r>
      <w:r w:rsidRPr="001F3C1F">
        <w:rPr>
          <w:spacing w:val="-3"/>
        </w:rPr>
        <w:t xml:space="preserve"> </w:t>
      </w:r>
      <w:r w:rsidRPr="001F3C1F">
        <w:t>договора</w:t>
      </w:r>
      <w:r w:rsidRPr="001F3C1F">
        <w:rPr>
          <w:spacing w:val="-5"/>
        </w:rPr>
        <w:t xml:space="preserve"> </w:t>
      </w:r>
      <w:r w:rsidRPr="001F3C1F">
        <w:t>купли-продажи</w:t>
      </w:r>
      <w:r w:rsidRPr="001F3C1F">
        <w:rPr>
          <w:spacing w:val="-3"/>
        </w:rPr>
        <w:t xml:space="preserve"> </w:t>
      </w:r>
      <w:r w:rsidRPr="001F3C1F">
        <w:t>имущества</w:t>
      </w:r>
      <w:r w:rsidRPr="001F3C1F">
        <w:rPr>
          <w:spacing w:val="-4"/>
        </w:rPr>
        <w:t xml:space="preserve"> </w:t>
      </w:r>
      <w:r w:rsidRPr="001F3C1F">
        <w:rPr>
          <w:spacing w:val="-2"/>
        </w:rPr>
        <w:t>являются:</w:t>
      </w:r>
    </w:p>
    <w:p w14:paraId="790167F6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284"/>
          <w:tab w:val="left" w:pos="567"/>
          <w:tab w:val="left" w:pos="136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1F3C1F">
        <w:rPr>
          <w:sz w:val="24"/>
          <w:szCs w:val="24"/>
        </w:rPr>
        <w:t>сведения</w:t>
      </w:r>
      <w:r w:rsidRPr="001F3C1F">
        <w:rPr>
          <w:spacing w:val="-4"/>
          <w:sz w:val="24"/>
          <w:szCs w:val="24"/>
        </w:rPr>
        <w:t xml:space="preserve"> </w:t>
      </w:r>
      <w:r w:rsidRPr="001F3C1F">
        <w:rPr>
          <w:sz w:val="24"/>
          <w:szCs w:val="24"/>
        </w:rPr>
        <w:t>об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имущества,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его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составе,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характеристиках,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описание</w:t>
      </w:r>
      <w:r w:rsidRPr="001F3C1F">
        <w:rPr>
          <w:spacing w:val="-2"/>
          <w:sz w:val="24"/>
          <w:szCs w:val="24"/>
        </w:rPr>
        <w:t xml:space="preserve"> имущества;</w:t>
      </w:r>
    </w:p>
    <w:p w14:paraId="45FE46D9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284"/>
          <w:tab w:val="left" w:pos="567"/>
          <w:tab w:val="left" w:pos="136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1F3C1F">
        <w:rPr>
          <w:sz w:val="24"/>
          <w:szCs w:val="24"/>
        </w:rPr>
        <w:t>цена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продажи</w:t>
      </w:r>
      <w:r w:rsidRPr="001F3C1F">
        <w:rPr>
          <w:spacing w:val="1"/>
          <w:sz w:val="24"/>
          <w:szCs w:val="24"/>
        </w:rPr>
        <w:t xml:space="preserve"> </w:t>
      </w:r>
      <w:r w:rsidRPr="001F3C1F">
        <w:rPr>
          <w:spacing w:val="-2"/>
          <w:sz w:val="24"/>
          <w:szCs w:val="24"/>
        </w:rPr>
        <w:t>имущества;</w:t>
      </w:r>
    </w:p>
    <w:p w14:paraId="46F0BDAF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284"/>
          <w:tab w:val="left" w:pos="567"/>
          <w:tab w:val="left" w:pos="136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1F3C1F">
        <w:rPr>
          <w:sz w:val="24"/>
          <w:szCs w:val="24"/>
        </w:rPr>
        <w:t>порядок</w:t>
      </w:r>
      <w:r w:rsidRPr="001F3C1F">
        <w:rPr>
          <w:spacing w:val="-1"/>
          <w:sz w:val="24"/>
          <w:szCs w:val="24"/>
        </w:rPr>
        <w:t xml:space="preserve"> </w:t>
      </w:r>
      <w:r w:rsidRPr="001F3C1F">
        <w:rPr>
          <w:sz w:val="24"/>
          <w:szCs w:val="24"/>
        </w:rPr>
        <w:t>и срок</w:t>
      </w:r>
      <w:r w:rsidRPr="001F3C1F">
        <w:rPr>
          <w:spacing w:val="-3"/>
          <w:sz w:val="24"/>
          <w:szCs w:val="24"/>
        </w:rPr>
        <w:t xml:space="preserve"> </w:t>
      </w:r>
      <w:r w:rsidRPr="001F3C1F">
        <w:rPr>
          <w:sz w:val="24"/>
          <w:szCs w:val="24"/>
        </w:rPr>
        <w:t>передачи имущества</w:t>
      </w:r>
      <w:r w:rsidRPr="001F3C1F">
        <w:rPr>
          <w:spacing w:val="-2"/>
          <w:sz w:val="24"/>
          <w:szCs w:val="24"/>
        </w:rPr>
        <w:t xml:space="preserve"> покупателю;</w:t>
      </w:r>
    </w:p>
    <w:p w14:paraId="1CA9CE06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284"/>
          <w:tab w:val="left" w:pos="567"/>
          <w:tab w:val="left" w:pos="1361"/>
        </w:tabs>
        <w:spacing w:line="276" w:lineRule="auto"/>
        <w:ind w:left="0" w:right="107" w:firstLine="0"/>
        <w:jc w:val="left"/>
        <w:rPr>
          <w:sz w:val="24"/>
          <w:szCs w:val="24"/>
        </w:rPr>
      </w:pPr>
      <w:r w:rsidRPr="001F3C1F">
        <w:rPr>
          <w:sz w:val="24"/>
          <w:szCs w:val="24"/>
        </w:rPr>
        <w:t>сведения о наличии или об отсутствии обременении в отношении имущества, в том числе публичного сервитута;</w:t>
      </w:r>
    </w:p>
    <w:p w14:paraId="395181CA" w14:textId="77777777" w:rsidR="002E739E" w:rsidRPr="001F3C1F" w:rsidRDefault="003C3AD8" w:rsidP="001F3C1F">
      <w:pPr>
        <w:pStyle w:val="a6"/>
        <w:numPr>
          <w:ilvl w:val="2"/>
          <w:numId w:val="1"/>
        </w:numPr>
        <w:tabs>
          <w:tab w:val="left" w:pos="284"/>
          <w:tab w:val="left" w:pos="567"/>
          <w:tab w:val="left" w:pos="1361"/>
        </w:tabs>
        <w:spacing w:line="276" w:lineRule="auto"/>
        <w:ind w:left="0" w:firstLine="0"/>
        <w:jc w:val="left"/>
        <w:rPr>
          <w:sz w:val="24"/>
          <w:szCs w:val="24"/>
        </w:rPr>
      </w:pPr>
      <w:r w:rsidRPr="001F3C1F">
        <w:rPr>
          <w:sz w:val="24"/>
          <w:szCs w:val="24"/>
        </w:rPr>
        <w:t>иные</w:t>
      </w:r>
      <w:r w:rsidRPr="001F3C1F">
        <w:rPr>
          <w:spacing w:val="-5"/>
          <w:sz w:val="24"/>
          <w:szCs w:val="24"/>
        </w:rPr>
        <w:t xml:space="preserve"> </w:t>
      </w:r>
      <w:r w:rsidRPr="001F3C1F">
        <w:rPr>
          <w:sz w:val="24"/>
          <w:szCs w:val="24"/>
        </w:rPr>
        <w:t>предусмотренные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>законодательством</w:t>
      </w:r>
      <w:r w:rsidRPr="001F3C1F">
        <w:rPr>
          <w:spacing w:val="-2"/>
          <w:sz w:val="24"/>
          <w:szCs w:val="24"/>
        </w:rPr>
        <w:t xml:space="preserve"> </w:t>
      </w:r>
      <w:r w:rsidRPr="001F3C1F">
        <w:rPr>
          <w:sz w:val="24"/>
          <w:szCs w:val="24"/>
        </w:rPr>
        <w:t xml:space="preserve">Российской Федерации </w:t>
      </w:r>
      <w:r w:rsidRPr="001F3C1F">
        <w:rPr>
          <w:spacing w:val="-2"/>
          <w:sz w:val="24"/>
          <w:szCs w:val="24"/>
        </w:rPr>
        <w:t>условия.</w:t>
      </w:r>
    </w:p>
    <w:p w14:paraId="06ECF269" w14:textId="77777777" w:rsidR="002E739E" w:rsidRPr="001F3C1F" w:rsidRDefault="003C3AD8" w:rsidP="001F3C1F">
      <w:pPr>
        <w:pStyle w:val="a3"/>
        <w:tabs>
          <w:tab w:val="left" w:pos="284"/>
          <w:tab w:val="left" w:pos="567"/>
        </w:tabs>
        <w:spacing w:line="276" w:lineRule="auto"/>
        <w:ind w:left="0" w:right="102" w:firstLine="0"/>
      </w:pPr>
      <w:r w:rsidRPr="001F3C1F">
        <w:t>При продаже имущества оплата в соответствии с договором купли-продажи</w:t>
      </w:r>
      <w:r w:rsidRPr="001F3C1F">
        <w:rPr>
          <w:spacing w:val="40"/>
        </w:rPr>
        <w:t xml:space="preserve"> </w:t>
      </w:r>
      <w:r w:rsidRPr="001F3C1F">
        <w:t xml:space="preserve">должна быть осуществлена покупателем в течение </w:t>
      </w:r>
      <w:r w:rsidR="00CF2AB9">
        <w:t>30 (</w:t>
      </w:r>
      <w:r w:rsidRPr="001F3C1F">
        <w:t>тридцати</w:t>
      </w:r>
      <w:r w:rsidR="00CF2AB9">
        <w:t>)</w:t>
      </w:r>
      <w:r w:rsidRPr="001F3C1F">
        <w:t xml:space="preserve"> </w:t>
      </w:r>
      <w:r w:rsidR="001F3C1F" w:rsidRPr="001F3C1F">
        <w:t>календарных</w:t>
      </w:r>
      <w:r w:rsidRPr="001F3C1F">
        <w:t xml:space="preserve"> дней со дня подписания этого </w:t>
      </w:r>
      <w:r w:rsidRPr="001F3C1F">
        <w:rPr>
          <w:spacing w:val="-2"/>
        </w:rPr>
        <w:t>договора.</w:t>
      </w:r>
    </w:p>
    <w:p w14:paraId="4B1C5952" w14:textId="77777777" w:rsidR="002E739E" w:rsidRDefault="003C3AD8" w:rsidP="001F3C1F">
      <w:pPr>
        <w:pStyle w:val="a3"/>
        <w:tabs>
          <w:tab w:val="left" w:pos="284"/>
          <w:tab w:val="left" w:pos="567"/>
        </w:tabs>
        <w:spacing w:line="276" w:lineRule="auto"/>
        <w:ind w:left="0" w:right="104" w:firstLine="0"/>
      </w:pPr>
      <w:r w:rsidRPr="001F3C1F">
        <w:t>Передача имущества Организатором торгов и принятие его покупателем осуществляются по передаточному акту, подписываемому сторонами и оформляемому в соответствии</w:t>
      </w:r>
      <w:r w:rsidRPr="001F3C1F">
        <w:rPr>
          <w:spacing w:val="40"/>
        </w:rPr>
        <w:t xml:space="preserve"> </w:t>
      </w:r>
      <w:r w:rsidRPr="001F3C1F">
        <w:t>с законодательством Российской Федерации. Передача имущества осуществляется после полной оплаты.</w:t>
      </w:r>
      <w:r w:rsidR="001F3C1F" w:rsidRPr="001F3C1F">
        <w:t xml:space="preserve"> </w:t>
      </w:r>
      <w:r w:rsidRPr="001F3C1F">
        <w:t>Денежные средства, вырученные от продажи имущества, включаются в конкурсную массу Должника.</w:t>
      </w:r>
    </w:p>
    <w:p w14:paraId="199B7AF4" w14:textId="77777777" w:rsidR="009D04A2" w:rsidRPr="001F3C1F" w:rsidRDefault="009D04A2" w:rsidP="009D04A2">
      <w:pPr>
        <w:pStyle w:val="a3"/>
        <w:numPr>
          <w:ilvl w:val="1"/>
          <w:numId w:val="1"/>
        </w:numPr>
        <w:tabs>
          <w:tab w:val="left" w:pos="284"/>
          <w:tab w:val="left" w:pos="567"/>
        </w:tabs>
        <w:spacing w:line="276" w:lineRule="auto"/>
        <w:ind w:left="0" w:right="104" w:firstLine="0"/>
      </w:pPr>
      <w:r w:rsidRPr="00E87D45">
        <w:t xml:space="preserve">В течение 5 (Пяти) рабочих </w:t>
      </w:r>
      <w:proofErr w:type="spellStart"/>
      <w:r w:rsidRPr="00E87D45">
        <w:t>днеи</w:t>
      </w:r>
      <w:proofErr w:type="spellEnd"/>
      <w:r w:rsidRPr="00E87D45">
        <w:t>̆ со дня подписания Протокола о результатах проведения</w:t>
      </w:r>
      <w:r>
        <w:t xml:space="preserve"> повторных</w:t>
      </w:r>
      <w:r w:rsidRPr="00E87D45">
        <w:t xml:space="preserve"> торгов или принятия решения о признании торгов несостоявшимися Организатор торгов обязан опубликовать Сообщение о результатах проведения торгов в сети Интернет на официальном </w:t>
      </w:r>
      <w:proofErr w:type="spellStart"/>
      <w:r w:rsidRPr="00E87D45">
        <w:t>сайте</w:t>
      </w:r>
      <w:proofErr w:type="spellEnd"/>
      <w:r w:rsidRPr="00E87D45">
        <w:t xml:space="preserve"> ЕФРСБ по адре</w:t>
      </w:r>
      <w:r>
        <w:t>су: http://bankrot.fedresurs.ru.</w:t>
      </w:r>
    </w:p>
    <w:p w14:paraId="1D535EF2" w14:textId="77777777" w:rsidR="00042E32" w:rsidRPr="001F3C1F" w:rsidRDefault="00042E32" w:rsidP="00042E32">
      <w:pPr>
        <w:pStyle w:val="1"/>
        <w:spacing w:before="0" w:line="276" w:lineRule="auto"/>
      </w:pPr>
      <w:r w:rsidRPr="001F3C1F">
        <w:t>Торги</w:t>
      </w:r>
      <w:r w:rsidRPr="001F3C1F">
        <w:rPr>
          <w:spacing w:val="-7"/>
        </w:rPr>
        <w:t xml:space="preserve"> </w:t>
      </w:r>
      <w:r w:rsidRPr="001F3C1F">
        <w:t>посредством</w:t>
      </w:r>
      <w:r w:rsidRPr="001F3C1F">
        <w:rPr>
          <w:spacing w:val="-5"/>
        </w:rPr>
        <w:t xml:space="preserve"> </w:t>
      </w:r>
      <w:r w:rsidRPr="001F3C1F">
        <w:t>публичного</w:t>
      </w:r>
      <w:r w:rsidRPr="001F3C1F">
        <w:rPr>
          <w:spacing w:val="-4"/>
        </w:rPr>
        <w:t xml:space="preserve"> </w:t>
      </w:r>
      <w:r w:rsidRPr="001F3C1F">
        <w:rPr>
          <w:spacing w:val="-2"/>
        </w:rPr>
        <w:t>предложения</w:t>
      </w:r>
    </w:p>
    <w:p w14:paraId="226E2449" w14:textId="77777777" w:rsidR="00042E32" w:rsidRPr="001F3C1F" w:rsidRDefault="00042E32" w:rsidP="00042E32">
      <w:pPr>
        <w:pStyle w:val="a6"/>
        <w:numPr>
          <w:ilvl w:val="1"/>
          <w:numId w:val="1"/>
        </w:numPr>
        <w:tabs>
          <w:tab w:val="left" w:pos="567"/>
          <w:tab w:val="left" w:pos="1202"/>
        </w:tabs>
        <w:spacing w:line="276" w:lineRule="auto"/>
        <w:ind w:left="0" w:right="99" w:firstLine="0"/>
        <w:rPr>
          <w:sz w:val="24"/>
          <w:szCs w:val="24"/>
        </w:rPr>
      </w:pPr>
      <w:r w:rsidRPr="001F3C1F">
        <w:rPr>
          <w:sz w:val="24"/>
          <w:szCs w:val="24"/>
        </w:rPr>
        <w:t xml:space="preserve">В случае если повторные торги по продаже имущества Должника признаны несостоявшимися или договор купли-продажи не был заключен с их единственным участником, а также в случае </w:t>
      </w:r>
      <w:proofErr w:type="spellStart"/>
      <w:r w:rsidRPr="001F3C1F">
        <w:rPr>
          <w:sz w:val="24"/>
          <w:szCs w:val="24"/>
        </w:rPr>
        <w:t>незаключения</w:t>
      </w:r>
      <w:proofErr w:type="spellEnd"/>
      <w:r w:rsidRPr="001F3C1F">
        <w:rPr>
          <w:sz w:val="24"/>
          <w:szCs w:val="24"/>
        </w:rPr>
        <w:t xml:space="preserve"> договора купли-продажи по результатам повторных торгов продаваемое на торгах имущество Должника подлежит продаже посредством публичного предложения.</w:t>
      </w:r>
    </w:p>
    <w:p w14:paraId="1981B080" w14:textId="77777777" w:rsidR="005B5AF8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6" w:firstLine="0"/>
      </w:pPr>
      <w:r w:rsidRPr="001F3C1F">
        <w:t>Начальная цена продажи имущества устанавливается в размере начальной цены, указанной в сообщении о продаже имущества Должника на повторных торгах</w:t>
      </w:r>
      <w:r w:rsidR="005B5AF8">
        <w:t>:</w:t>
      </w:r>
    </w:p>
    <w:p w14:paraId="12651818" w14:textId="77777777" w:rsidR="00A841C2" w:rsidRPr="005B5AF8" w:rsidRDefault="00A841C2" w:rsidP="00A841C2">
      <w:pPr>
        <w:pStyle w:val="a3"/>
        <w:tabs>
          <w:tab w:val="left" w:pos="567"/>
          <w:tab w:val="left" w:pos="709"/>
          <w:tab w:val="left" w:pos="851"/>
          <w:tab w:val="left" w:pos="993"/>
        </w:tabs>
        <w:spacing w:line="276" w:lineRule="auto"/>
        <w:ind w:left="0" w:right="103" w:firstLine="0"/>
        <w:rPr>
          <w:u w:val="single"/>
        </w:rPr>
      </w:pPr>
      <w:r w:rsidRPr="005B5AF8">
        <w:rPr>
          <w:u w:val="single"/>
        </w:rPr>
        <w:t xml:space="preserve">Лот №1: </w:t>
      </w:r>
      <w:r>
        <w:rPr>
          <w:u w:val="single"/>
        </w:rPr>
        <w:t>266 400</w:t>
      </w:r>
      <w:r w:rsidRPr="005B5AF8">
        <w:rPr>
          <w:u w:val="single"/>
        </w:rPr>
        <w:t xml:space="preserve"> (двести </w:t>
      </w:r>
      <w:r>
        <w:rPr>
          <w:u w:val="single"/>
        </w:rPr>
        <w:t>шестьдесят шесть тысяч четыреста</w:t>
      </w:r>
      <w:r w:rsidRPr="005B5AF8">
        <w:rPr>
          <w:u w:val="single"/>
        </w:rPr>
        <w:t>) рублей 00 коп.</w:t>
      </w:r>
    </w:p>
    <w:p w14:paraId="4B5A1DD2" w14:textId="77777777" w:rsidR="00A841C2" w:rsidRDefault="00A841C2" w:rsidP="00A841C2">
      <w:pPr>
        <w:pStyle w:val="a3"/>
        <w:tabs>
          <w:tab w:val="left" w:pos="284"/>
          <w:tab w:val="left" w:pos="567"/>
        </w:tabs>
        <w:spacing w:line="276" w:lineRule="auto"/>
        <w:ind w:left="0" w:right="106" w:firstLine="0"/>
      </w:pPr>
      <w:bookmarkStart w:id="1" w:name="_GoBack"/>
      <w:bookmarkEnd w:id="1"/>
      <w:r w:rsidRPr="005B5AF8">
        <w:rPr>
          <w:u w:val="single"/>
        </w:rPr>
        <w:t xml:space="preserve">Лот №2: </w:t>
      </w:r>
      <w:r>
        <w:rPr>
          <w:u w:val="single"/>
        </w:rPr>
        <w:t>666 900</w:t>
      </w:r>
      <w:r w:rsidRPr="005B5AF8">
        <w:rPr>
          <w:u w:val="single"/>
        </w:rPr>
        <w:t xml:space="preserve"> (</w:t>
      </w:r>
      <w:r>
        <w:rPr>
          <w:u w:val="single"/>
        </w:rPr>
        <w:t>шестьсот шестьдесят шесть тысяч девятьсот</w:t>
      </w:r>
      <w:r w:rsidRPr="005B5AF8">
        <w:rPr>
          <w:u w:val="single"/>
        </w:rPr>
        <w:t>)  рублей 00 коп.</w:t>
      </w:r>
      <w:r w:rsidRPr="005B5AF8">
        <w:t xml:space="preserve"> </w:t>
      </w:r>
    </w:p>
    <w:p w14:paraId="2CE68255" w14:textId="77777777" w:rsidR="00042E32" w:rsidRPr="001F3C1F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4" w:firstLine="0"/>
      </w:pPr>
      <w:r w:rsidRPr="001F3C1F">
        <w:t>Величина снижения начальной цены продажи имущества - т.е. величина, на которую начальная цена последовательно, в установленные сроки подлежит снижению</w:t>
      </w:r>
      <w:r w:rsidRPr="009D04A2">
        <w:t xml:space="preserve">, </w:t>
      </w:r>
      <w:r w:rsidRPr="009D04A2">
        <w:rPr>
          <w:u w:val="single"/>
        </w:rPr>
        <w:t>составляет 10 % (десять процентов) от начальной продажной цены на повторных торгах</w:t>
      </w:r>
      <w:r w:rsidRPr="001F3C1F">
        <w:t>.</w:t>
      </w:r>
    </w:p>
    <w:p w14:paraId="2222C149" w14:textId="77777777" w:rsidR="00042E32" w:rsidRPr="001F3C1F" w:rsidRDefault="00042E32" w:rsidP="00042E32">
      <w:pPr>
        <w:pStyle w:val="a3"/>
        <w:tabs>
          <w:tab w:val="left" w:pos="567"/>
        </w:tabs>
        <w:spacing w:line="276" w:lineRule="auto"/>
        <w:ind w:left="0" w:right="106" w:firstLine="0"/>
      </w:pPr>
      <w:r w:rsidRPr="001F3C1F">
        <w:t xml:space="preserve">Срок, по истечении которого, последовательно, снижается начальная цена составляет </w:t>
      </w:r>
      <w:r>
        <w:rPr>
          <w:u w:val="single"/>
        </w:rPr>
        <w:t>4 (четыре) рабочих</w:t>
      </w:r>
      <w:r w:rsidRPr="009D04A2">
        <w:rPr>
          <w:u w:val="single"/>
        </w:rPr>
        <w:t xml:space="preserve"> дн</w:t>
      </w:r>
      <w:r>
        <w:rPr>
          <w:u w:val="single"/>
        </w:rPr>
        <w:t>я</w:t>
      </w:r>
      <w:r w:rsidRPr="009D04A2">
        <w:rPr>
          <w:u w:val="single"/>
        </w:rPr>
        <w:t>, что является одним периодом проведения торгов</w:t>
      </w:r>
      <w:r w:rsidRPr="001F3C1F">
        <w:t>.</w:t>
      </w:r>
    </w:p>
    <w:p w14:paraId="2A5DCF29" w14:textId="77777777" w:rsidR="00042E32" w:rsidRPr="001F3C1F" w:rsidRDefault="00042E32" w:rsidP="00042E32">
      <w:pPr>
        <w:pStyle w:val="a3"/>
        <w:tabs>
          <w:tab w:val="left" w:pos="567"/>
        </w:tabs>
        <w:spacing w:line="276" w:lineRule="auto"/>
        <w:ind w:left="0" w:right="106" w:firstLine="0"/>
      </w:pPr>
      <w:r w:rsidRPr="001F3C1F">
        <w:t xml:space="preserve">Цена отсечения составляет </w:t>
      </w:r>
      <w:r>
        <w:t>30</w:t>
      </w:r>
      <w:r w:rsidRPr="001F3C1F">
        <w:t xml:space="preserve"> (</w:t>
      </w:r>
      <w:r>
        <w:t>Тридцать</w:t>
      </w:r>
      <w:r w:rsidRPr="001F3C1F">
        <w:t xml:space="preserve">) процентов от </w:t>
      </w:r>
      <w:proofErr w:type="spellStart"/>
      <w:r w:rsidRPr="001F3C1F">
        <w:t>начальнои</w:t>
      </w:r>
      <w:proofErr w:type="spellEnd"/>
      <w:r w:rsidRPr="001F3C1F">
        <w:t>̆ цены продажи имущества, установленной̆ для реализации имущества должника путем публичного предложения.</w:t>
      </w:r>
    </w:p>
    <w:p w14:paraId="6BE10FDD" w14:textId="77777777" w:rsidR="00042E32" w:rsidRPr="001F3C1F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 w:rsidRPr="001F3C1F">
        <w:t>Для участия в торгах, посредством публичного предложения, претендент подает заявку с приложением документов согласно сообщению о продаже имущества Должника, а также</w:t>
      </w:r>
      <w:r w:rsidRPr="001F3C1F">
        <w:rPr>
          <w:spacing w:val="-3"/>
        </w:rPr>
        <w:t xml:space="preserve"> </w:t>
      </w:r>
      <w:r w:rsidRPr="001F3C1F">
        <w:t>оплачивает</w:t>
      </w:r>
      <w:r w:rsidRPr="001F3C1F">
        <w:rPr>
          <w:spacing w:val="-1"/>
        </w:rPr>
        <w:t xml:space="preserve"> </w:t>
      </w:r>
      <w:r w:rsidRPr="001F3C1F">
        <w:t>задаток</w:t>
      </w:r>
      <w:r w:rsidRPr="001F3C1F">
        <w:rPr>
          <w:spacing w:val="-1"/>
        </w:rPr>
        <w:t xml:space="preserve"> </w:t>
      </w:r>
      <w:r w:rsidRPr="001F3C1F">
        <w:t>в</w:t>
      </w:r>
      <w:r w:rsidRPr="001F3C1F">
        <w:rPr>
          <w:spacing w:val="-3"/>
        </w:rPr>
        <w:t xml:space="preserve"> </w:t>
      </w:r>
      <w:r w:rsidRPr="001F3C1F">
        <w:t>размере</w:t>
      </w:r>
      <w:r w:rsidRPr="001F3C1F">
        <w:rPr>
          <w:spacing w:val="-3"/>
        </w:rPr>
        <w:t xml:space="preserve"> </w:t>
      </w:r>
      <w:r w:rsidRPr="001F3C1F">
        <w:t>10%</w:t>
      </w:r>
      <w:r w:rsidRPr="001F3C1F">
        <w:rPr>
          <w:spacing w:val="-3"/>
        </w:rPr>
        <w:t xml:space="preserve"> </w:t>
      </w:r>
      <w:r w:rsidRPr="001F3C1F">
        <w:t>от</w:t>
      </w:r>
      <w:r w:rsidRPr="001F3C1F">
        <w:rPr>
          <w:spacing w:val="-4"/>
        </w:rPr>
        <w:t xml:space="preserve"> </w:t>
      </w:r>
      <w:r w:rsidRPr="001F3C1F">
        <w:t>начальной</w:t>
      </w:r>
      <w:r w:rsidRPr="001F3C1F">
        <w:rPr>
          <w:spacing w:val="-1"/>
        </w:rPr>
        <w:t xml:space="preserve"> </w:t>
      </w:r>
      <w:r w:rsidRPr="001F3C1F">
        <w:t>стоимости</w:t>
      </w:r>
      <w:r w:rsidRPr="001F3C1F">
        <w:rPr>
          <w:spacing w:val="-1"/>
        </w:rPr>
        <w:t xml:space="preserve"> </w:t>
      </w:r>
      <w:r w:rsidRPr="001F3C1F">
        <w:t>Лота</w:t>
      </w:r>
      <w:r w:rsidRPr="001F3C1F">
        <w:rPr>
          <w:spacing w:val="-3"/>
        </w:rPr>
        <w:t xml:space="preserve">. </w:t>
      </w:r>
      <w:r w:rsidRPr="001F3C1F">
        <w:t>Задаток должен быть зачислен на расчетный счет, указанный в сообщении о продаже имущества посредством публичного предложения, до окончания действия определенного периода торгов посредством публичного предложения.</w:t>
      </w:r>
    </w:p>
    <w:p w14:paraId="342A856D" w14:textId="77777777" w:rsidR="00042E32" w:rsidRPr="001F3C1F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 w:rsidRPr="001F3C1F">
        <w:t>Право приобретения имущества Должника принадлежит участнику</w:t>
      </w:r>
      <w:r w:rsidRPr="001F3C1F">
        <w:rPr>
          <w:spacing w:val="-1"/>
        </w:rPr>
        <w:t xml:space="preserve"> </w:t>
      </w:r>
      <w:r w:rsidRPr="001F3C1F">
        <w:t xml:space="preserve">торгов по продаже </w:t>
      </w:r>
      <w:r w:rsidRPr="001F3C1F">
        <w:lastRenderedPageBreak/>
        <w:t>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</w:t>
      </w:r>
      <w:r w:rsidRPr="001F3C1F">
        <w:rPr>
          <w:spacing w:val="-2"/>
        </w:rPr>
        <w:t xml:space="preserve"> </w:t>
      </w:r>
      <w:r w:rsidRPr="001F3C1F">
        <w:t>ниже начальной цены</w:t>
      </w:r>
      <w:r w:rsidRPr="001F3C1F">
        <w:rPr>
          <w:spacing w:val="-2"/>
        </w:rPr>
        <w:t xml:space="preserve"> </w:t>
      </w:r>
      <w:r w:rsidRPr="001F3C1F">
        <w:t>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</w:t>
      </w:r>
    </w:p>
    <w:p w14:paraId="5E4D6F0D" w14:textId="77777777" w:rsidR="00042E32" w:rsidRPr="001F3C1F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 w:rsidRPr="001F3C1F">
        <w:t>В случае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</w:t>
      </w:r>
      <w:r w:rsidRPr="001F3C1F">
        <w:rPr>
          <w:spacing w:val="-2"/>
        </w:rPr>
        <w:t xml:space="preserve"> </w:t>
      </w:r>
      <w:r w:rsidRPr="001F3C1F">
        <w:t>Должника,</w:t>
      </w:r>
      <w:r w:rsidRPr="001F3C1F">
        <w:rPr>
          <w:spacing w:val="1"/>
        </w:rPr>
        <w:t xml:space="preserve"> </w:t>
      </w:r>
      <w:r w:rsidRPr="001F3C1F">
        <w:t>установленной</w:t>
      </w:r>
      <w:r w:rsidRPr="001F3C1F">
        <w:rPr>
          <w:spacing w:val="3"/>
        </w:rPr>
        <w:t xml:space="preserve"> </w:t>
      </w:r>
      <w:r w:rsidRPr="001F3C1F">
        <w:t>для</w:t>
      </w:r>
      <w:r w:rsidRPr="001F3C1F">
        <w:rPr>
          <w:spacing w:val="1"/>
        </w:rPr>
        <w:t xml:space="preserve"> </w:t>
      </w:r>
      <w:r w:rsidRPr="001F3C1F">
        <w:t>определенного</w:t>
      </w:r>
      <w:r w:rsidRPr="001F3C1F">
        <w:rPr>
          <w:spacing w:val="1"/>
        </w:rPr>
        <w:t xml:space="preserve"> </w:t>
      </w:r>
      <w:r w:rsidRPr="001F3C1F">
        <w:t>периода</w:t>
      </w:r>
      <w:r w:rsidRPr="001F3C1F">
        <w:rPr>
          <w:spacing w:val="1"/>
        </w:rPr>
        <w:t xml:space="preserve"> </w:t>
      </w:r>
      <w:r w:rsidRPr="001F3C1F">
        <w:t>проведения</w:t>
      </w:r>
      <w:r w:rsidRPr="001F3C1F">
        <w:rPr>
          <w:spacing w:val="1"/>
        </w:rPr>
        <w:t xml:space="preserve"> </w:t>
      </w:r>
      <w:r w:rsidRPr="001F3C1F">
        <w:t>торгов,</w:t>
      </w:r>
      <w:r w:rsidRPr="001F3C1F">
        <w:rPr>
          <w:spacing w:val="2"/>
        </w:rPr>
        <w:t xml:space="preserve"> </w:t>
      </w:r>
      <w:r w:rsidRPr="001F3C1F">
        <w:rPr>
          <w:spacing w:val="-2"/>
        </w:rPr>
        <w:t xml:space="preserve">право </w:t>
      </w:r>
      <w:r w:rsidRPr="001F3C1F">
        <w:t>приобретения имущества Должника принадлежит участнику торгов, предложившему максимальную цену за это имущество.</w:t>
      </w:r>
    </w:p>
    <w:p w14:paraId="5BAA385D" w14:textId="77777777" w:rsidR="00042E32" w:rsidRPr="001F3C1F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1" w:firstLine="0"/>
      </w:pPr>
      <w:r w:rsidRPr="001F3C1F">
        <w:t>В случае, если несколько участников</w:t>
      </w:r>
      <w:r w:rsidRPr="001F3C1F">
        <w:rPr>
          <w:spacing w:val="-2"/>
        </w:rPr>
        <w:t xml:space="preserve"> </w:t>
      </w:r>
      <w:r w:rsidRPr="001F3C1F">
        <w:t>торгов</w:t>
      </w:r>
      <w:r w:rsidRPr="001F3C1F">
        <w:rPr>
          <w:spacing w:val="-2"/>
        </w:rPr>
        <w:t xml:space="preserve"> </w:t>
      </w:r>
      <w:r w:rsidRPr="001F3C1F">
        <w:t>по продаже имущества Должника</w:t>
      </w:r>
      <w:r w:rsidRPr="001F3C1F">
        <w:rPr>
          <w:spacing w:val="-2"/>
        </w:rPr>
        <w:t xml:space="preserve"> </w:t>
      </w:r>
      <w:r w:rsidRPr="001F3C1F">
        <w:t>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</w:t>
      </w:r>
      <w:r w:rsidRPr="001F3C1F">
        <w:rPr>
          <w:spacing w:val="-1"/>
        </w:rPr>
        <w:t xml:space="preserve"> </w:t>
      </w:r>
      <w:r w:rsidRPr="001F3C1F">
        <w:t>Должника, установленной для определенного периода</w:t>
      </w:r>
      <w:r w:rsidRPr="001F3C1F">
        <w:rPr>
          <w:spacing w:val="-1"/>
        </w:rPr>
        <w:t xml:space="preserve"> </w:t>
      </w:r>
      <w:r w:rsidRPr="001F3C1F">
        <w:t>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</w:r>
    </w:p>
    <w:p w14:paraId="2C411E2E" w14:textId="77777777" w:rsidR="00042E32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 w:rsidRPr="001F3C1F">
        <w:t>С даты определения победителя торгов по продаже Имущества Должника посредством публичного предложения прием заявок прекращается.</w:t>
      </w:r>
    </w:p>
    <w:p w14:paraId="592F8EBF" w14:textId="77777777" w:rsidR="00042E32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>
        <w:t xml:space="preserve">Если в </w:t>
      </w:r>
      <w:proofErr w:type="spellStart"/>
      <w:r>
        <w:t>указанныи</w:t>
      </w:r>
      <w:proofErr w:type="spellEnd"/>
      <w:r>
        <w:t xml:space="preserve">̆ в информационном Сообщении срок для приема Предложений о приобретении имущества должника ни одно Предложение не было зарегистрировано, реализация имущества должника путем публичного предложения признается </w:t>
      </w:r>
      <w:proofErr w:type="spellStart"/>
      <w:r>
        <w:t>несостоявшейся</w:t>
      </w:r>
      <w:proofErr w:type="spellEnd"/>
      <w:r>
        <w:t>, что фиксируется в Протоколе об итогах реализации имущества должника путем публичного предложения.</w:t>
      </w:r>
    </w:p>
    <w:p w14:paraId="10840C88" w14:textId="06E677FF" w:rsidR="00042E32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>
        <w:t>В случае, если по истечении 4 (четырех) рабочих дн</w:t>
      </w:r>
      <w:r w:rsidR="007466E6">
        <w:t>ей</w:t>
      </w:r>
      <w:r>
        <w:t xml:space="preserve"> после установления </w:t>
      </w:r>
      <w:proofErr w:type="spellStart"/>
      <w:r>
        <w:t>минимальнои</w:t>
      </w:r>
      <w:proofErr w:type="spellEnd"/>
      <w:r>
        <w:t xml:space="preserve">̆ цены предложения (цены отсечения), не было представлено ни </w:t>
      </w:r>
      <w:proofErr w:type="spellStart"/>
      <w:r>
        <w:t>однои</w:t>
      </w:r>
      <w:proofErr w:type="spellEnd"/>
      <w:r>
        <w:t>̆ Заявки на участие в торгах, Организатор торгов принимает решение о признании торгов по продаже имущества должника путем публичного предложения несостоявшимися. Продажа прекращается, и финансовым управляющим в течение 5 (пяти) дней имущество предлагается кредиторам.</w:t>
      </w:r>
    </w:p>
    <w:p w14:paraId="34E17A66" w14:textId="2D51F8D4" w:rsidR="00042E32" w:rsidRDefault="00042E32" w:rsidP="00042E32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right="102" w:firstLine="0"/>
      </w:pPr>
      <w:r>
        <w:t xml:space="preserve">В течение </w:t>
      </w:r>
      <w:r w:rsidR="001C05AA">
        <w:rPr>
          <w:color w:val="000000" w:themeColor="text1"/>
        </w:rPr>
        <w:t xml:space="preserve">30 (тридцати) рабочих дней </w:t>
      </w:r>
      <w:r>
        <w:t>со дня направления предложения финансового управляющего в адрес кредиторов о принятии имущества в качестве отступного, если от кредиторов не поступило согласия/несогласия в принятии имущества, оно передается должнику по акту приема-передачи, как нереализованное.</w:t>
      </w:r>
    </w:p>
    <w:p w14:paraId="68084D5F" w14:textId="77777777" w:rsidR="005D0FF9" w:rsidRPr="001F3C1F" w:rsidRDefault="005D0FF9" w:rsidP="005D0FF9">
      <w:pPr>
        <w:pStyle w:val="a3"/>
        <w:tabs>
          <w:tab w:val="left" w:pos="567"/>
        </w:tabs>
        <w:spacing w:line="276" w:lineRule="auto"/>
        <w:ind w:left="0" w:right="102" w:firstLine="0"/>
      </w:pPr>
    </w:p>
    <w:p w14:paraId="218D2ADA" w14:textId="77777777" w:rsidR="002E739E" w:rsidRPr="001F3C1F" w:rsidRDefault="003C3AD8" w:rsidP="001F3C1F">
      <w:pPr>
        <w:pStyle w:val="1"/>
        <w:numPr>
          <w:ilvl w:val="0"/>
          <w:numId w:val="1"/>
        </w:numPr>
        <w:tabs>
          <w:tab w:val="left" w:pos="1517"/>
        </w:tabs>
        <w:spacing w:before="0" w:line="276" w:lineRule="auto"/>
        <w:ind w:left="1517" w:hanging="876"/>
        <w:jc w:val="center"/>
      </w:pPr>
      <w:r w:rsidRPr="001F3C1F">
        <w:t>Заключительные</w:t>
      </w:r>
      <w:r w:rsidRPr="001F3C1F">
        <w:rPr>
          <w:spacing w:val="-8"/>
        </w:rPr>
        <w:t xml:space="preserve"> </w:t>
      </w:r>
      <w:r w:rsidRPr="001F3C1F">
        <w:rPr>
          <w:spacing w:val="-2"/>
        </w:rPr>
        <w:t>положения.</w:t>
      </w:r>
    </w:p>
    <w:p w14:paraId="3FB1B1E8" w14:textId="77777777" w:rsidR="001F3C1F" w:rsidRPr="001F3C1F" w:rsidRDefault="001F3C1F" w:rsidP="001F3C1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rPr>
          <w:spacing w:val="-2"/>
        </w:rPr>
      </w:pPr>
      <w:r w:rsidRPr="001F3C1F">
        <w:rPr>
          <w:spacing w:val="-2"/>
        </w:rPr>
        <w:t>В соответствии с п. 1 ст. 213.26 Федерального закона РФ от 26.10.2002 г. № 127-ФЗ «О несостоятельности (банкротстве)» настоящее Положение подлежит утверждению собранием кредиторов Должника.</w:t>
      </w:r>
    </w:p>
    <w:p w14:paraId="1F02DA6A" w14:textId="77777777" w:rsidR="001F3C1F" w:rsidRDefault="001F3C1F" w:rsidP="001F3C1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rPr>
          <w:spacing w:val="-2"/>
        </w:rPr>
      </w:pPr>
      <w:r w:rsidRPr="001F3C1F">
        <w:rPr>
          <w:spacing w:val="-2"/>
        </w:rPr>
        <w:t>В случае утверждения настоящего Положения собранием кредиторов Должника, финансовый управляющий обязан в течение 10 (десяти) рабочих дней со дня проведения собрания кредиторов начать реализацию имущества Должника.</w:t>
      </w:r>
    </w:p>
    <w:p w14:paraId="4B81D2C6" w14:textId="77777777" w:rsidR="009D04A2" w:rsidRPr="001F3C1F" w:rsidRDefault="009D04A2" w:rsidP="001F3C1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rPr>
          <w:spacing w:val="-2"/>
        </w:rPr>
      </w:pPr>
      <w:r>
        <w:t xml:space="preserve">Изменения в настоящее Положение могут быть внесены </w:t>
      </w:r>
      <w:r w:rsidR="00856EBC">
        <w:t>в порядке,</w:t>
      </w:r>
      <w:r>
        <w:t xml:space="preserve"> установленном действующим законодательством.</w:t>
      </w:r>
    </w:p>
    <w:p w14:paraId="4E7FCD98" w14:textId="77777777" w:rsidR="001F3C1F" w:rsidRPr="001F3C1F" w:rsidRDefault="001F3C1F" w:rsidP="001F3C1F">
      <w:pPr>
        <w:pStyle w:val="a3"/>
        <w:numPr>
          <w:ilvl w:val="1"/>
          <w:numId w:val="1"/>
        </w:numPr>
        <w:tabs>
          <w:tab w:val="left" w:pos="567"/>
        </w:tabs>
        <w:spacing w:line="276" w:lineRule="auto"/>
        <w:ind w:left="0" w:firstLine="0"/>
        <w:rPr>
          <w:spacing w:val="-2"/>
        </w:rPr>
      </w:pPr>
      <w:r w:rsidRPr="001F3C1F">
        <w:t>Вопросы,</w:t>
      </w:r>
      <w:r w:rsidRPr="001F3C1F">
        <w:rPr>
          <w:spacing w:val="36"/>
        </w:rPr>
        <w:t xml:space="preserve"> </w:t>
      </w:r>
      <w:r w:rsidRPr="001F3C1F">
        <w:t>неурегулированные</w:t>
      </w:r>
      <w:r w:rsidRPr="001F3C1F">
        <w:rPr>
          <w:spacing w:val="35"/>
        </w:rPr>
        <w:t xml:space="preserve"> </w:t>
      </w:r>
      <w:r w:rsidRPr="001F3C1F">
        <w:t>настоящим</w:t>
      </w:r>
      <w:r w:rsidRPr="001F3C1F">
        <w:rPr>
          <w:spacing w:val="35"/>
        </w:rPr>
        <w:t xml:space="preserve"> </w:t>
      </w:r>
      <w:r w:rsidRPr="001F3C1F">
        <w:t>Положением,</w:t>
      </w:r>
      <w:r w:rsidRPr="001F3C1F">
        <w:rPr>
          <w:spacing w:val="36"/>
        </w:rPr>
        <w:t xml:space="preserve"> </w:t>
      </w:r>
      <w:r w:rsidRPr="001F3C1F">
        <w:t>регулируются</w:t>
      </w:r>
      <w:r w:rsidRPr="001F3C1F">
        <w:rPr>
          <w:spacing w:val="36"/>
        </w:rPr>
        <w:t xml:space="preserve"> </w:t>
      </w:r>
      <w:r w:rsidRPr="001F3C1F">
        <w:t>действующим законодательством РФ.</w:t>
      </w:r>
    </w:p>
    <w:p w14:paraId="17FF2DFE" w14:textId="77777777" w:rsidR="001F3C1F" w:rsidRDefault="00FE6698">
      <w:pPr>
        <w:pStyle w:val="a3"/>
        <w:tabs>
          <w:tab w:val="left" w:pos="7889"/>
        </w:tabs>
        <w:spacing w:before="267"/>
        <w:ind w:firstLine="0"/>
      </w:pPr>
      <w:r>
        <w:rPr>
          <w:b/>
          <w:noProof/>
          <w:lang w:eastAsia="ru-RU"/>
        </w:rPr>
        <w:lastRenderedPageBreak/>
        <w:drawing>
          <wp:anchor distT="0" distB="0" distL="0" distR="0" simplePos="0" relativeHeight="251658752" behindDoc="0" locked="0" layoutInCell="1" allowOverlap="1" wp14:anchorId="6F946618" wp14:editId="2B1D9E02">
            <wp:simplePos x="0" y="0"/>
            <wp:positionH relativeFrom="margin">
              <wp:align>center</wp:align>
            </wp:positionH>
            <wp:positionV relativeFrom="paragraph">
              <wp:posOffset>178937</wp:posOffset>
            </wp:positionV>
            <wp:extent cx="1217295" cy="931545"/>
            <wp:effectExtent l="0" t="0" r="1905" b="1905"/>
            <wp:wrapSquare wrapText="largest"/>
            <wp:docPr id="3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7295" cy="93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39420B9" w14:textId="77777777" w:rsidR="005D0FF9" w:rsidRDefault="005D0FF9" w:rsidP="005D0FF9">
      <w:pPr>
        <w:jc w:val="both"/>
        <w:rPr>
          <w:b/>
          <w:sz w:val="24"/>
        </w:rPr>
      </w:pPr>
    </w:p>
    <w:p w14:paraId="54B81C91" w14:textId="77777777" w:rsidR="001F3C1F" w:rsidRDefault="001F3C1F" w:rsidP="005D0FF9">
      <w:pPr>
        <w:jc w:val="both"/>
        <w:rPr>
          <w:b/>
          <w:sz w:val="24"/>
        </w:rPr>
      </w:pPr>
      <w:r>
        <w:rPr>
          <w:b/>
          <w:sz w:val="24"/>
        </w:rPr>
        <w:t xml:space="preserve">Финансовый управляющий </w:t>
      </w:r>
    </w:p>
    <w:p w14:paraId="362CCBD4" w14:textId="77777777" w:rsidR="002E739E" w:rsidRDefault="001F3C1F" w:rsidP="005D0FF9">
      <w:pPr>
        <w:pStyle w:val="a3"/>
        <w:ind w:left="0" w:firstLine="0"/>
      </w:pPr>
      <w:r>
        <w:rPr>
          <w:b/>
          <w:bCs/>
          <w:color w:val="000000"/>
          <w:sz w:val="22"/>
        </w:rPr>
        <w:t>Канафин М.Н.</w:t>
      </w:r>
      <w:r w:rsidRPr="001F3C1F">
        <w:rPr>
          <w:b/>
          <w:noProof/>
          <w:lang w:eastAsia="ru-RU"/>
        </w:rPr>
        <w:t xml:space="preserve"> </w:t>
      </w:r>
    </w:p>
    <w:sectPr w:rsidR="002E739E" w:rsidSect="00EF0B22">
      <w:footerReference w:type="default" r:id="rId8"/>
      <w:pgSz w:w="11910" w:h="16840"/>
      <w:pgMar w:top="567" w:right="600" w:bottom="1200" w:left="1600" w:header="340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34C97C" w14:textId="77777777" w:rsidR="004971CA" w:rsidRDefault="004971CA">
      <w:r>
        <w:separator/>
      </w:r>
    </w:p>
  </w:endnote>
  <w:endnote w:type="continuationSeparator" w:id="0">
    <w:p w14:paraId="20A5D81D" w14:textId="77777777" w:rsidR="004971CA" w:rsidRDefault="004971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B6E37B" w14:textId="77777777" w:rsidR="002E739E" w:rsidRDefault="003C3AD8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66944" behindDoc="1" locked="0" layoutInCell="1" allowOverlap="1" wp14:anchorId="03CA92E1" wp14:editId="0D717D89">
              <wp:simplePos x="0" y="0"/>
              <wp:positionH relativeFrom="page">
                <wp:posOffset>7002780</wp:posOffset>
              </wp:positionH>
              <wp:positionV relativeFrom="page">
                <wp:posOffset>9913138</wp:posOffset>
              </wp:positionV>
              <wp:extent cx="15938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5E9A24C" w14:textId="77777777" w:rsidR="002E739E" w:rsidRDefault="003C3AD8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241C5B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CA92E1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51.4pt;margin-top:780.55pt;width:12.55pt;height:14.25pt;z-index:-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" filled="f" stroked="f">
              <v:textbox inset="0,0,0,0">
                <w:txbxContent>
                  <w:p w14:paraId="55E9A24C" w14:textId="77777777" w:rsidR="002E739E" w:rsidRDefault="003C3AD8">
                    <w:pPr>
                      <w:spacing w:before="11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241C5B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22D800" w14:textId="77777777" w:rsidR="004971CA" w:rsidRDefault="004971CA">
      <w:r>
        <w:separator/>
      </w:r>
    </w:p>
  </w:footnote>
  <w:footnote w:type="continuationSeparator" w:id="0">
    <w:p w14:paraId="5B2721B6" w14:textId="77777777" w:rsidR="004971CA" w:rsidRDefault="004971C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C7B3077"/>
    <w:multiLevelType w:val="hybridMultilevel"/>
    <w:tmpl w:val="210088B4"/>
    <w:lvl w:ilvl="0" w:tplc="162AB3E0">
      <w:start w:val="1"/>
      <w:numFmt w:val="decimal"/>
      <w:lvlText w:val="%1."/>
      <w:lvlJc w:val="left"/>
      <w:pPr>
        <w:ind w:left="10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1" w:hanging="360"/>
      </w:pPr>
    </w:lvl>
    <w:lvl w:ilvl="2" w:tplc="0419001B" w:tentative="1">
      <w:start w:val="1"/>
      <w:numFmt w:val="lowerRoman"/>
      <w:lvlText w:val="%3."/>
      <w:lvlJc w:val="right"/>
      <w:pPr>
        <w:ind w:left="2441" w:hanging="180"/>
      </w:pPr>
    </w:lvl>
    <w:lvl w:ilvl="3" w:tplc="0419000F" w:tentative="1">
      <w:start w:val="1"/>
      <w:numFmt w:val="decimal"/>
      <w:lvlText w:val="%4."/>
      <w:lvlJc w:val="left"/>
      <w:pPr>
        <w:ind w:left="3161" w:hanging="360"/>
      </w:pPr>
    </w:lvl>
    <w:lvl w:ilvl="4" w:tplc="04190019" w:tentative="1">
      <w:start w:val="1"/>
      <w:numFmt w:val="lowerLetter"/>
      <w:lvlText w:val="%5."/>
      <w:lvlJc w:val="left"/>
      <w:pPr>
        <w:ind w:left="3881" w:hanging="360"/>
      </w:pPr>
    </w:lvl>
    <w:lvl w:ilvl="5" w:tplc="0419001B" w:tentative="1">
      <w:start w:val="1"/>
      <w:numFmt w:val="lowerRoman"/>
      <w:lvlText w:val="%6."/>
      <w:lvlJc w:val="right"/>
      <w:pPr>
        <w:ind w:left="4601" w:hanging="180"/>
      </w:pPr>
    </w:lvl>
    <w:lvl w:ilvl="6" w:tplc="0419000F" w:tentative="1">
      <w:start w:val="1"/>
      <w:numFmt w:val="decimal"/>
      <w:lvlText w:val="%7."/>
      <w:lvlJc w:val="left"/>
      <w:pPr>
        <w:ind w:left="5321" w:hanging="360"/>
      </w:pPr>
    </w:lvl>
    <w:lvl w:ilvl="7" w:tplc="04190019" w:tentative="1">
      <w:start w:val="1"/>
      <w:numFmt w:val="lowerLetter"/>
      <w:lvlText w:val="%8."/>
      <w:lvlJc w:val="left"/>
      <w:pPr>
        <w:ind w:left="6041" w:hanging="360"/>
      </w:pPr>
    </w:lvl>
    <w:lvl w:ilvl="8" w:tplc="0419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" w15:restartNumberingAfterBreak="0">
    <w:nsid w:val="36EA5B42"/>
    <w:multiLevelType w:val="multilevel"/>
    <w:tmpl w:val="D940FD98"/>
    <w:lvl w:ilvl="0">
      <w:start w:val="2"/>
      <w:numFmt w:val="decimal"/>
      <w:lvlText w:val="%1."/>
      <w:lvlJc w:val="left"/>
      <w:pPr>
        <w:ind w:left="641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54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01" w:hanging="16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403" w:hanging="1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46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89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533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76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19" w:hanging="168"/>
      </w:pPr>
      <w:rPr>
        <w:rFonts w:hint="default"/>
        <w:lang w:val="ru-RU" w:eastAsia="en-US" w:bidi="ar-SA"/>
      </w:rPr>
    </w:lvl>
  </w:abstractNum>
  <w:abstractNum w:abstractNumId="2" w15:restartNumberingAfterBreak="0">
    <w:nsid w:val="59445FEA"/>
    <w:multiLevelType w:val="multilevel"/>
    <w:tmpl w:val="7D025414"/>
    <w:lvl w:ilvl="0">
      <w:start w:val="1"/>
      <w:numFmt w:val="decimal"/>
      <w:lvlText w:val="%1"/>
      <w:lvlJc w:val="left"/>
      <w:pPr>
        <w:ind w:left="101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1" w:hanging="420"/>
      </w:pPr>
      <w:rPr>
        <w:rFonts w:ascii="Times New Roman" w:eastAsia="Times New Roman" w:hAnsi="Times New Roman" w:cs="Times New Roman" w:hint="default"/>
        <w:b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21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81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85" w:hanging="42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39E"/>
    <w:rsid w:val="00042E32"/>
    <w:rsid w:val="001C05AA"/>
    <w:rsid w:val="001F3C1F"/>
    <w:rsid w:val="00241C5B"/>
    <w:rsid w:val="002E739E"/>
    <w:rsid w:val="00354C90"/>
    <w:rsid w:val="00355200"/>
    <w:rsid w:val="003C3AD8"/>
    <w:rsid w:val="004971CA"/>
    <w:rsid w:val="00506C42"/>
    <w:rsid w:val="005719B0"/>
    <w:rsid w:val="005B093A"/>
    <w:rsid w:val="005B5AF8"/>
    <w:rsid w:val="005D0FF9"/>
    <w:rsid w:val="005E3647"/>
    <w:rsid w:val="007466E6"/>
    <w:rsid w:val="007C2B84"/>
    <w:rsid w:val="00856EBC"/>
    <w:rsid w:val="008B09CB"/>
    <w:rsid w:val="009002AA"/>
    <w:rsid w:val="009770A4"/>
    <w:rsid w:val="009D04A2"/>
    <w:rsid w:val="00A841C2"/>
    <w:rsid w:val="00B33CAF"/>
    <w:rsid w:val="00B35175"/>
    <w:rsid w:val="00B77234"/>
    <w:rsid w:val="00C103DF"/>
    <w:rsid w:val="00CF2AB9"/>
    <w:rsid w:val="00DB76D5"/>
    <w:rsid w:val="00E54119"/>
    <w:rsid w:val="00E87D45"/>
    <w:rsid w:val="00EC5F83"/>
    <w:rsid w:val="00EF0B22"/>
    <w:rsid w:val="00FD330C"/>
    <w:rsid w:val="00FE0688"/>
    <w:rsid w:val="00FE6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35BF69"/>
  <w15:docId w15:val="{1965249F-A238-4BF3-97DF-55ED6BA166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spacing w:before="1"/>
      <w:ind w:left="6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1" w:firstLine="540"/>
      <w:jc w:val="both"/>
    </w:pPr>
    <w:rPr>
      <w:sz w:val="24"/>
      <w:szCs w:val="24"/>
    </w:rPr>
  </w:style>
  <w:style w:type="paragraph" w:styleId="a5">
    <w:name w:val="Title"/>
    <w:basedOn w:val="a"/>
    <w:uiPriority w:val="1"/>
    <w:qFormat/>
    <w:pPr>
      <w:spacing w:line="322" w:lineRule="exact"/>
      <w:jc w:val="center"/>
    </w:pPr>
    <w:rPr>
      <w:b/>
      <w:bCs/>
      <w:sz w:val="28"/>
      <w:szCs w:val="28"/>
    </w:rPr>
  </w:style>
  <w:style w:type="paragraph" w:styleId="a6">
    <w:name w:val="List Paragraph"/>
    <w:basedOn w:val="a"/>
    <w:uiPriority w:val="1"/>
    <w:qFormat/>
    <w:pPr>
      <w:ind w:left="101" w:firstLine="54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ListLabel6">
    <w:name w:val="ListLabel 6"/>
    <w:qFormat/>
    <w:rsid w:val="001F3C1F"/>
    <w:rPr>
      <w:rFonts w:ascii="Times New Roman" w:hAnsi="Times New Roman" w:cs="Times New Roman"/>
      <w:sz w:val="24"/>
      <w:szCs w:val="24"/>
      <w:lang w:val="en-US"/>
    </w:rPr>
  </w:style>
  <w:style w:type="character" w:customStyle="1" w:styleId="ListLabel7">
    <w:name w:val="ListLabel 7"/>
    <w:qFormat/>
    <w:rsid w:val="001F3C1F"/>
    <w:rPr>
      <w:rFonts w:cs="Times New Roman"/>
      <w:b/>
      <w:bCs/>
      <w:sz w:val="24"/>
      <w:szCs w:val="24"/>
      <w:lang w:val="en-US"/>
    </w:rPr>
  </w:style>
  <w:style w:type="paragraph" w:styleId="a7">
    <w:name w:val="header"/>
    <w:basedOn w:val="a"/>
    <w:link w:val="a8"/>
    <w:uiPriority w:val="99"/>
    <w:unhideWhenUsed/>
    <w:rsid w:val="001F3C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F3C1F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1F3C1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F3C1F"/>
    <w:rPr>
      <w:rFonts w:ascii="Times New Roman" w:eastAsia="Times New Roman" w:hAnsi="Times New Roman" w:cs="Times New Roman"/>
      <w:lang w:val="ru-RU"/>
    </w:rPr>
  </w:style>
  <w:style w:type="table" w:styleId="ab">
    <w:name w:val="Table Grid"/>
    <w:basedOn w:val="a1"/>
    <w:uiPriority w:val="39"/>
    <w:rsid w:val="001F3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1"/>
    <w:rsid w:val="00042E32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042E32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40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продаже имущества</vt:lpstr>
    </vt:vector>
  </TitlesOfParts>
  <Company>febr</Company>
  <LinksUpToDate>false</LinksUpToDate>
  <CharactersWithSpaces>16004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продаже имущества</dc:title>
  <dc:subject/>
  <dc:creator>Skabelkin</dc:creator>
  <cp:keywords/>
  <dc:description/>
  <cp:lastModifiedBy>Мария Ошаровская</cp:lastModifiedBy>
  <cp:revision>13</cp:revision>
  <dcterms:created xsi:type="dcterms:W3CDTF">2024-07-10T05:03:00Z</dcterms:created>
  <dcterms:modified xsi:type="dcterms:W3CDTF">2025-07-09T11:05:00Z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Creator">
    <vt:lpwstr>Acrobat PDFMaker 20 для Word</vt:lpwstr>
  </property>
  <property fmtid="{D5CDD505-2E9C-101B-9397-08002B2CF9AE}" pid="4" name="LastSaved">
    <vt:filetime>2024-07-09T00:00:00Z</vt:filetime>
  </property>
  <property fmtid="{D5CDD505-2E9C-101B-9397-08002B2CF9AE}" pid="5" name="Producer">
    <vt:lpwstr>Adobe PDF Library 20.12.80</vt:lpwstr>
  </property>
  <property fmtid="{D5CDD505-2E9C-101B-9397-08002B2CF9AE}" pid="6" name="SourceModified">
    <vt:lpwstr>D:20240312162005</vt:lpwstr>
  </property>
</Properties>
</file>