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53D0D" w14:textId="77777777" w:rsidR="00F15614" w:rsidRDefault="00000000">
      <w:pPr>
        <w:spacing w:after="300"/>
        <w:jc w:val="center"/>
      </w:pPr>
      <w:r>
        <w:rPr>
          <w:b/>
          <w:bCs/>
          <w:sz w:val="28"/>
          <w:szCs w:val="28"/>
        </w:rPr>
        <w:t>ДОГОВОР О ЗАДАТКЕ</w:t>
      </w:r>
    </w:p>
    <w:p w14:paraId="0D93DDAA" w14:textId="4317943A" w:rsidR="00F15614" w:rsidRDefault="00000000" w:rsidP="006534ED">
      <w:pPr>
        <w:spacing w:after="200"/>
        <w:jc w:val="both"/>
      </w:pPr>
      <w:r>
        <w:t>г. Москва</w:t>
        <w:tab/>
        <w:tab/>
        <w:tab/>
        <w:tab/>
        <w:tab/>
        <w:tab/>
        <w:tab/>
        <w:t xml:space="preserve">            «___» __________ 2026 г.</w:t>
      </w:r>
    </w:p>
    <w:p w14:paraId="7CAB703C" w14:textId="77777777" w:rsidR="00F15614" w:rsidRDefault="00000000" w:rsidP="006534ED">
      <w:pPr>
        <w:spacing w:after="200"/>
        <w:jc w:val="both"/>
      </w:pPr>
      <w:r>
        <w:t>Подгорный Дмитрий Анатольевич (ИНН 774315313248), конкурсный управляющий общества с ограниченной ответственностью «АСЦ-ВК» (ИНН 9724019179, ОГРН 1207700287772),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от 17.01.2024 по делу № А40-237894/2023 (далее – «Организатор торгов», «Получатель задатка»), с одной стороны, и</w:t>
      </w:r>
    </w:p>
    <w:p w14:paraId="57FDB7D0" w14:textId="77777777" w:rsidR="00F15614" w:rsidRDefault="00000000" w:rsidP="006534ED">
      <w:pPr>
        <w:spacing w:after="200"/>
        <w:jc w:val="both"/>
      </w:pPr>
      <w:r>
        <w:t>_______________________________________________ (наименование юридического лица / Ф.И.О. физического лица), ИНН _______________, ОГРН/ОГРНИП _______________, адрес регистрации: _______________________________, в лице _______________________________, действующего на основании 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 w14:paraId="3B8196BB" w14:textId="77777777" w:rsidR="00F15614" w:rsidRDefault="00000000" w:rsidP="006534ED">
      <w:pPr>
        <w:pStyle w:val="2"/>
        <w:jc w:val="both"/>
      </w:pPr>
      <w:r>
        <w:t>1. Предмет Договора</w:t>
      </w:r>
    </w:p>
    <w:p w14:paraId="75805A8C" w14:textId="77777777" w:rsidR="00F15614" w:rsidRDefault="00000000" w:rsidP="006534ED">
      <w:pPr>
        <w:spacing w:after="120"/>
        <w:jc w:val="both"/>
      </w:pPr>
      <w:r>
        <w:t>1.1. Настоящий Договор заключён в целях обеспечения участия Заявителя в торгах посредством публичного предложения по продаже имущества должника ООО «АСЦ-ВК», а именно:</w:t>
      </w:r>
    </w:p>
    <w:p w14:paraId="581EAC29" w14:textId="77777777" w:rsidR="00F15614" w:rsidRDefault="00000000" w:rsidP="006534ED">
      <w:pPr>
        <w:spacing w:after="80"/>
        <w:ind w:left="360"/>
        <w:jc w:val="both"/>
      </w:pPr>
      <w:r>
        <w:t>Право требования к Нерсесяну Руслану Сергеевичу в пользу ООО «АСЦ-ВК» на сумму 8 068 661,77 руб. основного долга + 2 206 035,18 руб. процентов по ст. 395 ГК РФ (по состоянию на 24.10.2024) + проценты за последующий период.</w:t>
      </w:r>
    </w:p>
    <w:p w14:paraId="2BBF921D" w14:textId="77777777" w:rsidR="00F15614" w:rsidRDefault="00000000" w:rsidP="006534ED">
      <w:pPr>
        <w:spacing w:after="120"/>
        <w:jc w:val="both"/>
      </w:pPr>
      <w:r>
        <w:t>1.2. Торги проводятся в форме публичного предложения на электронной торговой площадке ЗАО «Уральская Электронная Торговая Площадка» (https://bankrupt.etpu.ru/) в соответствии с п. 2.8.3 и разделом 2.9 Положения о порядке, сроках и условиях продажи имущества должника ООО «АСЦ-ВК», утверждённого собранием кредиторов 27.06.2026. Первоначальные торги (аукцион № 55118, сообщение ЕФРСБ № 23595261 от 02.07.2026) и повторные торги (аукцион № 56010, сообщение ЕФРСБ № 24067481 от 05.08.2026) признаны несостоявшимися ввиду отсутствия заявок.</w:t>
      </w:r>
    </w:p>
    <w:p w14:paraId="6F55279E" w14:textId="77777777" w:rsidR="00F15614" w:rsidRDefault="00000000" w:rsidP="006534ED">
      <w:pPr>
        <w:spacing w:after="120"/>
        <w:jc w:val="both"/>
      </w:pPr>
      <w:r>
        <w:t>1.3. Начальная цена продажи имущества (лота) на торгах посредством публичного предложения составляет 2 137 500 (два миллиона сто тридцать семь тысяч пятьсот) рублей 00 копеек, что равно начальной цене повторных торгов. Величина снижения — 15 % за период. Цена отсечения — 320 625 (триста двадцать тысяч шестьсот двадцать пять) рублей 00 копеек (15 % начальной цены повторных торгов).</w:t>
      </w:r>
    </w:p>
    <w:p w14:paraId="30DDC45F" w14:textId="77777777" w:rsidR="00F15614" w:rsidRDefault="00000000" w:rsidP="006534ED">
      <w:pPr>
        <w:pStyle w:val="2"/>
        <w:jc w:val="both"/>
      </w:pPr>
      <w:r>
        <w:t>2. Размер задатка и порядок его внесения</w:t>
      </w:r>
    </w:p>
    <w:p w14:paraId="46C3409C" w14:textId="34DF0222" w:rsidR="00F15614" w:rsidRDefault="00000000" w:rsidP="006534ED">
      <w:pPr>
        <w:spacing w:after="120"/>
        <w:jc w:val="both"/>
      </w:pPr>
      <w:r>
        <w:t>2.1. Размер задатка составляет 10% от начальной цены лота на торгах посредством публичного предложения и равен 213 750 (двести тринадцать тысяч семьсот пятьдесят) рублей 00 копеек.</w:t>
      </w:r>
    </w:p>
    <w:p w14:paraId="4B92812E" w14:textId="77777777" w:rsidR="00F15614" w:rsidRDefault="00000000" w:rsidP="006534ED">
      <w:pPr>
        <w:spacing w:after="120"/>
        <w:jc w:val="both"/>
      </w:pPr>
      <w:r>
        <w:t>2.2. Задаток подлежит перечислению Заявителем на следующие банковские реквизиты Организатора торгов:</w:t>
      </w:r>
    </w:p>
    <w:p w14:paraId="4E7299C0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Банк получатель: </w:t>
      </w:r>
      <w:r>
        <w:t>АО ТБанк</w:t>
      </w:r>
    </w:p>
    <w:p w14:paraId="1D814500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К/с: </w:t>
      </w:r>
      <w:r>
        <w:t>30101810145250000974</w:t>
      </w:r>
    </w:p>
    <w:p w14:paraId="0340DA35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Р/с: </w:t>
      </w:r>
      <w:r>
        <w:t>40817810700000633927</w:t>
      </w:r>
    </w:p>
    <w:p w14:paraId="69FFE87C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БИК: </w:t>
      </w:r>
      <w:r>
        <w:t>044525974</w:t>
      </w:r>
    </w:p>
    <w:p w14:paraId="1986D6F6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Получатель: </w:t>
      </w:r>
      <w:r>
        <w:t>Подгорный Дмитрий Анатольевич</w:t>
      </w:r>
    </w:p>
    <w:p w14:paraId="64F153C9" w14:textId="77777777" w:rsidR="00F15614" w:rsidRDefault="00000000" w:rsidP="006534ED">
      <w:pPr>
        <w:spacing w:after="60"/>
        <w:ind w:left="360"/>
        <w:jc w:val="both"/>
      </w:pPr>
      <w:r>
        <w:rPr>
          <w:b/>
          <w:bCs/>
        </w:rPr>
        <w:t xml:space="preserve">ИНН банка: </w:t>
      </w:r>
      <w:r>
        <w:t>7710140679</w:t>
      </w:r>
    </w:p>
    <w:p w14:paraId="19283D9C" w14:textId="77777777" w:rsidR="00F15614" w:rsidRDefault="00000000" w:rsidP="006534ED">
      <w:pPr>
        <w:spacing w:after="120"/>
        <w:ind w:left="360"/>
        <w:jc w:val="both"/>
      </w:pPr>
      <w:r>
        <w:rPr>
          <w:b/>
          <w:bCs/>
        </w:rPr>
        <w:t xml:space="preserve">КПП банка: </w:t>
      </w:r>
      <w:r>
        <w:t>773401001</w:t>
      </w:r>
    </w:p>
    <w:p w14:paraId="37D03941" w14:textId="77777777" w:rsidR="00F15614" w:rsidRDefault="00000000" w:rsidP="006534ED">
      <w:pPr>
        <w:spacing w:after="120"/>
        <w:jc w:val="both"/>
      </w:pPr>
      <w:r>
        <w:t>2.3. В назначении платежа обязательно указывать: «Задаток за участие в торгах посредством публичного предложения по продаже права требования к Нерсесяну Р.С. (лот № 1), дело № А40-237894/2023».</w:t>
      </w:r>
    </w:p>
    <w:p w14:paraId="4A313334" w14:textId="77777777" w:rsidR="00F15614" w:rsidRDefault="00000000" w:rsidP="006534ED">
      <w:pPr>
        <w:spacing w:after="120"/>
        <w:jc w:val="both"/>
      </w:pPr>
      <w:r>
        <w:t>2.4. Задаток должен быть перечислен не позднее даты окончания приёма заявок на участие в торгах.</w:t>
      </w:r>
    </w:p>
    <w:p w14:paraId="5C861B65" w14:textId="77777777" w:rsidR="00F15614" w:rsidRDefault="00000000" w:rsidP="006534ED">
      <w:pPr>
        <w:pStyle w:val="2"/>
        <w:jc w:val="both"/>
      </w:pPr>
      <w:r>
        <w:lastRenderedPageBreak/>
        <w:t>3. Условия возврата задатка</w:t>
      </w:r>
    </w:p>
    <w:p w14:paraId="1FD5D2CD" w14:textId="77777777" w:rsidR="00F15614" w:rsidRDefault="00000000" w:rsidP="006534ED">
      <w:pPr>
        <w:spacing w:after="120"/>
        <w:jc w:val="both"/>
      </w:pPr>
      <w:r>
        <w:t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 w14:paraId="6904C588" w14:textId="77777777" w:rsidR="00F15614" w:rsidRDefault="00000000" w:rsidP="006534ED">
      <w:pPr>
        <w:spacing w:after="60"/>
        <w:ind w:left="360"/>
        <w:jc w:val="both"/>
      </w:pPr>
      <w:r>
        <w:t>а) Заявитель отозвал заявку до окончания объявленного срока приёма заявок;</w:t>
      </w:r>
    </w:p>
    <w:p w14:paraId="771AE20C" w14:textId="77777777" w:rsidR="00F15614" w:rsidRDefault="00000000" w:rsidP="006534ED">
      <w:pPr>
        <w:spacing w:after="60"/>
        <w:ind w:left="360"/>
        <w:jc w:val="both"/>
      </w:pPr>
      <w:r>
        <w:t>б) Заявка Заявителя была отклонена Организатором торгов;</w:t>
      </w:r>
    </w:p>
    <w:p w14:paraId="5D5ED8EC" w14:textId="77777777" w:rsidR="00F15614" w:rsidRDefault="00000000" w:rsidP="006534ED">
      <w:pPr>
        <w:spacing w:after="60"/>
        <w:ind w:left="360"/>
        <w:jc w:val="both"/>
      </w:pPr>
      <w:r>
        <w:t>в) Заявитель не стал победителем торгов;</w:t>
      </w:r>
    </w:p>
    <w:p w14:paraId="1AB4CB99" w14:textId="40E62EC8" w:rsidR="00F15614" w:rsidRDefault="00000000" w:rsidP="006534ED">
      <w:pPr>
        <w:spacing w:after="120"/>
        <w:ind w:left="360"/>
        <w:jc w:val="both"/>
      </w:pPr>
      <w:r>
        <w:t>г) Торги посредством публичного предложения признаны несостоявшимися по основаниям, не связанным с уклонением Заявителя от подписания протокола.</w:t>
      </w:r>
    </w:p>
    <w:p w14:paraId="24F37BB5" w14:textId="59514C24" w:rsidR="00F15614" w:rsidRDefault="00000000" w:rsidP="006534ED">
      <w:pPr>
        <w:spacing w:after="120"/>
        <w:jc w:val="both"/>
      </w:pPr>
      <w:r>
        <w:t>3.2. В случае уклонения Победителя торгов от подписания протокола о результатах торгов или от заключения договора уступки права требования внесённый им задаток не возвращается.</w:t>
      </w:r>
    </w:p>
    <w:p w14:paraId="2BDDA167" w14:textId="77777777" w:rsidR="00F15614" w:rsidRDefault="00000000" w:rsidP="006534ED">
      <w:pPr>
        <w:pStyle w:val="2"/>
        <w:jc w:val="both"/>
      </w:pPr>
      <w:r>
        <w:t>4. Заключительные положения</w:t>
      </w:r>
    </w:p>
    <w:p w14:paraId="7085AD4E" w14:textId="77777777" w:rsidR="00F15614" w:rsidRDefault="00000000" w:rsidP="006534ED">
      <w:pPr>
        <w:spacing w:after="120"/>
        <w:jc w:val="both"/>
      </w:pPr>
      <w:r>
        <w:t>4.1. Настоящий Договор вступает в силу с момента его подписания Сторонами и действует до полного исполнения обязательств по нему.</w:t>
      </w:r>
    </w:p>
    <w:p w14:paraId="53566EB7" w14:textId="77777777" w:rsidR="00F15614" w:rsidRDefault="00000000" w:rsidP="006534ED">
      <w:pPr>
        <w:spacing w:after="120"/>
        <w:jc w:val="both"/>
      </w:pPr>
      <w:r>
        <w:t>4.2. Во всём остальном, что не урегулировано настоящим Договором, Стороны руководствуются Положением о продаже имущества,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 w14:paraId="35E2332E" w14:textId="77777777" w:rsidR="00F15614" w:rsidRDefault="00000000" w:rsidP="006534ED">
      <w:pPr>
        <w:spacing w:before="300" w:after="120"/>
        <w:jc w:val="both"/>
      </w:pPr>
      <w:r>
        <w:rPr>
          <w:b/>
          <w:bCs/>
        </w:rPr>
        <w:t>ОРГАНИЗАТОР ТОРГОВ (Получатель задатка):</w:t>
      </w:r>
    </w:p>
    <w:p w14:paraId="41D2373D" w14:textId="77777777" w:rsidR="00F15614" w:rsidRDefault="00000000" w:rsidP="006534ED">
      <w:pPr>
        <w:spacing w:after="60"/>
        <w:jc w:val="both"/>
      </w:pPr>
      <w:r>
        <w:t>Конкурсный управляющий ООО «АСЦ-ВК»</w:t>
      </w:r>
    </w:p>
    <w:p w14:paraId="389DFC99" w14:textId="77777777" w:rsidR="00F15614" w:rsidRDefault="00000000" w:rsidP="006534ED">
      <w:pPr>
        <w:spacing w:after="60"/>
        <w:jc w:val="both"/>
      </w:pPr>
      <w:r>
        <w:t>Подгорный Дмитрий Анатольевич</w:t>
      </w:r>
    </w:p>
    <w:p w14:paraId="03D890B6" w14:textId="243761CA" w:rsidR="00743300" w:rsidRDefault="00743300" w:rsidP="006534ED">
      <w:pPr>
        <w:spacing w:after="60"/>
        <w:jc w:val="both"/>
      </w:pPr>
      <w:r>
        <w:t>121099, г. Москва, а/я 17</w:t>
      </w:r>
    </w:p>
    <w:p w14:paraId="4D6BF5E0" w14:textId="77777777" w:rsidR="006534ED" w:rsidRPr="006534ED" w:rsidRDefault="006534ED" w:rsidP="006534ED">
      <w:pPr>
        <w:spacing w:after="60"/>
        <w:jc w:val="both"/>
        <w:rPr>
          <w:b/>
          <w:bCs/>
        </w:rPr>
      </w:pPr>
      <w:r>
        <w:rPr>
          <w:b/>
          <w:bCs/>
        </w:rPr>
        <w:t>Реквизиты для перечисления задатка:</w:t>
      </w:r>
    </w:p>
    <w:p w14:paraId="76173403" w14:textId="0AB4995B" w:rsidR="006534ED" w:rsidRDefault="006534ED" w:rsidP="006534ED">
      <w:pPr>
        <w:spacing w:after="60"/>
        <w:jc w:val="both"/>
      </w:pPr>
      <w:r>
        <w:t>Банк-получатель АО ТБанк</w:t>
      </w:r>
    </w:p>
    <w:p w14:paraId="733345FB" w14:textId="77777777" w:rsidR="006534ED" w:rsidRDefault="006534ED" w:rsidP="006534ED">
      <w:pPr>
        <w:spacing w:after="60"/>
        <w:jc w:val="both"/>
      </w:pPr>
      <w:r>
        <w:t>К/С 30101810145250000974</w:t>
      </w:r>
    </w:p>
    <w:p w14:paraId="1110A7CC" w14:textId="77777777" w:rsidR="006534ED" w:rsidRDefault="006534ED" w:rsidP="006534ED">
      <w:pPr>
        <w:spacing w:after="60"/>
        <w:jc w:val="both"/>
      </w:pPr>
      <w:r>
        <w:t>Р/С 40817810700000633927</w:t>
      </w:r>
    </w:p>
    <w:p w14:paraId="4701E918" w14:textId="77777777" w:rsidR="006534ED" w:rsidRDefault="006534ED" w:rsidP="006534ED">
      <w:pPr>
        <w:spacing w:after="60"/>
        <w:jc w:val="both"/>
      </w:pPr>
      <w:r>
        <w:t>БИК 044525974</w:t>
      </w:r>
    </w:p>
    <w:p w14:paraId="2F580919" w14:textId="77777777" w:rsidR="006534ED" w:rsidRDefault="006534ED" w:rsidP="006534ED">
      <w:pPr>
        <w:spacing w:after="60"/>
        <w:jc w:val="both"/>
      </w:pPr>
      <w:r>
        <w:t>Получатель Подгорный Дмитрий Анатольевич</w:t>
      </w:r>
    </w:p>
    <w:p w14:paraId="5F61D394" w14:textId="77777777" w:rsidR="006534ED" w:rsidRDefault="006534ED" w:rsidP="006534ED">
      <w:pPr>
        <w:spacing w:after="60"/>
        <w:jc w:val="both"/>
      </w:pPr>
      <w:r>
        <w:t>ИНН Банка 7710140679</w:t>
      </w:r>
    </w:p>
    <w:p w14:paraId="02BB4691" w14:textId="46FECA41" w:rsidR="006534ED" w:rsidRDefault="006534ED" w:rsidP="006534ED">
      <w:pPr>
        <w:spacing w:after="60"/>
        <w:jc w:val="both"/>
      </w:pPr>
      <w:r>
        <w:t>КПП Банка 773401001</w:t>
      </w:r>
    </w:p>
    <w:p w14:paraId="501BBDDD" w14:textId="77777777" w:rsidR="006534ED" w:rsidRDefault="006534ED" w:rsidP="006534ED">
      <w:pPr>
        <w:spacing w:after="60"/>
        <w:jc w:val="both"/>
      </w:pPr>
    </w:p>
    <w:p w14:paraId="1FF04077" w14:textId="77777777" w:rsidR="00F15614" w:rsidRDefault="00000000" w:rsidP="006534ED">
      <w:pPr>
        <w:spacing w:after="200"/>
        <w:jc w:val="both"/>
      </w:pPr>
      <w:r>
        <w:t>_________________ / _________________ /</w:t>
      </w:r>
    </w:p>
    <w:p w14:paraId="5EE5E8A0" w14:textId="77777777" w:rsidR="00F15614" w:rsidRDefault="00000000" w:rsidP="006534ED">
      <w:pPr>
        <w:spacing w:before="200" w:after="120"/>
        <w:jc w:val="both"/>
      </w:pPr>
      <w:r>
        <w:rPr>
          <w:b/>
          <w:bCs/>
        </w:rPr>
        <w:t>ЗАЯВИТЕЛЬ (Плательщик):</w:t>
      </w:r>
    </w:p>
    <w:p w14:paraId="351A2255" w14:textId="77777777" w:rsidR="00F15614" w:rsidRDefault="00000000" w:rsidP="006534ED">
      <w:pPr>
        <w:spacing w:after="60"/>
        <w:jc w:val="both"/>
      </w:pPr>
      <w:r>
        <w:t>_______________________________________________</w:t>
      </w:r>
    </w:p>
    <w:p w14:paraId="46A3F969" w14:textId="77777777" w:rsidR="00F15614" w:rsidRDefault="00000000" w:rsidP="006534ED">
      <w:pPr>
        <w:spacing w:after="60"/>
        <w:jc w:val="both"/>
      </w:pPr>
      <w:r>
        <w:t>М.П.          _________________ / _________________ /</w:t>
      </w:r>
    </w:p>
    <w:p w14:paraId="1BA40584" w14:textId="7A9E422B" w:rsidR="00F15614" w:rsidRDefault="00F15614" w:rsidP="006534ED">
      <w:pPr>
        <w:spacing w:before="300"/>
        <w:jc w:val="both"/>
      </w:pPr>
    </w:p>
    <w:sectPr w:rsidR="00F15614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2AE624" w14:textId="77777777" w:rsidR="00C5727D" w:rsidRDefault="00C5727D">
      <w:r>
        <w:separator/>
      </w:r>
    </w:p>
  </w:endnote>
  <w:endnote w:type="continuationSeparator" w:id="0">
    <w:p w14:paraId="00CD2626" w14:textId="77777777" w:rsidR="00C5727D" w:rsidRDefault="00C5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A6CEA" w14:textId="77777777" w:rsidR="00F15614" w:rsidRDefault="00000000">
    <w:pPr>
      <w:jc w:val="center"/>
    </w:pPr>
    <w:r>
      <w:rPr>
        <w:sz w:val="18"/>
        <w:szCs w:val="18"/>
      </w:rPr>
      <w:t xml:space="preserve">Страница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534ED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из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6534ED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1B3171" w14:textId="77777777" w:rsidR="00C5727D" w:rsidRDefault="00C5727D">
      <w:r>
        <w:separator/>
      </w:r>
    </w:p>
  </w:footnote>
  <w:footnote w:type="continuationSeparator" w:id="0">
    <w:p w14:paraId="0182882E" w14:textId="77777777" w:rsidR="00C5727D" w:rsidRDefault="00C57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49EBF" w14:textId="77E1573C" w:rsidR="00F15614" w:rsidRDefault="00F156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A75C14"/>
    <w:multiLevelType w:val="hybridMultilevel"/>
    <w:tmpl w:val="7ADCF100"/>
    <w:lvl w:ilvl="0" w:tplc="4006A3F6">
      <w:start w:val="1"/>
      <w:numFmt w:val="bullet"/>
      <w:lvlText w:val="●"/>
      <w:lvlJc w:val="left"/>
      <w:pPr>
        <w:ind w:left="720" w:hanging="360"/>
      </w:pPr>
    </w:lvl>
    <w:lvl w:ilvl="1" w:tplc="80F48A42">
      <w:start w:val="1"/>
      <w:numFmt w:val="bullet"/>
      <w:lvlText w:val="○"/>
      <w:lvlJc w:val="left"/>
      <w:pPr>
        <w:ind w:left="1440" w:hanging="360"/>
      </w:pPr>
    </w:lvl>
    <w:lvl w:ilvl="2" w:tplc="9296FCF8">
      <w:start w:val="1"/>
      <w:numFmt w:val="bullet"/>
      <w:lvlText w:val="■"/>
      <w:lvlJc w:val="left"/>
      <w:pPr>
        <w:ind w:left="2160" w:hanging="360"/>
      </w:pPr>
    </w:lvl>
    <w:lvl w:ilvl="3" w:tplc="3CA28244">
      <w:start w:val="1"/>
      <w:numFmt w:val="bullet"/>
      <w:lvlText w:val="●"/>
      <w:lvlJc w:val="left"/>
      <w:pPr>
        <w:ind w:left="2880" w:hanging="360"/>
      </w:pPr>
    </w:lvl>
    <w:lvl w:ilvl="4" w:tplc="F53EF96C">
      <w:start w:val="1"/>
      <w:numFmt w:val="bullet"/>
      <w:lvlText w:val="○"/>
      <w:lvlJc w:val="left"/>
      <w:pPr>
        <w:ind w:left="3600" w:hanging="360"/>
      </w:pPr>
    </w:lvl>
    <w:lvl w:ilvl="5" w:tplc="5F7A3792">
      <w:start w:val="1"/>
      <w:numFmt w:val="bullet"/>
      <w:lvlText w:val="■"/>
      <w:lvlJc w:val="left"/>
      <w:pPr>
        <w:ind w:left="4320" w:hanging="360"/>
      </w:pPr>
    </w:lvl>
    <w:lvl w:ilvl="6" w:tplc="5D8AD6E6">
      <w:start w:val="1"/>
      <w:numFmt w:val="bullet"/>
      <w:lvlText w:val="●"/>
      <w:lvlJc w:val="left"/>
      <w:pPr>
        <w:ind w:left="5040" w:hanging="360"/>
      </w:pPr>
    </w:lvl>
    <w:lvl w:ilvl="7" w:tplc="C93A3ACC">
      <w:start w:val="1"/>
      <w:numFmt w:val="bullet"/>
      <w:lvlText w:val="●"/>
      <w:lvlJc w:val="left"/>
      <w:pPr>
        <w:ind w:left="5760" w:hanging="360"/>
      </w:pPr>
    </w:lvl>
    <w:lvl w:ilvl="8" w:tplc="FE826126">
      <w:start w:val="1"/>
      <w:numFmt w:val="bullet"/>
      <w:lvlText w:val="●"/>
      <w:lvlJc w:val="left"/>
      <w:pPr>
        <w:ind w:left="6480" w:hanging="360"/>
      </w:pPr>
    </w:lvl>
  </w:abstractNum>
  <w:num w:numId="1" w16cid:durableId="7762935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14"/>
    <w:rsid w:val="000A6787"/>
    <w:rsid w:val="002F344B"/>
    <w:rsid w:val="00546B55"/>
    <w:rsid w:val="006534ED"/>
    <w:rsid w:val="00743300"/>
    <w:rsid w:val="00C5727D"/>
    <w:rsid w:val="00DB01AD"/>
    <w:rsid w:val="00DD78F6"/>
    <w:rsid w:val="00F1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963BD"/>
  <w15:docId w15:val="{61139956-E879-B647-B58A-D93C0919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534E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534ED"/>
  </w:style>
  <w:style w:type="paragraph" w:styleId="ae">
    <w:name w:val="footer"/>
    <w:basedOn w:val="a"/>
    <w:link w:val="af"/>
    <w:uiPriority w:val="99"/>
    <w:unhideWhenUsed/>
    <w:rsid w:val="006534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53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3</cp:revision>
  <cp:lastPrinted>2026-07-02T11:29:00Z</cp:lastPrinted>
  <dcterms:created xsi:type="dcterms:W3CDTF">2026-07-02T11:29:00Z</dcterms:created>
  <dcterms:modified xsi:type="dcterms:W3CDTF">2026-07-02T11:29:00Z</dcterms:modified>
</cp:coreProperties>
</file>