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021" w:rsidRDefault="00A80021" w:rsidP="00A8002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00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Проект </w:t>
      </w:r>
    </w:p>
    <w:p w:rsidR="00923E79" w:rsidRPr="007D583A" w:rsidRDefault="00923E79" w:rsidP="00923E7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№ _______</w:t>
      </w:r>
    </w:p>
    <w:p w:rsidR="00923E79" w:rsidRPr="007D583A" w:rsidRDefault="00923E79" w:rsidP="00923E7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купли - продажи объекта недвижимого имущества </w:t>
      </w:r>
    </w:p>
    <w:p w:rsidR="00923E79" w:rsidRPr="007D583A" w:rsidRDefault="00923E79" w:rsidP="00923E7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923E79" w:rsidRPr="007D583A" w:rsidTr="0056392E">
        <w:trPr>
          <w:trHeight w:val="369"/>
          <w:jc w:val="center"/>
        </w:trPr>
        <w:tc>
          <w:tcPr>
            <w:tcW w:w="4677" w:type="dxa"/>
          </w:tcPr>
          <w:p w:rsidR="00923E79" w:rsidRPr="007D583A" w:rsidRDefault="00923E79" w:rsidP="0056392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__________</w:t>
            </w:r>
          </w:p>
        </w:tc>
        <w:tc>
          <w:tcPr>
            <w:tcW w:w="5528" w:type="dxa"/>
          </w:tcPr>
          <w:p w:rsidR="00923E79" w:rsidRPr="007D583A" w:rsidRDefault="00923E79" w:rsidP="0056392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 __________ ____</w:t>
            </w:r>
          </w:p>
        </w:tc>
      </w:tr>
    </w:tbl>
    <w:p w:rsidR="00923E79" w:rsidRPr="007D583A" w:rsidRDefault="008826C7" w:rsidP="00923E79">
      <w:pPr>
        <w:shd w:val="clear" w:color="auto" w:fill="FFFFFF"/>
        <w:spacing w:after="0" w:line="274" w:lineRule="exact"/>
        <w:ind w:left="45" w:right="164" w:firstLine="6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D3F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 xml:space="preserve">      </w:t>
      </w:r>
      <w:r w:rsidR="003E25EF" w:rsidRPr="002C3D3F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 xml:space="preserve">      </w:t>
      </w:r>
      <w:r w:rsidR="000C2282" w:rsidRPr="000C2282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>Финансовый управляющий</w:t>
      </w:r>
      <w:r w:rsidR="000C2282" w:rsidRPr="000C22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 xml:space="preserve"> </w:t>
      </w:r>
      <w:r w:rsidR="000C2282" w:rsidRPr="000C2282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 xml:space="preserve">гражданина </w:t>
      </w:r>
      <w:r w:rsidR="000C2282" w:rsidRPr="000C2282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 xml:space="preserve">Жаркова Александра Алексеевича (дата рождения - 13.02.1966 г., ИНН </w:t>
      </w:r>
      <w:r w:rsidR="000C2282" w:rsidRPr="000C2282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525211079750</w:t>
      </w:r>
      <w:r w:rsidR="000C2282" w:rsidRPr="000C2282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 xml:space="preserve">, СНИЛС </w:t>
      </w:r>
      <w:r w:rsidR="000C2282" w:rsidRPr="000C2282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023-541-297 21</w:t>
      </w:r>
      <w:r w:rsidR="000C2282" w:rsidRPr="000C2282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 xml:space="preserve">, адрес регистр.: </w:t>
      </w:r>
      <w:r w:rsidR="000C2282" w:rsidRPr="000C2282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Нижегородская обл., Павловский р-он, д. Ясенцы, ул. Тенистая, д. 299</w:t>
      </w:r>
      <w:r w:rsidR="000C2282" w:rsidRPr="000C22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 xml:space="preserve">) </w:t>
      </w:r>
      <w:r w:rsidR="000C2282" w:rsidRPr="000C2282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>Куляскин Юрий Викторович</w:t>
      </w:r>
      <w:r w:rsidR="000C2282" w:rsidRPr="000C22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, действующий на основании Решения Арбитражного суда Нижегородской области от 05.06.2025 года по делу №А43-5401/2025 (шифр 24-137)</w:t>
      </w:r>
      <w:r w:rsidR="00907688" w:rsidRPr="002C3D3F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,</w:t>
      </w:r>
      <w:r w:rsidR="00050DE7" w:rsidRPr="00050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именуемый в дальнейшем «Продавец»</w:t>
      </w:r>
      <w:r w:rsidR="00923E79"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одной стороны, </w:t>
      </w:r>
    </w:p>
    <w:p w:rsidR="00923E79" w:rsidRDefault="00923E79" w:rsidP="00923E79">
      <w:pPr>
        <w:shd w:val="clear" w:color="auto" w:fill="FFFFFF"/>
        <w:spacing w:before="5" w:after="0" w:line="274" w:lineRule="exact"/>
        <w:ind w:left="43" w:right="163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и __________________, именуем__ в дальнейшем «Покупатель</w:t>
      </w:r>
      <w:r w:rsidRPr="007D58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»,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______________, действующего (-ей) на основании _________, с другой стороны, именуемые в дальнейшем «Стороны», заключили договор купли – продажи недвижимого имущества (далее – Договор) на следующих условиях:</w:t>
      </w:r>
    </w:p>
    <w:p w:rsidR="00CA15D6" w:rsidRPr="007D583A" w:rsidRDefault="00CA15D6" w:rsidP="00923E79">
      <w:pPr>
        <w:shd w:val="clear" w:color="auto" w:fill="FFFFFF"/>
        <w:spacing w:before="5" w:after="0" w:line="274" w:lineRule="exact"/>
        <w:ind w:left="43" w:right="163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3E79" w:rsidRPr="007D583A" w:rsidRDefault="00923E79" w:rsidP="00923E7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>1. ПРЕДМЕТ ДОГОВОРА</w:t>
      </w:r>
    </w:p>
    <w:p w:rsidR="00050DE7" w:rsidRPr="00050DE7" w:rsidRDefault="00923E79" w:rsidP="00050D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По результатам электронных торгов по реализации имущества Продавца (далее – Торги) по лоту № __ (Протокол № __ от «__» ____ 20__года), проводимых в порядке и на условиях, указанных в </w:t>
      </w:r>
      <w:r w:rsidRPr="00050DE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сообщении о проведении Торгов</w:t>
      </w: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опубликованном в _________________от «___» _____ 20_ года № ____, Продавец обязуется передать в собственность Покупателя, а Покупатель обязуется принять </w:t>
      </w:r>
      <w:r w:rsidR="00050DE7" w:rsidRPr="00050DE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следующее имущество (далее по тексту – Объект), а именно:</w:t>
      </w:r>
    </w:p>
    <w:p w:rsidR="000C2282" w:rsidRDefault="000C2282" w:rsidP="00E73B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C22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1/2 доля в праве на квартиру. </w:t>
      </w:r>
    </w:p>
    <w:p w:rsidR="003A190F" w:rsidRPr="00E73BD4" w:rsidRDefault="000C2282" w:rsidP="00E73B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C22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Площадь 90.7 кв. м., кадастровый № 52:34:0600062:315, общая долевая собственность, 1/2, дата государственной регистрации 06.04.2016. Нижегородская область, Павловский муниципальный район, сельское поселение Коровинский сельсовет, д. Рыбино, д. 54, кв. 1</w:t>
      </w:r>
      <w:r w:rsidR="00E73BD4" w:rsidRPr="00E73BD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</w:p>
    <w:p w:rsidR="00923E79" w:rsidRPr="007D583A" w:rsidRDefault="00923E79" w:rsidP="006D7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Право собственности на Объект подтверждается следующими документами:</w:t>
      </w:r>
    </w:p>
    <w:p w:rsidR="00923E79" w:rsidRPr="007D583A" w:rsidRDefault="00923E79" w:rsidP="00923E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свидетельством о государственной регистрации права серии ____ № ________, выданным _________ __________________, подтверждающим внесение в Единый государственный реестр прав на недвижимое имущество и сделок с ним _________ регистрационной записи № ____________;</w:t>
      </w:r>
    </w:p>
    <w:p w:rsidR="00923E79" w:rsidRPr="007D583A" w:rsidRDefault="00923E79" w:rsidP="00923E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______________________________________________________________________________.</w:t>
      </w:r>
    </w:p>
    <w:p w:rsidR="00923E79" w:rsidRPr="007D583A" w:rsidRDefault="00923E79" w:rsidP="00923E7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(иные документы)</w:t>
      </w:r>
    </w:p>
    <w:p w:rsidR="00923E79" w:rsidRDefault="00923E79" w:rsidP="00923E79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Продавец гарантирует, что на дату заключения Договора Объект никому не отчужден,  не передан в аренду или безвозмездное пользование, не находится под арестом, в споре не состоит, свободен от притязаний третьих лиц, может быть занят и использован Покупателем после приема Объекта.</w:t>
      </w:r>
    </w:p>
    <w:p w:rsidR="00923E79" w:rsidRPr="007D583A" w:rsidRDefault="00923E79" w:rsidP="00923E79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3E79" w:rsidRPr="007D583A" w:rsidRDefault="00923E79" w:rsidP="0092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ЦЕНА ДОГОВОРА, УСЛОВИЯ И ПОРЯДОК РАСЧЕТОВ</w:t>
      </w:r>
    </w:p>
    <w:p w:rsidR="00923E79" w:rsidRPr="007D583A" w:rsidRDefault="00923E79" w:rsidP="00923E79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За приобретаемый Объект Покупатель уплачивает Продавцу цену в размере ______ (________) рублей ___ копеек.</w:t>
      </w:r>
    </w:p>
    <w:p w:rsidR="00923E79" w:rsidRPr="007D583A" w:rsidRDefault="00923E79" w:rsidP="00923E79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 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Задаток, ранее внесенный Покупателем для участия в Торгах по реализации Объекта в размере _______ (__________) рублей _______ копеек (далее – Задаток), засчитывается в счет цены, указанной в п. 2.1 Договора.</w:t>
      </w:r>
    </w:p>
    <w:p w:rsidR="00923E79" w:rsidRPr="007D583A" w:rsidRDefault="00923E79" w:rsidP="00923E79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 Денежные средства, за вычетом суммы Задатка, в размере 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 (________) рублей ___ копеек, </w:t>
      </w: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Покупатель перечисляет 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счет Продавца, указанный в разделе 9 Договора, не позднее тридцати дней со дня подписания Договора. </w:t>
      </w:r>
    </w:p>
    <w:p w:rsidR="00923E79" w:rsidRPr="007D583A" w:rsidRDefault="00923E79" w:rsidP="00923E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Обязанность Покупателя по оплате Объекта считается исполненной с момента зачисления на счет Продавца суммы, указанной в п. 2.1 Договора, в полном объеме</w:t>
      </w: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23E79" w:rsidRPr="007D583A" w:rsidRDefault="00923E79" w:rsidP="00923E7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3. ОБЯЗАННОСТИ СТОРОН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Продавец обязан: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3.1.1. 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Передать Покупателю Объект по акту приема - передачи (далее – Акт) в течение ____ дней с момента его полной оплаты в соответствии с п. 2.4 Договора.</w:t>
      </w:r>
    </w:p>
    <w:p w:rsidR="00923E79" w:rsidRPr="006E06C4" w:rsidRDefault="00923E79" w:rsidP="00923E79">
      <w:pPr>
        <w:tabs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</w:t>
      </w:r>
      <w:r w:rsidRPr="009E1EF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E06C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Обеспечить </w:t>
      </w:r>
      <w:r w:rsidRPr="006E06C4">
        <w:rPr>
          <w:rFonts w:ascii="Times New Roman" w:eastAsia="Times New Roman" w:hAnsi="Times New Roman" w:cs="Times New Roman"/>
          <w:snapToGrid w:val="0"/>
          <w:color w:val="FF0000"/>
          <w:sz w:val="24"/>
          <w:szCs w:val="24"/>
          <w:lang w:eastAsia="ru-RU"/>
        </w:rPr>
        <w:t xml:space="preserve">явку своего представителя либо оформить представителю Покупателя доверенность с правом представления интересов Продавца в регистрирующем органе для внесения в Единый государственный реестр прав </w:t>
      </w:r>
      <w:r w:rsidRPr="006E06C4">
        <w:rPr>
          <w:rFonts w:ascii="Times New Roman" w:eastAsia="Times New Roman" w:hAnsi="Times New Roman" w:cs="Times New Roman"/>
          <w:bCs/>
          <w:color w:val="FF0000"/>
          <w:shd w:val="clear" w:color="auto" w:fill="FFFFFF"/>
          <w:lang w:eastAsia="ru-RU"/>
        </w:rPr>
        <w:t>на</w:t>
      </w:r>
      <w:r w:rsidRPr="006E06C4">
        <w:rPr>
          <w:rFonts w:ascii="Times New Roman" w:eastAsia="Times New Roman" w:hAnsi="Times New Roman" w:cs="Times New Roman"/>
          <w:bCs/>
          <w:color w:val="FF0000"/>
          <w:sz w:val="24"/>
          <w:szCs w:val="24"/>
          <w:shd w:val="clear" w:color="auto" w:fill="FFFFFF"/>
          <w:lang w:eastAsia="ru-RU"/>
        </w:rPr>
        <w:t xml:space="preserve"> недвижимое имущество и сделок с ним</w:t>
      </w:r>
      <w:r w:rsidRPr="006E06C4">
        <w:rPr>
          <w:rFonts w:ascii="Times New Roman" w:eastAsia="Times New Roman" w:hAnsi="Times New Roman" w:cs="Times New Roman"/>
          <w:snapToGrid w:val="0"/>
          <w:color w:val="FF0000"/>
          <w:sz w:val="24"/>
          <w:szCs w:val="24"/>
          <w:lang w:eastAsia="ru-RU"/>
        </w:rPr>
        <w:t xml:space="preserve"> записи о государственной регистрации перехода права собственности на Объект.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</w:t>
      </w: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Покупатель обязан: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Уплатить Продавцу денежные средства за приобретаемый Объект в размере, порядке и сроки, предусмотренных п. п. 2.1 – 2.3 Договора.  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Принять от Продавца по Акту Объект и документы, подтверждающие права на него, в день, указанный Продавцом, в пределах срока, установленного п. 3.1.1 Договора. 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течение ___дней со дня подписания Акта</w:t>
      </w:r>
      <w:r w:rsidRPr="007D583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представить 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регистрирующий орган документы и совершить все действия, необходимые для государственной регистрации перехода права собственности на Объект.</w:t>
      </w:r>
    </w:p>
    <w:p w:rsidR="00923E79" w:rsidRPr="006E06C4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E06C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3.2.4.</w:t>
      </w:r>
      <w:r w:rsidRPr="006E06C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  <w:t xml:space="preserve"> Нести расходы, связанные с государственной регистрацией переход</w:t>
      </w:r>
      <w:r w:rsidR="006E06C4" w:rsidRPr="006E06C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 права собственности на Объект.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3.2.5. Компенсировать Продавцу расходы по оплате коммунальных платежей за период со дня передачи Объекта Покупателю по Акту до дня регистрации права собственности Покупателя на Объект.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3.2.6. Покупатель принимает на себя обязательство до государственной регистрации своего права собственности на Объект не проводить на Объекте работы, связанные с отступлением от проекта (перепланировка, возведение перегородок, разводка инженерных коммуникаций, электрики, пробивка проемов, ниш, борозд в стенах и перекрытиях и т.д.), не осуществлять переустройство или перепланировку Объекта, не производить работы затрагивающие фасад здания, в котором находится объект (далее – Здание) и его элементы (в т.ч. любое остекление лоджий, установка снаружи здания любых устройств и сооружений, любые работы, затрагивающие внешний вид и конструкцию фасада здания) или производить иные действия с Объектом без письменного разрешения Продавца.</w:t>
      </w:r>
    </w:p>
    <w:p w:rsidR="00923E79" w:rsidRPr="007D583A" w:rsidRDefault="00923E79" w:rsidP="00923E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3E79" w:rsidRPr="007D583A" w:rsidRDefault="00923E79" w:rsidP="0092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4. ПЕРЕХОД ПРАВА СОБСТВЕННОСТИ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4.1.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Переход права собственности на Объект подлежит государственной регистрации.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4.2.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Право собственности на Объект переходит от Продавца к Покупателю с момента внесения записи о переходе права в Единый государственный реестр прав на недвижимое имущество и сделок с ним.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4.3.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</w:t>
      </w: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иск случайной гибели или случайного повреждения Объекта переходит на Покупателя с момента передачи Объекта покупателю по Акту 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3.1.1. </w:t>
      </w: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Договора.</w:t>
      </w:r>
    </w:p>
    <w:p w:rsidR="00923E79" w:rsidRPr="007D583A" w:rsidRDefault="00923E79" w:rsidP="00923E79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5. УСЛОВИЯ И ПОРЯДОК РАСТОРЖЕНИЯ ДОГОВОРА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5.1.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случае неисполнения Продавцом обязанностей, предусмотренных п. 3.1 Договора, , </w:t>
      </w:r>
      <w:r w:rsidRPr="00050DE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Покупатель имеет право в порядке, предусмотренном законодательством Российской Федерации, расторгнуть Договор.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этом случае при расторжении Договора Продавец возвращает Покупателю все денежные средства, полученные в оплату Объекта, в том числе задаток.</w:t>
      </w:r>
    </w:p>
    <w:p w:rsidR="00923E79" w:rsidRPr="007D583A" w:rsidRDefault="00923E79" w:rsidP="00923E7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Возврат денежных средств осуществляется по реквизитам Покупателя, указанным в разделе 9 Договора.</w:t>
      </w:r>
    </w:p>
    <w:p w:rsidR="00923E79" w:rsidRPr="007D583A" w:rsidRDefault="00923E79" w:rsidP="00923E7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5.2.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случае неисполнения Покупателем обязанностей, предусмотренных п. 3.2 Договора, Продавец вправе отказаться от исполнения Договора в одностороннем порядке, при этом задаток, ранее уплаченный для участия в Торгах, Покупателю не возвращается. 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</w:t>
      </w:r>
    </w:p>
    <w:p w:rsidR="00923E79" w:rsidRPr="007D583A" w:rsidRDefault="00923E79" w:rsidP="00923E7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3E79" w:rsidRPr="007D583A" w:rsidRDefault="00923E79" w:rsidP="0092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6. ОТВЕТСТВЕННОСТЬ СТОРОН</w:t>
      </w:r>
    </w:p>
    <w:p w:rsidR="00923E79" w:rsidRPr="007D583A" w:rsidRDefault="00923E79" w:rsidP="00923E79">
      <w:pPr>
        <w:widowControl w:val="0"/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6.1.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6.2.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случае несоблюдения Покупателем срока оплаты Объекта, установленного п. 2.3 Договора, Покупатель уплачивает Продавцу неустойку в размере </w:t>
      </w:r>
      <w:r w:rsidR="00050DE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от цены Объекта, установленной п. 2.1 Договора, за каждый день просрочки. 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6.3. Сторона, не исполнившая или ненадлежащим образом исполнившая обязательства по настоящему Договору, обязана возместить другой стороне причиненные убытки.</w:t>
      </w:r>
    </w:p>
    <w:p w:rsidR="00923E79" w:rsidRPr="007D583A" w:rsidRDefault="00923E79" w:rsidP="00923E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3E79" w:rsidRPr="007D583A" w:rsidRDefault="00923E79" w:rsidP="0092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7. ПОРЯДОК РАЗРЕШЕНИЯ СПОРОВ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7.1.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923E79" w:rsidRPr="007D583A" w:rsidRDefault="00923E79" w:rsidP="00923E7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 ___________ (</w:t>
      </w:r>
      <w:r w:rsidRPr="007D58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 месту регистрации Продавца)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 ________________</w:t>
      </w:r>
      <w:r w:rsidRPr="007D58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(наименование суда общей юрисдикции по месту регистрации Продавца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), если иное прямо не установлено действующим законодательством Российской Федерации.</w:t>
      </w:r>
    </w:p>
    <w:p w:rsidR="00923E79" w:rsidRPr="007D583A" w:rsidRDefault="00923E79" w:rsidP="00923E7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3E79" w:rsidRPr="007D583A" w:rsidRDefault="00923E79" w:rsidP="00923E7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8. ЗАКЛЮЧИТЕЛЬНЫЕ ПОЛОЖЕНИЯ</w:t>
      </w:r>
    </w:p>
    <w:p w:rsidR="00923E79" w:rsidRPr="007D583A" w:rsidRDefault="00923E79" w:rsidP="00923E79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8.1. Настоящий Договор вступает в силу с даты его подписания и действует до полного выполнения Сторонами своих обязательств по настоящему Договору.</w:t>
      </w:r>
    </w:p>
    <w:p w:rsidR="00923E79" w:rsidRPr="007D583A" w:rsidRDefault="00923E79" w:rsidP="00923E79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8.2. Все претензии по техническому состоянию Объекта могут быть заявлены Покупателем только в процессе приемки Объекта. В этом случае Продавец не несет ответственность за явные недостатки Объекта, установленные впоследствии, презюмируется надлежащее исполнение Продавцом условий договора по передаче Покупателю Объекта в надлежащем качестве. </w:t>
      </w:r>
    </w:p>
    <w:p w:rsidR="00923E79" w:rsidRPr="007D583A" w:rsidRDefault="00923E79" w:rsidP="00923E79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8.3. 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изменении, засчитываются во исполнение обязательств по настоящему Договору.</w:t>
      </w:r>
    </w:p>
    <w:p w:rsidR="00923E79" w:rsidRPr="007D583A" w:rsidRDefault="00923E79" w:rsidP="00923E79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8.4.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:rsidR="00923E79" w:rsidRPr="007D583A" w:rsidRDefault="00923E79" w:rsidP="00923E79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8.5. Во всем остальном, что не урегулировано положениями настоящего Договора, Стороны будут руководствоваться действующим законодательством РФ.</w:t>
      </w:r>
    </w:p>
    <w:p w:rsidR="00923E79" w:rsidRPr="007D583A" w:rsidRDefault="00923E79" w:rsidP="00923E79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8.6. Договор составлен на __ листах в 3 (Трех) экземплярах, имеющих одинаковую юридическую силу, два из которых находятся у Сторон, один предоставляется в государственный орган, регистрирующий переход права собственности на Объект.</w:t>
      </w:r>
    </w:p>
    <w:p w:rsidR="00923E79" w:rsidRPr="007D583A" w:rsidRDefault="00923E79" w:rsidP="00923E7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923E79" w:rsidRPr="007D583A" w:rsidRDefault="00923E79" w:rsidP="00923E7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9. АДРЕСА, РЕКВИЗИТЫ И ПОДПИСИ СТОРОН</w:t>
      </w:r>
    </w:p>
    <w:tbl>
      <w:tblPr>
        <w:tblW w:w="10390" w:type="dxa"/>
        <w:tblLayout w:type="fixed"/>
        <w:tblLook w:val="01E0" w:firstRow="1" w:lastRow="1" w:firstColumn="1" w:lastColumn="1" w:noHBand="0" w:noVBand="0"/>
      </w:tblPr>
      <w:tblGrid>
        <w:gridCol w:w="5353"/>
        <w:gridCol w:w="5037"/>
      </w:tblGrid>
      <w:tr w:rsidR="00923E79" w:rsidRPr="007D583A" w:rsidTr="0056392E">
        <w:tc>
          <w:tcPr>
            <w:tcW w:w="5353" w:type="dxa"/>
          </w:tcPr>
          <w:p w:rsidR="00923E79" w:rsidRPr="007D583A" w:rsidRDefault="00923E79" w:rsidP="00CA15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5037" w:type="dxa"/>
          </w:tcPr>
          <w:p w:rsidR="00923E79" w:rsidRPr="007D583A" w:rsidRDefault="00923E79" w:rsidP="005639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Покупатель</w:t>
            </w:r>
          </w:p>
        </w:tc>
      </w:tr>
      <w:tr w:rsidR="00923E79" w:rsidRPr="007D583A" w:rsidTr="0056392E">
        <w:tc>
          <w:tcPr>
            <w:tcW w:w="5353" w:type="dxa"/>
          </w:tcPr>
          <w:p w:rsidR="003E25EF" w:rsidRPr="002C3D3F" w:rsidRDefault="003E25EF" w:rsidP="003E25EF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r w:rsidRPr="002C3D3F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Финансовый управляющий граж</w:t>
            </w:r>
            <w:r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.</w:t>
            </w:r>
            <w:r w:rsidRPr="002C3D3F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</w:t>
            </w:r>
          </w:p>
          <w:p w:rsidR="003E25EF" w:rsidRDefault="000C2282" w:rsidP="003E25EF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Жаркова Александра Алексеевича</w:t>
            </w:r>
            <w:r w:rsidR="003E25EF" w:rsidRPr="009D2E10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</w:t>
            </w:r>
          </w:p>
          <w:p w:rsidR="003E25EF" w:rsidRDefault="003E25EF" w:rsidP="003E25EF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r w:rsidRPr="002C3D3F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Куляскин Юрий Викторович </w:t>
            </w:r>
          </w:p>
          <w:p w:rsidR="003E25EF" w:rsidRPr="006A570F" w:rsidRDefault="00ED6F37" w:rsidP="003E25EF">
            <w:pPr>
              <w:tabs>
                <w:tab w:val="left" w:pos="124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</w:pPr>
            <w:r w:rsidRPr="006A570F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Реквизиты для перечисления задатков: получатель </w:t>
            </w:r>
            <w:r w:rsidR="000C2282" w:rsidRPr="0074347C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Жарков Александр Алексеевич</w:t>
            </w:r>
            <w:r w:rsidR="000C2282" w:rsidRPr="007A5082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 ИНН </w:t>
            </w:r>
            <w:r w:rsidR="000C2282" w:rsidRPr="0074347C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525211079750</w:t>
            </w:r>
            <w:r w:rsidR="000C2282" w:rsidRPr="007A5082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, Счет № </w:t>
            </w:r>
            <w:r w:rsidR="000C2282" w:rsidRPr="0074347C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40817810142009444682</w:t>
            </w:r>
            <w:r w:rsidR="000C2282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, Волго-Вятский банк ПAO Cбepб</w:t>
            </w:r>
            <w:r w:rsidR="000C2282" w:rsidRPr="007A5082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aнк, БИК 042202603, ИНН 7707083893, КПП 526002001, к/сч 30101810900000000603</w:t>
            </w:r>
            <w:bookmarkStart w:id="0" w:name="_GoBack"/>
            <w:bookmarkEnd w:id="0"/>
          </w:p>
          <w:p w:rsidR="003E25EF" w:rsidRPr="007D583A" w:rsidRDefault="003E25EF" w:rsidP="003E25EF">
            <w:pPr>
              <w:tabs>
                <w:tab w:val="left" w:pos="124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</w:pPr>
          </w:p>
          <w:p w:rsidR="003E25EF" w:rsidRPr="002C3D3F" w:rsidRDefault="003E25EF" w:rsidP="003E25EF">
            <w:pPr>
              <w:tabs>
                <w:tab w:val="left" w:pos="124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</w:pPr>
            <w:r w:rsidRPr="002C3D3F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Финансовый управляющий</w:t>
            </w:r>
          </w:p>
          <w:p w:rsidR="00923E79" w:rsidRPr="007D583A" w:rsidRDefault="000C2282" w:rsidP="00E73BD4">
            <w:pPr>
              <w:tabs>
                <w:tab w:val="left" w:pos="2340"/>
              </w:tabs>
              <w:spacing w:after="0" w:line="240" w:lineRule="auto"/>
              <w:ind w:righ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Жаркова Александра Алексеевича</w:t>
            </w:r>
            <w:r w:rsidR="003E25EF" w:rsidRPr="006A570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 </w:t>
            </w:r>
            <w:r w:rsidR="00A7109E" w:rsidRPr="00A7109E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________________________ Куляскин Ю.В.</w:t>
            </w:r>
          </w:p>
        </w:tc>
        <w:tc>
          <w:tcPr>
            <w:tcW w:w="5037" w:type="dxa"/>
            <w:vMerge w:val="restart"/>
          </w:tcPr>
          <w:p w:rsidR="00923E79" w:rsidRPr="007D583A" w:rsidRDefault="00923E79" w:rsidP="005639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923E79" w:rsidRPr="007D583A" w:rsidRDefault="00923E79" w:rsidP="005639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923E79" w:rsidRPr="007D583A" w:rsidRDefault="00923E79" w:rsidP="005639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923E79" w:rsidRPr="007D583A" w:rsidRDefault="00923E79" w:rsidP="005639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7D583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Реквизиты для расчетов:</w:t>
            </w:r>
          </w:p>
          <w:p w:rsidR="00A7109E" w:rsidRDefault="00A7109E" w:rsidP="00A71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109E" w:rsidRDefault="00A7109E" w:rsidP="00A71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109E" w:rsidRPr="007D583A" w:rsidRDefault="00A7109E" w:rsidP="00A71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 /____________/</w:t>
            </w:r>
          </w:p>
          <w:p w:rsidR="00A7109E" w:rsidRPr="007D583A" w:rsidRDefault="00A7109E" w:rsidP="00A71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7D583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Личная подпись</w:t>
            </w:r>
          </w:p>
          <w:p w:rsidR="00923E79" w:rsidRPr="007D583A" w:rsidRDefault="00A7109E" w:rsidP="00A7109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 20_ г.</w:t>
            </w:r>
          </w:p>
        </w:tc>
      </w:tr>
      <w:tr w:rsidR="00923E79" w:rsidRPr="007D583A" w:rsidTr="0056392E">
        <w:tc>
          <w:tcPr>
            <w:tcW w:w="5353" w:type="dxa"/>
          </w:tcPr>
          <w:p w:rsidR="00923E79" w:rsidRPr="00A7109E" w:rsidRDefault="00923E79" w:rsidP="00AC3687">
            <w:pPr>
              <w:spacing w:after="0" w:line="240" w:lineRule="auto"/>
              <w:ind w:right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37" w:type="dxa"/>
            <w:vMerge/>
          </w:tcPr>
          <w:p w:rsidR="00923E79" w:rsidRPr="007D583A" w:rsidRDefault="00923E79" w:rsidP="005639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0DE7" w:rsidRPr="00923E79" w:rsidRDefault="00050DE7" w:rsidP="00CA15D6"/>
    <w:sectPr w:rsidR="00050DE7" w:rsidRPr="00923E79" w:rsidSect="00ED6F37">
      <w:pgSz w:w="11906" w:h="16838"/>
      <w:pgMar w:top="851" w:right="707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269" w:rsidRDefault="002E0269" w:rsidP="00923E79">
      <w:pPr>
        <w:spacing w:after="0" w:line="240" w:lineRule="auto"/>
      </w:pPr>
      <w:r>
        <w:separator/>
      </w:r>
    </w:p>
  </w:endnote>
  <w:endnote w:type="continuationSeparator" w:id="0">
    <w:p w:rsidR="002E0269" w:rsidRDefault="002E0269" w:rsidP="00923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269" w:rsidRDefault="002E0269" w:rsidP="00923E79">
      <w:pPr>
        <w:spacing w:after="0" w:line="240" w:lineRule="auto"/>
      </w:pPr>
      <w:r>
        <w:separator/>
      </w:r>
    </w:p>
  </w:footnote>
  <w:footnote w:type="continuationSeparator" w:id="0">
    <w:p w:rsidR="002E0269" w:rsidRDefault="002E0269" w:rsidP="00923E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E5EA1"/>
    <w:multiLevelType w:val="hybridMultilevel"/>
    <w:tmpl w:val="40E86C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196D13"/>
    <w:multiLevelType w:val="hybridMultilevel"/>
    <w:tmpl w:val="61E04BC2"/>
    <w:lvl w:ilvl="0" w:tplc="04190011">
      <w:start w:val="1"/>
      <w:numFmt w:val="decimal"/>
      <w:lvlText w:val="%1)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FB5"/>
    <w:rsid w:val="00050DE7"/>
    <w:rsid w:val="00057EA4"/>
    <w:rsid w:val="000B66C0"/>
    <w:rsid w:val="000C2282"/>
    <w:rsid w:val="000E3E3D"/>
    <w:rsid w:val="00107695"/>
    <w:rsid w:val="00115975"/>
    <w:rsid w:val="001270BB"/>
    <w:rsid w:val="00136927"/>
    <w:rsid w:val="00230EC8"/>
    <w:rsid w:val="002424C5"/>
    <w:rsid w:val="00252766"/>
    <w:rsid w:val="00292577"/>
    <w:rsid w:val="002E0269"/>
    <w:rsid w:val="002E3DFA"/>
    <w:rsid w:val="00374DBC"/>
    <w:rsid w:val="003A190F"/>
    <w:rsid w:val="003E25EF"/>
    <w:rsid w:val="0047455E"/>
    <w:rsid w:val="004C7E27"/>
    <w:rsid w:val="004D5F9D"/>
    <w:rsid w:val="005569BC"/>
    <w:rsid w:val="00671B9E"/>
    <w:rsid w:val="006A4B98"/>
    <w:rsid w:val="006D7DD0"/>
    <w:rsid w:val="006E06C4"/>
    <w:rsid w:val="006F3FB5"/>
    <w:rsid w:val="00761415"/>
    <w:rsid w:val="007D41D5"/>
    <w:rsid w:val="00851BE3"/>
    <w:rsid w:val="008826C7"/>
    <w:rsid w:val="008C1F16"/>
    <w:rsid w:val="00907688"/>
    <w:rsid w:val="00923E79"/>
    <w:rsid w:val="00946931"/>
    <w:rsid w:val="00984275"/>
    <w:rsid w:val="009C55E0"/>
    <w:rsid w:val="00A35FA0"/>
    <w:rsid w:val="00A7109E"/>
    <w:rsid w:val="00A80021"/>
    <w:rsid w:val="00AA48B8"/>
    <w:rsid w:val="00AB67AD"/>
    <w:rsid w:val="00AC3687"/>
    <w:rsid w:val="00B17877"/>
    <w:rsid w:val="00B63062"/>
    <w:rsid w:val="00BA4E62"/>
    <w:rsid w:val="00C3382B"/>
    <w:rsid w:val="00C55196"/>
    <w:rsid w:val="00C72C97"/>
    <w:rsid w:val="00CA15D6"/>
    <w:rsid w:val="00D81E21"/>
    <w:rsid w:val="00E73BD4"/>
    <w:rsid w:val="00ED6F37"/>
    <w:rsid w:val="00EE0C07"/>
    <w:rsid w:val="00F7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CDD27"/>
  <w15:docId w15:val="{3814687C-C8D7-47B3-9130-CF1770285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E79"/>
  </w:style>
  <w:style w:type="paragraph" w:styleId="1">
    <w:name w:val="heading 1"/>
    <w:basedOn w:val="a"/>
    <w:next w:val="a"/>
    <w:link w:val="10"/>
    <w:qFormat/>
    <w:rsid w:val="00050DE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F1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rsid w:val="00923E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923E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923E79"/>
    <w:rPr>
      <w:vertAlign w:val="superscript"/>
    </w:rPr>
  </w:style>
  <w:style w:type="character" w:customStyle="1" w:styleId="10">
    <w:name w:val="Заголовок 1 Знак"/>
    <w:basedOn w:val="a0"/>
    <w:link w:val="1"/>
    <w:rsid w:val="00050DE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Body Text Indent 2"/>
    <w:basedOn w:val="a"/>
    <w:link w:val="20"/>
    <w:rsid w:val="00050DE7"/>
    <w:pPr>
      <w:spacing w:after="0" w:line="259" w:lineRule="auto"/>
      <w:ind w:firstLine="7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50D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50DE7"/>
  </w:style>
  <w:style w:type="character" w:customStyle="1" w:styleId="wmi-callto">
    <w:name w:val="wmi-callto"/>
    <w:basedOn w:val="a0"/>
    <w:rsid w:val="00050DE7"/>
  </w:style>
  <w:style w:type="character" w:styleId="a7">
    <w:name w:val="Emphasis"/>
    <w:basedOn w:val="a0"/>
    <w:qFormat/>
    <w:rsid w:val="00050DE7"/>
    <w:rPr>
      <w:i/>
      <w:iCs/>
    </w:rPr>
  </w:style>
  <w:style w:type="paragraph" w:styleId="a8">
    <w:name w:val="header"/>
    <w:basedOn w:val="a"/>
    <w:link w:val="a9"/>
    <w:uiPriority w:val="99"/>
    <w:semiHidden/>
    <w:unhideWhenUsed/>
    <w:rsid w:val="00CA15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A15D6"/>
  </w:style>
  <w:style w:type="paragraph" w:styleId="aa">
    <w:name w:val="footer"/>
    <w:basedOn w:val="a"/>
    <w:link w:val="ab"/>
    <w:uiPriority w:val="99"/>
    <w:semiHidden/>
    <w:unhideWhenUsed/>
    <w:rsid w:val="00CA15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A15D6"/>
  </w:style>
  <w:style w:type="character" w:styleId="ac">
    <w:name w:val="Hyperlink"/>
    <w:basedOn w:val="a0"/>
    <w:uiPriority w:val="99"/>
    <w:unhideWhenUsed/>
    <w:rsid w:val="006E06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1437</Words>
  <Characters>8192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Помошник_РИД</dc:creator>
  <cp:lastModifiedBy>KulYra</cp:lastModifiedBy>
  <cp:revision>7</cp:revision>
  <dcterms:created xsi:type="dcterms:W3CDTF">2023-09-14T08:29:00Z</dcterms:created>
  <dcterms:modified xsi:type="dcterms:W3CDTF">2026-07-29T08:50:00Z</dcterms:modified>
</cp:coreProperties>
</file>