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C271B4" w:rsidP="00645A76">
      <w:pPr>
        <w:ind w:firstLine="708"/>
        <w:jc w:val="both"/>
        <w:rPr>
          <w:sz w:val="24"/>
          <w:szCs w:val="24"/>
        </w:rPr>
      </w:pPr>
      <w:r w:rsidRPr="00C271B4">
        <w:rPr>
          <w:spacing w:val="5"/>
          <w:sz w:val="24"/>
          <w:szCs w:val="24"/>
        </w:rPr>
        <w:t>Хафизова Айгуль Юрисовна</w:t>
      </w:r>
      <w:bookmarkStart w:id="0" w:name="_GoBack"/>
      <w:bookmarkEnd w:id="0"/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 xml:space="preserve">Решением Арбитражного суда </w:t>
      </w:r>
      <w:r w:rsidR="0059350A" w:rsidRPr="0059350A">
        <w:rPr>
          <w:sz w:val="24"/>
          <w:szCs w:val="24"/>
        </w:rPr>
        <w:t xml:space="preserve"> </w:t>
      </w:r>
      <w:r w:rsidR="00086F3C" w:rsidRPr="00086F3C">
        <w:rPr>
          <w:sz w:val="24"/>
          <w:szCs w:val="24"/>
        </w:rPr>
        <w:t>Республики Татарстан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86F3C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67F58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271B4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14</cp:revision>
  <dcterms:created xsi:type="dcterms:W3CDTF">2025-12-09T13:27:00Z</dcterms:created>
  <dcterms:modified xsi:type="dcterms:W3CDTF">2026-10-01T10:48:00Z</dcterms:modified>
</cp:coreProperties>
</file>