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086F3C" w:rsidP="00645A76">
      <w:pPr>
        <w:ind w:firstLine="708"/>
        <w:jc w:val="both"/>
        <w:rPr>
          <w:sz w:val="24"/>
          <w:szCs w:val="24"/>
        </w:rPr>
      </w:pPr>
      <w:r w:rsidRPr="00086F3C">
        <w:rPr>
          <w:spacing w:val="5"/>
          <w:sz w:val="24"/>
          <w:szCs w:val="24"/>
        </w:rPr>
        <w:t>Нугаев Рафис Фанузович</w:t>
      </w:r>
      <w:r w:rsidR="00FD2C9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3A4CFF" w:rsidRPr="003A4CFF">
        <w:rPr>
          <w:sz w:val="24"/>
          <w:szCs w:val="24"/>
        </w:rPr>
        <w:t xml:space="preserve">Решением Арбитражного суда </w:t>
      </w:r>
      <w:r w:rsidR="0059350A" w:rsidRPr="0059350A">
        <w:rPr>
          <w:sz w:val="24"/>
          <w:szCs w:val="24"/>
        </w:rPr>
        <w:t xml:space="preserve"> </w:t>
      </w:r>
      <w:r w:rsidRPr="00086F3C">
        <w:rPr>
          <w:sz w:val="24"/>
          <w:szCs w:val="24"/>
        </w:rPr>
        <w:t>Республики Татарстан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86F3C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61950"/>
    <w:rsid w:val="00367F58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350A"/>
    <w:rsid w:val="00596D2B"/>
    <w:rsid w:val="00597762"/>
    <w:rsid w:val="005B218D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0EB1"/>
    <w:rsid w:val="0074382D"/>
    <w:rsid w:val="00747380"/>
    <w:rsid w:val="007624CC"/>
    <w:rsid w:val="0076378A"/>
    <w:rsid w:val="00767B82"/>
    <w:rsid w:val="00770D42"/>
    <w:rsid w:val="00783950"/>
    <w:rsid w:val="007A577A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34B68"/>
    <w:rsid w:val="00A510A8"/>
    <w:rsid w:val="00A63635"/>
    <w:rsid w:val="00A73FA4"/>
    <w:rsid w:val="00A87BF2"/>
    <w:rsid w:val="00A95DE0"/>
    <w:rsid w:val="00A95F03"/>
    <w:rsid w:val="00AC1986"/>
    <w:rsid w:val="00AD422D"/>
    <w:rsid w:val="00AE41EC"/>
    <w:rsid w:val="00B25F08"/>
    <w:rsid w:val="00B80033"/>
    <w:rsid w:val="00B82755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13</cp:revision>
  <dcterms:created xsi:type="dcterms:W3CDTF">2025-12-09T13:27:00Z</dcterms:created>
  <dcterms:modified xsi:type="dcterms:W3CDTF">2026-10-01T07:55:00Z</dcterms:modified>
</cp:coreProperties>
</file>