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D5577">
        <w:rPr>
          <w:rFonts w:ascii="Times New Roman" w:hAnsi="Times New Roman"/>
          <w:noProof/>
          <w:sz w:val="22"/>
          <w:szCs w:val="20"/>
          <w:lang w:val="ru-RU"/>
        </w:rPr>
        <w:t>Кейль Александры Викторовны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D5577">
        <w:rPr>
          <w:rFonts w:ascii="Times New Roman" w:hAnsi="Times New Roman"/>
          <w:noProof/>
          <w:sz w:val="22"/>
          <w:szCs w:val="20"/>
          <w:lang w:val="ru-RU"/>
        </w:rPr>
        <w:t>20.11.1983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D5577">
        <w:rPr>
          <w:rFonts w:ascii="Times New Roman" w:hAnsi="Times New Roman"/>
          <w:noProof/>
          <w:sz w:val="22"/>
          <w:szCs w:val="20"/>
          <w:lang w:val="ru-RU"/>
        </w:rPr>
        <w:t>гор. Салехард Тюменской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D5577">
        <w:rPr>
          <w:rFonts w:ascii="Times New Roman" w:hAnsi="Times New Roman"/>
          <w:noProof/>
          <w:sz w:val="22"/>
          <w:szCs w:val="20"/>
          <w:lang w:val="ru-RU"/>
        </w:rPr>
        <w:t>074-885-274 14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D5577">
        <w:rPr>
          <w:rFonts w:ascii="Times New Roman" w:hAnsi="Times New Roman"/>
          <w:noProof/>
          <w:sz w:val="22"/>
          <w:szCs w:val="20"/>
          <w:lang w:val="ru-RU"/>
        </w:rPr>
        <w:t>890102212532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D5577">
        <w:rPr>
          <w:rFonts w:ascii="Times New Roman" w:hAnsi="Times New Roman"/>
          <w:noProof/>
          <w:sz w:val="22"/>
          <w:szCs w:val="20"/>
          <w:lang w:val="ru-RU"/>
        </w:rPr>
        <w:t>629003, Ямало-Ненецкий автономный округ, г. Салехард, ул. Николаева, д. 2,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D5577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D557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Ямало-Ненецкого автономного округа от 20.03.2026 г. по делу № А81-2558/2026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F30C4A" w:rsidP="00F30C4A">
      <w:pPr>
        <w:jc w:val="both"/>
        <w:rPr>
          <w:sz w:val="24"/>
          <w:szCs w:val="24"/>
        </w:rPr>
      </w:pPr>
      <w:r w:rsidRPr="00F30C4A">
        <w:rPr>
          <w:noProof/>
          <w:sz w:val="24"/>
          <w:szCs w:val="24"/>
        </w:rPr>
        <w:t>Кейль Александра Викторовна, номер счета – 40817810150230524014,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D5577">
        <w:rPr>
          <w:rFonts w:ascii="Times New Roman" w:hAnsi="Times New Roman"/>
          <w:noProof/>
          <w:sz w:val="22"/>
          <w:szCs w:val="20"/>
          <w:lang w:val="ru-RU"/>
        </w:rPr>
        <w:t>Кейль Александры Викторовны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D5577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D5577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F30C4A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30C4A" w:rsidRPr="00F30C4A">
        <w:rPr>
          <w:noProof/>
          <w:sz w:val="22"/>
          <w:szCs w:val="20"/>
        </w:rPr>
        <w:t>Кейль Александра Викторовна, номер счета – 40817810150230524014,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D5577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1FE" w:rsidRDefault="000841FE">
      <w:r>
        <w:separator/>
      </w:r>
    </w:p>
  </w:endnote>
  <w:endnote w:type="continuationSeparator" w:id="0">
    <w:p w:rsidR="000841FE" w:rsidRDefault="00084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30C4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30C4A" w:rsidRPr="00F30C4A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30C4A" w:rsidRPr="00F30C4A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1FE" w:rsidRDefault="000841FE">
      <w:pPr>
        <w:pStyle w:val="GenStyleDefPar"/>
      </w:pPr>
      <w:r>
        <w:separator/>
      </w:r>
    </w:p>
  </w:footnote>
  <w:footnote w:type="continuationSeparator" w:id="0">
    <w:p w:rsidR="000841FE" w:rsidRDefault="000841F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41FE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D5577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0C4A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3FE3B77-4FF8-4B65-9220-445F9C3B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2026-10-15T07:06:00Z</dcterms:created>
  <dcterms:modified xsi:type="dcterms:W3CDTF">2026-10-15T07:06:00Z</dcterms:modified>
</cp:coreProperties>
</file>