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4E0FD" w14:textId="77777777" w:rsidR="004522A9" w:rsidRPr="004522A9" w:rsidRDefault="004522A9" w:rsidP="004522A9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4522A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ДОГОВОР О ЗАДАТКЕ № ______</w:t>
      </w:r>
    </w:p>
    <w:p w14:paraId="4E78270C" w14:textId="1CD7CAAE" w:rsidR="004522A9" w:rsidRPr="004522A9" w:rsidRDefault="004522A9" w:rsidP="004522A9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4522A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г. Уфа                                                                                                «___» __________ 2026 г.</w:t>
      </w:r>
    </w:p>
    <w:p w14:paraId="727EC8BB" w14:textId="77777777" w:rsidR="004522A9" w:rsidRPr="004522A9" w:rsidRDefault="004522A9" w:rsidP="004522A9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4522A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Николаева Ольга Валерьевна</w:t>
      </w:r>
      <w:r w:rsidRPr="004522A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, 08.12.1984 г.р., ИНН 120500981117, СНИЛС 109-356-616 64, зарегистрированная по адресу: Республика Марий Эл, Моркинский район, п. Зеленогорск, ул. Больничная, д. 30, кв. 1, именуемая в дальнейшем </w:t>
      </w:r>
      <w:r w:rsidRPr="004522A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«Продавец» (Должник)</w:t>
      </w:r>
      <w:r w:rsidRPr="004522A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, в лице </w:t>
      </w:r>
      <w:r w:rsidRPr="004522A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финансового управляющего Бикбулатова Рустема Равилевича</w:t>
      </w:r>
      <w:r w:rsidRPr="004522A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(ИНН 027418470179, СНИЛС 122-309-743 33), члена СМОО «Ассоциация антикризисных управляющих», действующего на основании решения Арбитражного суда Республики Марий Эл от 07.10.2025 по делу № А38-3132/2025 и Положения о порядке, сроках и условиях продажи имущества Должника, являющегося совместной собственностью супругов, утверждённого в рамках указанного дела, с одной стороны,</w:t>
      </w:r>
    </w:p>
    <w:p w14:paraId="04E791D1" w14:textId="77777777" w:rsidR="004522A9" w:rsidRPr="004522A9" w:rsidRDefault="004522A9" w:rsidP="004522A9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4522A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и</w:t>
      </w:r>
    </w:p>
    <w:p w14:paraId="42D1B759" w14:textId="77777777" w:rsidR="004522A9" w:rsidRPr="004522A9" w:rsidRDefault="004522A9" w:rsidP="004522A9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4522A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________________________________________________________________</w:t>
      </w:r>
      <w:r w:rsidRPr="004522A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,</w:t>
      </w:r>
      <w:r w:rsidRPr="004522A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br/>
        <w:t>именуемый(ая) в дальнейшем </w:t>
      </w:r>
      <w:r w:rsidRPr="004522A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«Заявитель»</w:t>
      </w:r>
      <w:r w:rsidRPr="004522A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, паспорт: ______ № ______, выдан ________________________, зарегистрированный(ая) по адресу: ________________________________________________________________________, СНИЛС __________, ИНН __________, с другой стороны,</w:t>
      </w:r>
    </w:p>
    <w:p w14:paraId="292FF788" w14:textId="51D3CF57" w:rsidR="004522A9" w:rsidRPr="004522A9" w:rsidRDefault="004522A9" w:rsidP="004522A9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4522A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а вместе именуемые </w:t>
      </w:r>
      <w:r w:rsidRPr="004522A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«Стороны»</w:t>
      </w:r>
      <w:r w:rsidRPr="004522A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, заключили настоящий Договор о нижеследующем:</w:t>
      </w:r>
    </w:p>
    <w:p w14:paraId="3037DD00" w14:textId="77777777" w:rsidR="004522A9" w:rsidRPr="004522A9" w:rsidRDefault="004522A9" w:rsidP="004522A9">
      <w:pPr>
        <w:shd w:val="clear" w:color="auto" w:fill="FFFFFF"/>
        <w:spacing w:before="480" w:after="240" w:line="48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4522A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1. ПРЕДМЕТ ДОГОВОРА</w:t>
      </w:r>
    </w:p>
    <w:p w14:paraId="6A260324" w14:textId="77777777" w:rsidR="004522A9" w:rsidRPr="004522A9" w:rsidRDefault="004522A9" w:rsidP="004522A9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4522A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1.1. Настоящий Договор заключён в соответствии с требованиями статей 110, 139 Федерального закона от 26.10.2002 № 127-ФЗ «О несостоятельности (банкротстве)» в рамках мероприятий по реализации имущества, входящего в конкурсную массу Должника.</w:t>
      </w:r>
    </w:p>
    <w:p w14:paraId="4F537A7B" w14:textId="77777777" w:rsidR="004522A9" w:rsidRPr="004522A9" w:rsidRDefault="004522A9" w:rsidP="004522A9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4522A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1.2. Для участия в торгах по продаже имущества Должника Заявитель вносит задаток в счёт обеспечения оплаты приобретаемого на торгах имущества (далее – </w:t>
      </w:r>
      <w:r w:rsidRPr="004522A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«Имущество»</w:t>
      </w:r>
      <w:r w:rsidRPr="004522A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) в размере, установленном в информационном сообщении о проведении торгов.</w:t>
      </w:r>
    </w:p>
    <w:p w14:paraId="508EAAEE" w14:textId="77777777" w:rsidR="004522A9" w:rsidRPr="004522A9" w:rsidRDefault="004522A9" w:rsidP="004522A9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4522A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1.3. Имущество, выставленное на торги: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1"/>
        <w:gridCol w:w="2585"/>
        <w:gridCol w:w="2949"/>
        <w:gridCol w:w="1481"/>
        <w:gridCol w:w="1659"/>
      </w:tblGrid>
      <w:tr w:rsidR="004522A9" w:rsidRPr="004522A9" w14:paraId="56BC0C78" w14:textId="77777777" w:rsidTr="0030169E">
        <w:trPr>
          <w:tblHeader/>
        </w:trPr>
        <w:tc>
          <w:tcPr>
            <w:tcW w:w="67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B6A6ED2" w14:textId="77777777" w:rsidR="004522A9" w:rsidRPr="004522A9" w:rsidRDefault="004522A9" w:rsidP="0030169E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22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№ лота</w:t>
            </w:r>
          </w:p>
        </w:tc>
        <w:tc>
          <w:tcPr>
            <w:tcW w:w="258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2A5E76" w14:textId="77777777" w:rsidR="004522A9" w:rsidRPr="004522A9" w:rsidRDefault="004522A9" w:rsidP="0030169E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22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Наименование объекта</w:t>
            </w:r>
          </w:p>
        </w:tc>
        <w:tc>
          <w:tcPr>
            <w:tcW w:w="294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D76851E" w14:textId="77777777" w:rsidR="004522A9" w:rsidRPr="004522A9" w:rsidRDefault="004522A9" w:rsidP="0030169E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22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Идентификационные признаки (VIN, госномер)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6DDCF34" w14:textId="77777777" w:rsidR="004522A9" w:rsidRPr="004522A9" w:rsidRDefault="004522A9" w:rsidP="0030169E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22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662C8BE" w14:textId="77777777" w:rsidR="004522A9" w:rsidRPr="004522A9" w:rsidRDefault="004522A9" w:rsidP="0030169E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22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Начальная стоимость (руб.)</w:t>
            </w:r>
          </w:p>
        </w:tc>
      </w:tr>
      <w:tr w:rsidR="004522A9" w:rsidRPr="004522A9" w14:paraId="3B25E604" w14:textId="77777777" w:rsidTr="0030169E">
        <w:trPr>
          <w:trHeight w:val="20"/>
        </w:trPr>
        <w:tc>
          <w:tcPr>
            <w:tcW w:w="67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7374392" w14:textId="77777777" w:rsidR="004522A9" w:rsidRPr="004522A9" w:rsidRDefault="004522A9" w:rsidP="0030169E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22A9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258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E27E1B2" w14:textId="77777777" w:rsidR="004522A9" w:rsidRPr="004522A9" w:rsidRDefault="004522A9" w:rsidP="0030169E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22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Легковой автомобиль </w:t>
            </w:r>
            <w:r w:rsidRPr="004522A9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LADA, 111730 LADA KALINA</w:t>
            </w:r>
          </w:p>
        </w:tc>
        <w:tc>
          <w:tcPr>
            <w:tcW w:w="294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0A6992" w14:textId="77777777" w:rsidR="004522A9" w:rsidRPr="004522A9" w:rsidRDefault="004522A9" w:rsidP="0030169E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22A9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VIN:</w:t>
            </w:r>
            <w:r w:rsidRPr="004522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XTA111730C0211447</w:t>
            </w:r>
            <w:r w:rsidRPr="004522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4522A9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Гос. номер:</w:t>
            </w:r>
            <w:r w:rsidRPr="004522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К231ХМ12</w:t>
            </w:r>
            <w:r w:rsidRPr="004522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4522A9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Год выпуска:</w:t>
            </w:r>
            <w:r w:rsidRPr="004522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2012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980BBEA" w14:textId="77777777" w:rsidR="004522A9" w:rsidRPr="004522A9" w:rsidRDefault="004522A9" w:rsidP="0030169E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22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 шт.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AB5CA7C" w14:textId="7100512B" w:rsidR="004522A9" w:rsidRPr="004522A9" w:rsidRDefault="003317B0" w:rsidP="0030169E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317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279 261,90</w:t>
            </w:r>
          </w:p>
        </w:tc>
      </w:tr>
    </w:tbl>
    <w:p w14:paraId="0F905419" w14:textId="77777777" w:rsidR="004522A9" w:rsidRDefault="004522A9" w:rsidP="004522A9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</w:p>
    <w:p w14:paraId="221469B6" w14:textId="2FE8C312" w:rsidR="004522A9" w:rsidRPr="004522A9" w:rsidRDefault="004522A9" w:rsidP="004522A9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4522A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1.4. Начальная цена продажи лота установлена на основании Отчёта об оценке № 217/2026 от 31.03.2026 г., выполненного ООО «ЭПА».</w:t>
      </w:r>
    </w:p>
    <w:p w14:paraId="12A05997" w14:textId="1ECBCBB0" w:rsidR="004522A9" w:rsidRPr="004522A9" w:rsidRDefault="004522A9" w:rsidP="004522A9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4522A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lastRenderedPageBreak/>
        <w:t>1.5. Размер задатка составляет </w:t>
      </w:r>
      <w:r w:rsidRPr="004522A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20 % (Двадцать процентов) от начальной цены лота</w:t>
      </w:r>
      <w:r w:rsidRPr="004522A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, что составляет </w:t>
      </w:r>
      <w:r w:rsidR="003317B0" w:rsidRPr="003317B0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55 852,38</w:t>
      </w:r>
      <w:r w:rsidR="003317B0" w:rsidRPr="003317B0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 xml:space="preserve"> </w:t>
      </w:r>
      <w:r w:rsidRPr="004522A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рублей</w:t>
      </w:r>
      <w:r w:rsidRPr="004522A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.</w:t>
      </w:r>
    </w:p>
    <w:p w14:paraId="2C99BFBC" w14:textId="77777777" w:rsidR="004522A9" w:rsidRPr="004522A9" w:rsidRDefault="004522A9" w:rsidP="004522A9">
      <w:pPr>
        <w:shd w:val="clear" w:color="auto" w:fill="FFFFFF"/>
        <w:spacing w:before="480" w:after="240" w:line="48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4522A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2. ПОРЯДОК ВНЕСЕНИЯ ЗАДАТКА</w:t>
      </w:r>
    </w:p>
    <w:p w14:paraId="215D6CE2" w14:textId="77777777" w:rsidR="004522A9" w:rsidRPr="004522A9" w:rsidRDefault="004522A9" w:rsidP="004522A9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4522A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2.1. Заявитель обязуется перечислить сумму задатка, указанную в п. 1.5 настоящего Договора, на специальный банковский счёт по следующим реквизитам:</w:t>
      </w:r>
    </w:p>
    <w:p w14:paraId="58909972" w14:textId="77777777" w:rsidR="004522A9" w:rsidRPr="004522A9" w:rsidRDefault="004522A9" w:rsidP="004522A9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4522A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Реквизиты для перечисления задатка:</w:t>
      </w:r>
    </w:p>
    <w:p w14:paraId="3E5B9EA1" w14:textId="77777777" w:rsidR="004522A9" w:rsidRPr="004522A9" w:rsidRDefault="004522A9" w:rsidP="004522A9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4522A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Получатель Николаева Ольга Валерьевна</w:t>
      </w:r>
    </w:p>
    <w:p w14:paraId="5BE155C3" w14:textId="77777777" w:rsidR="004522A9" w:rsidRPr="004522A9" w:rsidRDefault="004522A9" w:rsidP="004522A9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4522A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Счет 40817810750230081850</w:t>
      </w:r>
    </w:p>
    <w:p w14:paraId="6EA3FA6B" w14:textId="77777777" w:rsidR="004522A9" w:rsidRPr="004522A9" w:rsidRDefault="004522A9" w:rsidP="004522A9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4522A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ФИЛИАЛ "ЦЕНТРАЛЬНЫЙ" ПАО "СОВКОМБАНК"</w:t>
      </w:r>
    </w:p>
    <w:p w14:paraId="23CAE03F" w14:textId="77777777" w:rsidR="004522A9" w:rsidRPr="004522A9" w:rsidRDefault="004522A9" w:rsidP="004522A9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4522A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633011, РОССИЙСКАЯ ФЕДЕРАЦИЯ, НОВОСИБИРСКАЯ ОБЛ,</w:t>
      </w:r>
    </w:p>
    <w:p w14:paraId="390990A7" w14:textId="77777777" w:rsidR="004522A9" w:rsidRPr="004522A9" w:rsidRDefault="004522A9" w:rsidP="004522A9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4522A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БЕРДСК Г, ПОПОВА УЛ, 11 Телефон: 8-800-100-00-06</w:t>
      </w:r>
    </w:p>
    <w:p w14:paraId="3EFF203F" w14:textId="77777777" w:rsidR="004522A9" w:rsidRPr="004522A9" w:rsidRDefault="004522A9" w:rsidP="004522A9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4522A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БИК 045004763 ИНН 4401116480 ОГРН 1144400000425</w:t>
      </w:r>
    </w:p>
    <w:p w14:paraId="5C84F8F6" w14:textId="77777777" w:rsidR="004522A9" w:rsidRPr="004522A9" w:rsidRDefault="004522A9" w:rsidP="004522A9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4522A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Корр/счет 30101810150040000763</w:t>
      </w:r>
    </w:p>
    <w:p w14:paraId="3ADA01F6" w14:textId="77777777" w:rsidR="004522A9" w:rsidRDefault="004522A9" w:rsidP="004522A9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4522A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КПП 544543001</w:t>
      </w:r>
    </w:p>
    <w:p w14:paraId="1826EEEC" w14:textId="0F61ED51" w:rsidR="004522A9" w:rsidRPr="004522A9" w:rsidRDefault="004522A9" w:rsidP="004522A9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4522A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br/>
      </w:r>
      <w:r w:rsidRPr="004522A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Назначение платежа:</w:t>
      </w:r>
      <w:r w:rsidRPr="004522A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«Задаток для участия в торгах по продаже имущества должника Николаевой О.В. (дело № А38-3132/2025, Лот № 1). НДС не облагается».</w:t>
      </w:r>
    </w:p>
    <w:p w14:paraId="28A89EE4" w14:textId="77777777" w:rsidR="004522A9" w:rsidRPr="004522A9" w:rsidRDefault="004522A9" w:rsidP="004522A9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4522A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2.2. Заявитель обязан обеспечить поступление полной суммы задатка на указанный счёт </w:t>
      </w:r>
      <w:r w:rsidRPr="004522A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не позднее даты и времени окончания приёма заявок на участие в торгах</w:t>
      </w:r>
      <w:r w:rsidRPr="004522A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, установленных в информационном сообщении.</w:t>
      </w:r>
    </w:p>
    <w:p w14:paraId="67E44B6C" w14:textId="77777777" w:rsidR="004522A9" w:rsidRPr="004522A9" w:rsidRDefault="004522A9" w:rsidP="004522A9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4522A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2.3. Датой внесения задатка считается дата поступления полной суммы задатка на банковский счёт, указанный в п. 2.1 настоящего Договора.</w:t>
      </w:r>
    </w:p>
    <w:p w14:paraId="3C2E49B9" w14:textId="77777777" w:rsidR="004522A9" w:rsidRPr="004522A9" w:rsidRDefault="004522A9" w:rsidP="004522A9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4522A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2.4. Заявитель письменно или по электронной почте извещает Организатора торгов о перечислении суммы задатка с представлением копии платёжного документа, подтверждающего внесение задатка.</w:t>
      </w:r>
    </w:p>
    <w:p w14:paraId="609B4462" w14:textId="737DF72F" w:rsidR="004522A9" w:rsidRPr="004522A9" w:rsidRDefault="004522A9" w:rsidP="004522A9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4522A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2.5. В случае если сумма задатка не поступила на банковский счёт, указанный в п. 2.1 настоящего Договора, до даты и времени окончания приёма заявок на участие в торгах, обязательства Заявителя по внесению задатка считаются невыполненными, а заявка Заявителя не подлежит допуску к участию в торгах.</w:t>
      </w:r>
    </w:p>
    <w:p w14:paraId="3F9B606F" w14:textId="77777777" w:rsidR="004522A9" w:rsidRPr="004522A9" w:rsidRDefault="004522A9" w:rsidP="004522A9">
      <w:pPr>
        <w:shd w:val="clear" w:color="auto" w:fill="FFFFFF"/>
        <w:spacing w:before="480" w:after="240" w:line="48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4522A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3. ВОЗВРАТ И УДЕРЖАНИЕ ЗАДАТКА</w:t>
      </w:r>
    </w:p>
    <w:p w14:paraId="46CF4D54" w14:textId="77777777" w:rsidR="004522A9" w:rsidRPr="004522A9" w:rsidRDefault="004522A9" w:rsidP="004522A9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4522A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3.1. Задаток возвращается Заявителю в следующих случаях:</w:t>
      </w:r>
    </w:p>
    <w:p w14:paraId="19D6628A" w14:textId="77777777" w:rsidR="004522A9" w:rsidRPr="004522A9" w:rsidRDefault="004522A9" w:rsidP="004522A9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4522A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3.1.1. В случае отказа Заявителю в допуске к участию в торгах – в течение </w:t>
      </w:r>
      <w:r w:rsidRPr="004522A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5 (Пяти) рабочих дней</w:t>
      </w:r>
      <w:r w:rsidRPr="004522A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со дня принятия Организатором торгов решения об отказе.</w:t>
      </w:r>
    </w:p>
    <w:p w14:paraId="508F0580" w14:textId="77777777" w:rsidR="004522A9" w:rsidRPr="004522A9" w:rsidRDefault="004522A9" w:rsidP="004522A9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4522A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lastRenderedPageBreak/>
        <w:t>3.1.2. В случае отзыва Заявителем заявки на участие в торгах до даты окончания приёма заявок – в течение </w:t>
      </w:r>
      <w:r w:rsidRPr="004522A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5 (Пяти) рабочих дней</w:t>
      </w:r>
      <w:r w:rsidRPr="004522A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со дня получения Организатором торгов письменного заявления Заявителя об отзыве заявки.</w:t>
      </w:r>
    </w:p>
    <w:p w14:paraId="19D2D046" w14:textId="77777777" w:rsidR="004522A9" w:rsidRPr="004522A9" w:rsidRDefault="004522A9" w:rsidP="004522A9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4522A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3.1.3. В случае если Заявитель по результатам торгов не признан победителем – в течение </w:t>
      </w:r>
      <w:r w:rsidRPr="004522A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5 (Пяти) рабочих дней</w:t>
      </w:r>
      <w:r w:rsidRPr="004522A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со дня подведения итогов торгов.</w:t>
      </w:r>
    </w:p>
    <w:p w14:paraId="478CDFED" w14:textId="77777777" w:rsidR="004522A9" w:rsidRPr="004522A9" w:rsidRDefault="004522A9" w:rsidP="004522A9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4522A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3.1.4. В случае признания торгов несостоявшимися – в течение </w:t>
      </w:r>
      <w:r w:rsidRPr="004522A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5 (Пяти) рабочих дней</w:t>
      </w:r>
      <w:r w:rsidRPr="004522A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со дня принятия решения об объявлении торгов несостоявшимися.</w:t>
      </w:r>
    </w:p>
    <w:p w14:paraId="0277606B" w14:textId="77777777" w:rsidR="004522A9" w:rsidRPr="004522A9" w:rsidRDefault="004522A9" w:rsidP="004522A9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4522A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3.1.5. В случае отмены торгов по продаже имущества.</w:t>
      </w:r>
    </w:p>
    <w:p w14:paraId="38BA89C4" w14:textId="77777777" w:rsidR="004522A9" w:rsidRPr="004522A9" w:rsidRDefault="004522A9" w:rsidP="004522A9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4522A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3.2. Задаток </w:t>
      </w:r>
      <w:r w:rsidRPr="004522A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не возвращается</w:t>
      </w:r>
      <w:r w:rsidRPr="004522A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Заявителю в следующих случаях:</w:t>
      </w:r>
    </w:p>
    <w:p w14:paraId="6743F414" w14:textId="77777777" w:rsidR="004522A9" w:rsidRPr="004522A9" w:rsidRDefault="004522A9" w:rsidP="004522A9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4522A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3.2.1. В случае признания Заявителя победителем торгов – сумма задатка засчитывается в счёт исполнения обязательств по заключённому договору купли-продажи.</w:t>
      </w:r>
    </w:p>
    <w:p w14:paraId="34F785DF" w14:textId="77777777" w:rsidR="004522A9" w:rsidRPr="004522A9" w:rsidRDefault="004522A9" w:rsidP="004522A9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4522A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3.2.2. В случае уклонения или отказа Заявителя, признанного победителем торгов, от подписания договора купли-продажи в установленный законом срок.</w:t>
      </w:r>
    </w:p>
    <w:p w14:paraId="67D61B47" w14:textId="167C3CF4" w:rsidR="004522A9" w:rsidRPr="004522A9" w:rsidRDefault="004522A9" w:rsidP="004522A9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4522A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3.3. Возврат задатка осуществляется путём перечисления денежных средств на банковский счёт Заявителя, указанный в настоящем Договоре, либо иным способом, согласованным Сторонами.</w:t>
      </w:r>
    </w:p>
    <w:p w14:paraId="1BE16CDB" w14:textId="77777777" w:rsidR="004522A9" w:rsidRPr="004522A9" w:rsidRDefault="004522A9" w:rsidP="004522A9">
      <w:pPr>
        <w:shd w:val="clear" w:color="auto" w:fill="FFFFFF"/>
        <w:spacing w:before="480" w:after="240" w:line="48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4522A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4. ОТВЕТСТВЕННОСТЬ СТОРОН</w:t>
      </w:r>
    </w:p>
    <w:p w14:paraId="3219BCEA" w14:textId="77777777" w:rsidR="004522A9" w:rsidRPr="004522A9" w:rsidRDefault="004522A9" w:rsidP="004522A9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4522A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4.1.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14:paraId="312701F4" w14:textId="0D39375E" w:rsidR="004522A9" w:rsidRPr="004522A9" w:rsidRDefault="004522A9" w:rsidP="004522A9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4522A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4.2. В случае нарушения Организатором торгов срока возврата задатка, установленного п. 3.1 настоящего Договора, Заявитель вправе требовать уплаты процентов за пользование чужими денежными средствами в соответствии со ст. 395 Гражданского кодекса РФ.</w:t>
      </w:r>
    </w:p>
    <w:p w14:paraId="4082CDA0" w14:textId="77777777" w:rsidR="004522A9" w:rsidRPr="004522A9" w:rsidRDefault="004522A9" w:rsidP="004522A9">
      <w:pPr>
        <w:shd w:val="clear" w:color="auto" w:fill="FFFFFF"/>
        <w:spacing w:before="480" w:after="240" w:line="48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4522A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5. РАЗРЕШЕНИЕ СПОРОВ</w:t>
      </w:r>
    </w:p>
    <w:p w14:paraId="751740BF" w14:textId="77777777" w:rsidR="004522A9" w:rsidRPr="004522A9" w:rsidRDefault="004522A9" w:rsidP="004522A9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4522A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5.1. Все споры и разногласия, возникающие из настоящего Договора или в связи с ним, разрешаются Сторонами путём переговоров.</w:t>
      </w:r>
    </w:p>
    <w:p w14:paraId="0165E9B5" w14:textId="54469FD4" w:rsidR="004522A9" w:rsidRPr="004522A9" w:rsidRDefault="004522A9" w:rsidP="004522A9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4522A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5.2. При недостижении согласия споры подлежат рассмотрению в Арбитражном суде Республики Марий Эл в соответствии с подсудностью, установленной законодательством РФ.</w:t>
      </w:r>
    </w:p>
    <w:p w14:paraId="3DC3833F" w14:textId="77777777" w:rsidR="004522A9" w:rsidRPr="004522A9" w:rsidRDefault="004522A9" w:rsidP="004522A9">
      <w:pPr>
        <w:shd w:val="clear" w:color="auto" w:fill="FFFFFF"/>
        <w:spacing w:before="480" w:after="240" w:line="48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4522A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6. ЗАКЛЮЧИТЕЛЬНЫЕ ПОЛОЖЕНИЯ</w:t>
      </w:r>
    </w:p>
    <w:p w14:paraId="108ECE19" w14:textId="77777777" w:rsidR="004522A9" w:rsidRPr="004522A9" w:rsidRDefault="004522A9" w:rsidP="004522A9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4522A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6.1. Настоящий Договор вступает в силу с момента его подписания обеими Сторонами и действует до полного исполнения Сторонами своих обязательств.</w:t>
      </w:r>
    </w:p>
    <w:p w14:paraId="51855B97" w14:textId="77777777" w:rsidR="004522A9" w:rsidRPr="004522A9" w:rsidRDefault="004522A9" w:rsidP="004522A9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4522A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6.2. Настоящий Договор составлен в </w:t>
      </w:r>
      <w:r w:rsidRPr="004522A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2 (двух) экземплярах</w:t>
      </w:r>
      <w:r w:rsidRPr="004522A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, имеющих равную юридическую силу, по одному для каждой из Сторон.</w:t>
      </w:r>
    </w:p>
    <w:p w14:paraId="041786C7" w14:textId="77777777" w:rsidR="004522A9" w:rsidRPr="004522A9" w:rsidRDefault="004522A9" w:rsidP="004522A9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4522A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lastRenderedPageBreak/>
        <w:t>6.3. Изменения и дополнения к настоящему Договору действительны только в случае, если они совершены в письменной форме и подписаны обеими Сторонами.</w:t>
      </w:r>
    </w:p>
    <w:p w14:paraId="560BF1E5" w14:textId="4CF19C67" w:rsidR="004522A9" w:rsidRPr="004522A9" w:rsidRDefault="004522A9" w:rsidP="004522A9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4522A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6.4. Во всём остальном, что не урегулировано настоящим Договором, Стороны руководствуются действующим законодательством РФ.</w:t>
      </w:r>
    </w:p>
    <w:p w14:paraId="22A86298" w14:textId="1C6D359B" w:rsidR="00ED3A5F" w:rsidRDefault="004522A9" w:rsidP="00ED3A5F">
      <w:pPr>
        <w:shd w:val="clear" w:color="auto" w:fill="FFFFFF"/>
        <w:spacing w:before="480" w:after="240" w:line="48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7</w:t>
      </w:r>
      <w:r w:rsidR="00ED3A5F" w:rsidRPr="00ED3A5F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. АДРЕСА, РЕКВИЗИТЫ И ПОДПИСИ СТОРОН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729"/>
        <w:gridCol w:w="5616"/>
      </w:tblGrid>
      <w:tr w:rsidR="00ED3A5F" w14:paraId="05E2591A" w14:textId="77777777" w:rsidTr="00ED3A5F">
        <w:tc>
          <w:tcPr>
            <w:tcW w:w="4106" w:type="dxa"/>
          </w:tcPr>
          <w:p w14:paraId="2CAAEAD6" w14:textId="77777777" w:rsidR="00ED3A5F" w:rsidRPr="00ED3A5F" w:rsidRDefault="00ED3A5F" w:rsidP="00ED3A5F">
            <w:pPr>
              <w:shd w:val="clear" w:color="auto" w:fill="FFFFFF"/>
              <w:spacing w:before="240" w:after="240"/>
              <w:rPr>
                <w:rFonts w:ascii="Times New Roman" w:eastAsia="Times New Roman" w:hAnsi="Times New Roman" w:cs="Times New Roman"/>
                <w:color w:val="0F1115"/>
                <w:kern w:val="0"/>
                <w:lang w:eastAsia="ru-RU"/>
                <w14:ligatures w14:val="none"/>
              </w:rPr>
            </w:pPr>
            <w:r w:rsidRPr="00ED3A5F">
              <w:rPr>
                <w:rFonts w:ascii="Times New Roman" w:eastAsia="Times New Roman" w:hAnsi="Times New Roman" w:cs="Times New Roman"/>
                <w:color w:val="0F1115"/>
                <w:kern w:val="0"/>
                <w:lang w:eastAsia="ru-RU"/>
                <w14:ligatures w14:val="none"/>
              </w:rPr>
              <w:t>Бикбулатов Рустем Равилевич</w:t>
            </w:r>
            <w:r w:rsidRPr="00ED3A5F">
              <w:rPr>
                <w:rFonts w:ascii="Times New Roman" w:eastAsia="Times New Roman" w:hAnsi="Times New Roman" w:cs="Times New Roman"/>
                <w:color w:val="0F1115"/>
                <w:kern w:val="0"/>
                <w:lang w:eastAsia="ru-RU"/>
                <w14:ligatures w14:val="none"/>
              </w:rPr>
              <w:br/>
              <w:t>ИНН 027418470179</w:t>
            </w:r>
            <w:r w:rsidRPr="00ED3A5F">
              <w:rPr>
                <w:rFonts w:ascii="Times New Roman" w:eastAsia="Times New Roman" w:hAnsi="Times New Roman" w:cs="Times New Roman"/>
                <w:color w:val="0F1115"/>
                <w:kern w:val="0"/>
                <w:lang w:eastAsia="ru-RU"/>
                <w14:ligatures w14:val="none"/>
              </w:rPr>
              <w:br/>
              <w:t>СНИЛС 122-309-743 33</w:t>
            </w:r>
            <w:r w:rsidRPr="00ED3A5F">
              <w:rPr>
                <w:rFonts w:ascii="Times New Roman" w:eastAsia="Times New Roman" w:hAnsi="Times New Roman" w:cs="Times New Roman"/>
                <w:color w:val="0F1115"/>
                <w:kern w:val="0"/>
                <w:lang w:eastAsia="ru-RU"/>
                <w14:ligatures w14:val="none"/>
              </w:rPr>
              <w:br/>
              <w:t>Адрес для корреспонденции: 450077, г. Уфа, ул. Дорофеева, д. 3, кв. 70</w:t>
            </w:r>
            <w:r w:rsidRPr="00ED3A5F">
              <w:rPr>
                <w:rFonts w:ascii="Times New Roman" w:eastAsia="Times New Roman" w:hAnsi="Times New Roman" w:cs="Times New Roman"/>
                <w:color w:val="0F1115"/>
                <w:kern w:val="0"/>
                <w:lang w:eastAsia="ru-RU"/>
                <w14:ligatures w14:val="none"/>
              </w:rPr>
              <w:br/>
              <w:t>Телефон: _______________</w:t>
            </w:r>
            <w:r w:rsidRPr="00ED3A5F">
              <w:rPr>
                <w:rFonts w:ascii="Times New Roman" w:eastAsia="Times New Roman" w:hAnsi="Times New Roman" w:cs="Times New Roman"/>
                <w:color w:val="0F1115"/>
                <w:kern w:val="0"/>
                <w:lang w:eastAsia="ru-RU"/>
                <w14:ligatures w14:val="none"/>
              </w:rPr>
              <w:br/>
              <w:t>E-mail: _______________</w:t>
            </w:r>
          </w:p>
          <w:p w14:paraId="33FFD1DC" w14:textId="77777777" w:rsidR="00ED3A5F" w:rsidRPr="00ED3A5F" w:rsidRDefault="00ED3A5F" w:rsidP="00ED3A5F">
            <w:pPr>
              <w:shd w:val="clear" w:color="auto" w:fill="FFFFFF"/>
              <w:spacing w:before="240" w:after="240"/>
              <w:rPr>
                <w:rFonts w:ascii="Times New Roman" w:eastAsia="Times New Roman" w:hAnsi="Times New Roman" w:cs="Times New Roman"/>
                <w:color w:val="0F1115"/>
                <w:kern w:val="0"/>
                <w:lang w:eastAsia="ru-RU"/>
                <w14:ligatures w14:val="none"/>
              </w:rPr>
            </w:pPr>
            <w:r w:rsidRPr="00ED3A5F">
              <w:rPr>
                <w:rFonts w:ascii="Times New Roman" w:eastAsia="Times New Roman" w:hAnsi="Times New Roman" w:cs="Times New Roman"/>
                <w:color w:val="0F1115"/>
                <w:kern w:val="0"/>
                <w:lang w:eastAsia="ru-RU"/>
                <w14:ligatures w14:val="none"/>
              </w:rPr>
              <w:t>______________________ / __________________</w:t>
            </w:r>
            <w:r w:rsidRPr="00ED3A5F">
              <w:rPr>
                <w:rFonts w:ascii="Times New Roman" w:eastAsia="Times New Roman" w:hAnsi="Times New Roman" w:cs="Times New Roman"/>
                <w:color w:val="0F1115"/>
                <w:kern w:val="0"/>
                <w:lang w:eastAsia="ru-RU"/>
                <w14:ligatures w14:val="none"/>
              </w:rPr>
              <w:br/>
              <w:t>(подпись) / (расшифровка подписи)</w:t>
            </w:r>
          </w:p>
          <w:p w14:paraId="7822AEA6" w14:textId="77777777" w:rsidR="00ED3A5F" w:rsidRPr="00ED3A5F" w:rsidRDefault="00ED3A5F" w:rsidP="00ED3A5F">
            <w:pPr>
              <w:shd w:val="clear" w:color="auto" w:fill="FFFFFF"/>
              <w:spacing w:before="240" w:after="240"/>
              <w:rPr>
                <w:rFonts w:ascii="Times New Roman" w:eastAsia="Times New Roman" w:hAnsi="Times New Roman" w:cs="Times New Roman"/>
                <w:color w:val="0F1115"/>
                <w:kern w:val="0"/>
                <w:lang w:eastAsia="ru-RU"/>
                <w14:ligatures w14:val="none"/>
              </w:rPr>
            </w:pPr>
            <w:r w:rsidRPr="00ED3A5F">
              <w:rPr>
                <w:rFonts w:ascii="Times New Roman" w:eastAsia="Times New Roman" w:hAnsi="Times New Roman" w:cs="Times New Roman"/>
                <w:color w:val="0F1115"/>
                <w:kern w:val="0"/>
                <w:lang w:eastAsia="ru-RU"/>
                <w14:ligatures w14:val="none"/>
              </w:rPr>
              <w:t>«___» __________ 2026 г.</w:t>
            </w:r>
          </w:p>
          <w:p w14:paraId="70A314C4" w14:textId="77777777" w:rsidR="00ED3A5F" w:rsidRDefault="00ED3A5F" w:rsidP="00ED3A5F">
            <w:pPr>
              <w:spacing w:before="480" w:after="240" w:line="480" w:lineRule="atLeast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kern w:val="0"/>
                <w:lang w:eastAsia="ru-RU"/>
                <w14:ligatures w14:val="none"/>
              </w:rPr>
            </w:pPr>
          </w:p>
        </w:tc>
        <w:tc>
          <w:tcPr>
            <w:tcW w:w="5239" w:type="dxa"/>
          </w:tcPr>
          <w:p w14:paraId="1C13B376" w14:textId="6E66E00F" w:rsidR="00ED3A5F" w:rsidRPr="00ED3A5F" w:rsidRDefault="00ED3A5F" w:rsidP="00ED3A5F">
            <w:pPr>
              <w:shd w:val="clear" w:color="auto" w:fill="FFFFFF"/>
              <w:spacing w:before="240" w:after="240"/>
              <w:rPr>
                <w:rFonts w:ascii="Times New Roman" w:eastAsia="Times New Roman" w:hAnsi="Times New Roman" w:cs="Times New Roman"/>
                <w:color w:val="0F1115"/>
                <w:kern w:val="0"/>
                <w:lang w:eastAsia="ru-RU"/>
                <w14:ligatures w14:val="none"/>
              </w:rPr>
            </w:pPr>
            <w:r w:rsidRPr="00ED3A5F">
              <w:rPr>
                <w:rFonts w:ascii="Times New Roman" w:eastAsia="Times New Roman" w:hAnsi="Times New Roman" w:cs="Times New Roman"/>
                <w:color w:val="0F1115"/>
                <w:kern w:val="0"/>
                <w:lang w:eastAsia="ru-RU"/>
                <w14:ligatures w14:val="none"/>
              </w:rPr>
              <w:t>Паспорт: ______ № ______, выдан ______________________________</w:t>
            </w:r>
            <w:r w:rsidRPr="00ED3A5F">
              <w:rPr>
                <w:rFonts w:ascii="Times New Roman" w:eastAsia="Times New Roman" w:hAnsi="Times New Roman" w:cs="Times New Roman"/>
                <w:color w:val="0F1115"/>
                <w:kern w:val="0"/>
                <w:lang w:eastAsia="ru-RU"/>
                <w14:ligatures w14:val="none"/>
              </w:rPr>
              <w:br/>
              <w:t>Адрес регистрации: _____________________________________________</w:t>
            </w:r>
            <w:r w:rsidRPr="00ED3A5F">
              <w:rPr>
                <w:rFonts w:ascii="Times New Roman" w:eastAsia="Times New Roman" w:hAnsi="Times New Roman" w:cs="Times New Roman"/>
                <w:color w:val="0F1115"/>
                <w:kern w:val="0"/>
                <w:lang w:eastAsia="ru-RU"/>
                <w14:ligatures w14:val="none"/>
              </w:rPr>
              <w:br/>
              <w:t>СНИЛС: __________</w:t>
            </w:r>
            <w:r w:rsidRPr="00ED3A5F">
              <w:rPr>
                <w:rFonts w:ascii="Times New Roman" w:eastAsia="Times New Roman" w:hAnsi="Times New Roman" w:cs="Times New Roman"/>
                <w:color w:val="0F1115"/>
                <w:kern w:val="0"/>
                <w:lang w:eastAsia="ru-RU"/>
                <w14:ligatures w14:val="none"/>
              </w:rPr>
              <w:br/>
              <w:t>ИНН: __________</w:t>
            </w:r>
            <w:r w:rsidRPr="00ED3A5F">
              <w:rPr>
                <w:rFonts w:ascii="Times New Roman" w:eastAsia="Times New Roman" w:hAnsi="Times New Roman" w:cs="Times New Roman"/>
                <w:color w:val="0F1115"/>
                <w:kern w:val="0"/>
                <w:lang w:eastAsia="ru-RU"/>
                <w14:ligatures w14:val="none"/>
              </w:rPr>
              <w:br/>
              <w:t>Телефон: _______________</w:t>
            </w:r>
            <w:r w:rsidRPr="00ED3A5F">
              <w:rPr>
                <w:rFonts w:ascii="Times New Roman" w:eastAsia="Times New Roman" w:hAnsi="Times New Roman" w:cs="Times New Roman"/>
                <w:color w:val="0F1115"/>
                <w:kern w:val="0"/>
                <w:lang w:eastAsia="ru-RU"/>
                <w14:ligatures w14:val="none"/>
              </w:rPr>
              <w:br/>
              <w:t>E-mail: _______________</w:t>
            </w:r>
          </w:p>
          <w:p w14:paraId="3B60A68E" w14:textId="77777777" w:rsidR="00ED3A5F" w:rsidRDefault="00ED3A5F" w:rsidP="00ED3A5F">
            <w:pPr>
              <w:spacing w:before="480" w:after="240" w:line="480" w:lineRule="atLeast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kern w:val="0"/>
                <w:lang w:eastAsia="ru-RU"/>
                <w14:ligatures w14:val="none"/>
              </w:rPr>
            </w:pPr>
          </w:p>
        </w:tc>
      </w:tr>
    </w:tbl>
    <w:p w14:paraId="55AC80F0" w14:textId="7BAE8918" w:rsidR="00ED3A5F" w:rsidRDefault="00ED3A5F" w:rsidP="00ED3A5F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</w:p>
    <w:p w14:paraId="15A270B9" w14:textId="77777777" w:rsidR="00ED3A5F" w:rsidRDefault="00ED3A5F" w:rsidP="00ED3A5F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</w:p>
    <w:p w14:paraId="76458722" w14:textId="77777777" w:rsidR="00ED3A5F" w:rsidRDefault="00ED3A5F" w:rsidP="00ED3A5F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</w:p>
    <w:p w14:paraId="0AAF0E87" w14:textId="77777777" w:rsidR="00ED3A5F" w:rsidRDefault="00ED3A5F" w:rsidP="00ED3A5F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</w:p>
    <w:p w14:paraId="6A47AA1A" w14:textId="77777777" w:rsidR="00ED3A5F" w:rsidRDefault="00ED3A5F" w:rsidP="00ED3A5F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</w:p>
    <w:p w14:paraId="1F5E8766" w14:textId="77777777" w:rsidR="00ED3A5F" w:rsidRDefault="00ED3A5F" w:rsidP="00ED3A5F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</w:p>
    <w:p w14:paraId="40DE6F56" w14:textId="77777777" w:rsidR="00ED3A5F" w:rsidRDefault="00ED3A5F" w:rsidP="00ED3A5F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</w:p>
    <w:p w14:paraId="1A7FC4E0" w14:textId="77777777" w:rsidR="00ED3A5F" w:rsidRPr="00ED3A5F" w:rsidRDefault="00ED3A5F" w:rsidP="00ED3A5F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sectPr w:rsidR="00ED3A5F" w:rsidRPr="00ED3A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68610E"/>
    <w:multiLevelType w:val="multilevel"/>
    <w:tmpl w:val="2B244A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165427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A5F"/>
    <w:rsid w:val="001426B9"/>
    <w:rsid w:val="003317B0"/>
    <w:rsid w:val="004522A9"/>
    <w:rsid w:val="007523EF"/>
    <w:rsid w:val="008448D8"/>
    <w:rsid w:val="00E66442"/>
    <w:rsid w:val="00ED3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D73CE"/>
  <w15:chartTrackingRefBased/>
  <w15:docId w15:val="{63EBC61B-B385-4412-954B-C15A2F350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3A5F"/>
  </w:style>
  <w:style w:type="paragraph" w:styleId="1">
    <w:name w:val="heading 1"/>
    <w:basedOn w:val="a"/>
    <w:next w:val="a"/>
    <w:link w:val="10"/>
    <w:uiPriority w:val="9"/>
    <w:qFormat/>
    <w:rsid w:val="00ED3A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D3A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D3A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D3A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D3A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D3A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D3A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D3A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D3A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3A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D3A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D3A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D3A5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D3A5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D3A5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D3A5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D3A5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D3A5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D3A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D3A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D3A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D3A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D3A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D3A5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D3A5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D3A5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D3A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D3A5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D3A5F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ED3A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252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72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5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91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14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1038</Words>
  <Characters>5919</Characters>
  <Application>Microsoft Office Word</Application>
  <DocSecurity>0</DocSecurity>
  <Lines>49</Lines>
  <Paragraphs>13</Paragraphs>
  <ScaleCrop>false</ScaleCrop>
  <Company/>
  <LinksUpToDate>false</LinksUpToDate>
  <CharactersWithSpaces>6944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2026-08-28T07:51:00Z</dcterms:created>
  <dcterms:modified xsi:type="dcterms:W3CDTF">2026-10-22T07:34:00Z</dcterms:modified>
</cp:coreProperties>
</file>