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9680E" w:rsidRPr="00561768" w:rsidRDefault="00E225AF" w:rsidP="0022235B">
      <w:pPr>
        <w:pStyle w:val="Standard"/>
        <w:spacing w:after="0"/>
        <w:contextualSpacing/>
        <w:rPr>
          <w:rFonts w:ascii="Times New Roman" w:eastAsia="Times New Roman" w:hAnsi="Times New Roman" w:cs="Times New Roman"/>
          <w:b/>
        </w:rPr>
      </w:pPr>
      <w:r w:rsidRPr="003F6886">
        <w:rPr>
          <w:rFonts w:ascii="Times New Roman" w:eastAsia="Times New Roman" w:hAnsi="Times New Roman" w:cs="Times New Roman"/>
          <w:b/>
        </w:rPr>
        <w:t xml:space="preserve">                                                         </w:t>
      </w:r>
      <w:r w:rsidR="00D22BBD" w:rsidRPr="003F6886">
        <w:rPr>
          <w:rFonts w:ascii="Times New Roman" w:eastAsia="Times New Roman" w:hAnsi="Times New Roman" w:cs="Times New Roman"/>
          <w:b/>
        </w:rPr>
        <w:t xml:space="preserve">  </w:t>
      </w:r>
    </w:p>
    <w:p w:rsidR="0099680E" w:rsidRPr="00FD1823" w:rsidRDefault="0099680E" w:rsidP="0099680E">
      <w:pPr>
        <w:ind w:left="2124" w:firstLine="708"/>
        <w:rPr>
          <w:b/>
          <w:sz w:val="22"/>
          <w:szCs w:val="22"/>
        </w:rPr>
      </w:pPr>
      <w:r w:rsidRPr="00FD1823">
        <w:rPr>
          <w:b/>
          <w:sz w:val="22"/>
          <w:szCs w:val="22"/>
        </w:rPr>
        <w:t>Договор о задатке № ___</w:t>
      </w:r>
    </w:p>
    <w:p w:rsidR="0099680E" w:rsidRPr="00FD1823" w:rsidRDefault="0099680E" w:rsidP="0099680E">
      <w:pPr>
        <w:rPr>
          <w:sz w:val="22"/>
          <w:szCs w:val="22"/>
        </w:rPr>
      </w:pPr>
    </w:p>
    <w:p w:rsidR="0099680E" w:rsidRPr="00CA4FD4" w:rsidRDefault="0099680E" w:rsidP="0099680E">
      <w:pPr>
        <w:ind w:firstLine="708"/>
        <w:jc w:val="both"/>
        <w:rPr>
          <w:i/>
          <w:sz w:val="22"/>
          <w:szCs w:val="22"/>
        </w:rPr>
      </w:pPr>
      <w:r w:rsidRPr="00CA4FD4">
        <w:rPr>
          <w:i/>
          <w:sz w:val="22"/>
          <w:szCs w:val="22"/>
        </w:rPr>
        <w:t>г. Ба</w:t>
      </w:r>
      <w:r>
        <w:rPr>
          <w:i/>
          <w:sz w:val="22"/>
          <w:szCs w:val="22"/>
        </w:rPr>
        <w:t>лаково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______________20</w:t>
      </w:r>
      <w:r w:rsidRPr="00275A42">
        <w:rPr>
          <w:i/>
          <w:sz w:val="22"/>
          <w:szCs w:val="22"/>
        </w:rPr>
        <w:t>2</w:t>
      </w:r>
      <w:r>
        <w:rPr>
          <w:i/>
          <w:sz w:val="22"/>
          <w:szCs w:val="22"/>
        </w:rPr>
        <w:t>___</w:t>
      </w:r>
      <w:r w:rsidRPr="00CA4FD4">
        <w:rPr>
          <w:i/>
          <w:sz w:val="22"/>
          <w:szCs w:val="22"/>
        </w:rPr>
        <w:t xml:space="preserve"> г.</w:t>
      </w:r>
    </w:p>
    <w:p w:rsidR="0099680E" w:rsidRPr="00CA4FD4" w:rsidRDefault="0099680E" w:rsidP="0099680E">
      <w:pPr>
        <w:ind w:firstLine="708"/>
        <w:jc w:val="both"/>
        <w:rPr>
          <w:sz w:val="22"/>
          <w:szCs w:val="22"/>
        </w:rPr>
      </w:pPr>
    </w:p>
    <w:p w:rsidR="0099680E" w:rsidRPr="00665031" w:rsidRDefault="0099680E" w:rsidP="0099680E">
      <w:pPr>
        <w:widowControl w:val="0"/>
        <w:spacing w:line="276" w:lineRule="auto"/>
        <w:ind w:firstLine="426"/>
        <w:jc w:val="both"/>
      </w:pPr>
      <w:r w:rsidRPr="00634ED5">
        <w:t xml:space="preserve">Финансовый управляющий </w:t>
      </w:r>
      <w:r w:rsidRPr="009A08FB">
        <w:rPr>
          <w:b/>
        </w:rPr>
        <w:t>гр.</w:t>
      </w:r>
      <w:r w:rsidRPr="002021A3">
        <w:rPr>
          <w:b/>
        </w:rPr>
        <w:t xml:space="preserve"> </w:t>
      </w:r>
      <w:r w:rsidR="003F0FD8" w:rsidRPr="003F0FD8">
        <w:rPr>
          <w:b/>
        </w:rPr>
        <w:t>Умаров</w:t>
      </w:r>
      <w:r w:rsidR="003F0FD8">
        <w:rPr>
          <w:b/>
        </w:rPr>
        <w:t>а</w:t>
      </w:r>
      <w:r w:rsidR="003F0FD8" w:rsidRPr="003F0FD8">
        <w:rPr>
          <w:b/>
        </w:rPr>
        <w:t xml:space="preserve"> Ермек</w:t>
      </w:r>
      <w:r w:rsidR="003F0FD8">
        <w:rPr>
          <w:b/>
        </w:rPr>
        <w:t>а</w:t>
      </w:r>
      <w:r w:rsidR="003F0FD8" w:rsidRPr="003F0FD8">
        <w:rPr>
          <w:b/>
        </w:rPr>
        <w:t xml:space="preserve"> Искиндирович</w:t>
      </w:r>
      <w:r w:rsidR="003F0FD8">
        <w:rPr>
          <w:b/>
        </w:rPr>
        <w:t>а</w:t>
      </w:r>
      <w:r w:rsidR="003F0FD8" w:rsidRPr="003F0FD8">
        <w:rPr>
          <w:b/>
        </w:rPr>
        <w:t xml:space="preserve"> </w:t>
      </w:r>
      <w:r w:rsidR="003F0FD8" w:rsidRPr="003F0FD8">
        <w:t>(дата рождения: 02.01.1985 г., место рождения: г. Палласовка Волгоградской области, СНИЛС 131-705-213 12, ИНН 342303434325, регистрация по месту жительства: 404255, Волгоградская область, поселок Венгеловка, ул Садовая, д 36)</w:t>
      </w:r>
      <w:r w:rsidRPr="003F0FD8">
        <w:t xml:space="preserve"> </w:t>
      </w:r>
      <w:r w:rsidRPr="00634ED5">
        <w:t xml:space="preserve">-Буздуган Андрей Александрович (ИНН643920447171 СНИЛС12500518503) член Ассоциации Саморегулируемой организации арбитражных управляющих «Лига» (440026, г. Пенза ул. Володарского д. 9 оф. 301 ОГРН 1045803007326 ИНН5836140708), действующий на основании </w:t>
      </w:r>
      <w:r>
        <w:t>Решения</w:t>
      </w:r>
      <w:r w:rsidRPr="002021A3">
        <w:t xml:space="preserve"> Арбитражного суда </w:t>
      </w:r>
      <w:r w:rsidR="003F0FD8" w:rsidRPr="003F0FD8">
        <w:t>Волгоградской области от 12.02.2026 г. (резолютивная часть объявлена 12.02.2026 г.) по делу № А12-34621/2025</w:t>
      </w:r>
      <w:r w:rsidRPr="00634ED5">
        <w:t xml:space="preserve">, именуемый в дальнейшем </w:t>
      </w:r>
      <w:r w:rsidRPr="005C0633">
        <w:rPr>
          <w:bCs/>
        </w:rPr>
        <w:t>«</w:t>
      </w:r>
      <w:r w:rsidRPr="00FD1823">
        <w:rPr>
          <w:sz w:val="22"/>
          <w:szCs w:val="22"/>
        </w:rPr>
        <w:t xml:space="preserve">Организатор торгов», с одной стороны, и </w:t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</w:rPr>
        <w:t>с другой стороны, именуемый в дальнейшем «Претендент», совместно именуемые «Стороны», заключили настоящий Договор о нижеследующем:</w:t>
      </w:r>
    </w:p>
    <w:p w:rsidR="0099680E" w:rsidRPr="00FD1823" w:rsidRDefault="0099680E" w:rsidP="0099680E">
      <w:pPr>
        <w:jc w:val="both"/>
        <w:rPr>
          <w:sz w:val="22"/>
          <w:szCs w:val="22"/>
        </w:rPr>
      </w:pPr>
      <w:r w:rsidRPr="00FD1823">
        <w:rPr>
          <w:sz w:val="22"/>
          <w:szCs w:val="22"/>
        </w:rPr>
        <w:t xml:space="preserve">      </w:t>
      </w:r>
    </w:p>
    <w:p w:rsidR="0099680E" w:rsidRDefault="0099680E" w:rsidP="0099680E">
      <w:pPr>
        <w:pStyle w:val="Default"/>
        <w:numPr>
          <w:ilvl w:val="0"/>
          <w:numId w:val="5"/>
        </w:numPr>
        <w:suppressAutoHyphens w:val="0"/>
        <w:autoSpaceDN w:val="0"/>
        <w:adjustRightInd w:val="0"/>
        <w:jc w:val="center"/>
        <w:rPr>
          <w:b/>
          <w:sz w:val="22"/>
          <w:szCs w:val="22"/>
        </w:rPr>
      </w:pPr>
      <w:r w:rsidRPr="00DD4CD5">
        <w:t xml:space="preserve">         </w:t>
      </w:r>
      <w:r w:rsidRPr="00CA4FD4">
        <w:rPr>
          <w:b/>
          <w:sz w:val="22"/>
          <w:szCs w:val="22"/>
        </w:rPr>
        <w:t>Предмет Договора</w:t>
      </w:r>
    </w:p>
    <w:p w:rsidR="0099680E" w:rsidRDefault="0099680E" w:rsidP="0099680E">
      <w:pPr>
        <w:suppressAutoHyphens w:val="0"/>
        <w:rPr>
          <w:rFonts w:eastAsia="Calibri"/>
          <w:color w:val="000000"/>
          <w:sz w:val="22"/>
          <w:szCs w:val="22"/>
        </w:rPr>
      </w:pPr>
      <w:r w:rsidRPr="0099680E">
        <w:rPr>
          <w:color w:val="000000"/>
          <w:sz w:val="22"/>
          <w:szCs w:val="22"/>
        </w:rPr>
        <w:t>1.1.</w:t>
      </w:r>
      <w:r>
        <w:rPr>
          <w:b/>
          <w:color w:val="000000"/>
          <w:sz w:val="22"/>
          <w:szCs w:val="22"/>
        </w:rPr>
        <w:t xml:space="preserve"> </w:t>
      </w:r>
      <w:r w:rsidR="003F0FD8" w:rsidRPr="009417F3">
        <w:rPr>
          <w:rFonts w:eastAsia="Calibri"/>
          <w:color w:val="000000"/>
          <w:sz w:val="22"/>
          <w:szCs w:val="22"/>
        </w:rPr>
        <w:t>По настоящему Договору Претендент обязуется перечислить, а Организатор торгов принять задаток в размер</w:t>
      </w:r>
      <w:r w:rsidR="003F0FD8">
        <w:rPr>
          <w:rFonts w:eastAsia="Calibri"/>
          <w:color w:val="000000"/>
          <w:sz w:val="22"/>
          <w:szCs w:val="22"/>
        </w:rPr>
        <w:t>е 10% от начальной цены Л</w:t>
      </w:r>
      <w:r w:rsidR="008B1EF8">
        <w:rPr>
          <w:rFonts w:eastAsia="Calibri"/>
          <w:color w:val="000000"/>
          <w:sz w:val="22"/>
          <w:szCs w:val="22"/>
        </w:rPr>
        <w:t>ота №2</w:t>
      </w:r>
      <w:r w:rsidR="003F0FD8" w:rsidRPr="009417F3">
        <w:rPr>
          <w:rFonts w:eastAsia="Calibri"/>
          <w:color w:val="000000"/>
          <w:sz w:val="22"/>
          <w:szCs w:val="22"/>
        </w:rPr>
        <w:t xml:space="preserve"> для участия в торгах по продажи имущества до</w:t>
      </w:r>
      <w:r w:rsidR="003F0FD8">
        <w:rPr>
          <w:rFonts w:eastAsia="Calibri"/>
          <w:color w:val="000000"/>
          <w:sz w:val="22"/>
          <w:szCs w:val="22"/>
        </w:rPr>
        <w:t xml:space="preserve">лжника на электронной площадке </w:t>
      </w:r>
      <w:r w:rsidRPr="009417F3">
        <w:rPr>
          <w:rFonts w:eastAsia="Calibri"/>
          <w:color w:val="000000"/>
          <w:sz w:val="22"/>
          <w:szCs w:val="22"/>
        </w:rPr>
        <w:t>ЗАКРЫТОГО АКЦИОНЕРНОГО ОБЩЕСТВА "УРАЛЬСКАЯ ЭЛЕКТРОННАЯ ТОРГОВАЯ ПЛОЩАДКА" (620109, СВЕРДЛОВСКАЯ ОБЛАСТЬ, ГОРОД ЕКАТЕРИНБУРГ, УЛИЦА КРАУЛЯ, 9 А, ОФ. 507, ОГРН: 1106658019786, ИНН: 6658372471, КПП: 665801001) по адресу в сети Интер</w:t>
      </w:r>
      <w:r>
        <w:rPr>
          <w:rFonts w:eastAsia="Calibri"/>
          <w:color w:val="000000"/>
          <w:sz w:val="22"/>
          <w:szCs w:val="22"/>
        </w:rPr>
        <w:t xml:space="preserve">нет: http://bankrupt.etpu.ru/. </w:t>
      </w:r>
    </w:p>
    <w:p w:rsidR="00CA69E8" w:rsidRDefault="00CA69E8" w:rsidP="00CA69E8">
      <w:pPr>
        <w:suppressAutoHyphens w:val="0"/>
        <w:rPr>
          <w:sz w:val="22"/>
          <w:szCs w:val="22"/>
        </w:rPr>
      </w:pPr>
      <w:r w:rsidRPr="00CA69E8">
        <w:rPr>
          <w:sz w:val="22"/>
          <w:szCs w:val="22"/>
        </w:rPr>
        <w:t>Продаже на торгах подлежит следующее имущество Должника (далее - «Имущество»)</w:t>
      </w:r>
      <w:r>
        <w:rPr>
          <w:sz w:val="22"/>
          <w:szCs w:val="22"/>
        </w:rPr>
        <w:t>:</w:t>
      </w:r>
    </w:p>
    <w:p w:rsidR="003F0FD8" w:rsidRDefault="003F0FD8" w:rsidP="00AA376C">
      <w:pPr>
        <w:suppressAutoHyphens w:val="0"/>
        <w:rPr>
          <w:sz w:val="22"/>
          <w:szCs w:val="22"/>
        </w:rPr>
      </w:pPr>
    </w:p>
    <w:p w:rsidR="008B1EF8" w:rsidRDefault="003F0FD8" w:rsidP="00AA376C">
      <w:pPr>
        <w:suppressAutoHyphens w:val="0"/>
        <w:rPr>
          <w:sz w:val="22"/>
          <w:szCs w:val="22"/>
        </w:rPr>
      </w:pPr>
      <w:r w:rsidRPr="003F0FD8">
        <w:rPr>
          <w:sz w:val="22"/>
          <w:szCs w:val="22"/>
        </w:rPr>
        <w:t xml:space="preserve">Лот </w:t>
      </w:r>
      <w:r w:rsidR="008B1EF8" w:rsidRPr="008B1EF8">
        <w:rPr>
          <w:sz w:val="22"/>
          <w:szCs w:val="22"/>
        </w:rPr>
        <w:t xml:space="preserve">№2: Земельный участок, площадь 400000 +/- 158 кв.м., адрес (местонахождение): обл. Волгоградская, р-н. Палласовский, территория Приозерного сельского поселения, примерно в 18,5 км на юго-запад от п. Путь Ильича, кадастровый (условный) номер: 34:23:170004:375, вид собственности: индивидуальная. Начальная стоимость Лота №2 составляет 268 000 руб.. </w:t>
      </w:r>
    </w:p>
    <w:p w:rsidR="00AA376C" w:rsidRPr="00AA376C" w:rsidRDefault="00AA376C" w:rsidP="00AA376C">
      <w:pPr>
        <w:suppressAutoHyphens w:val="0"/>
        <w:rPr>
          <w:sz w:val="22"/>
          <w:szCs w:val="22"/>
        </w:rPr>
      </w:pPr>
      <w:r w:rsidRPr="00AA376C">
        <w:rPr>
          <w:sz w:val="22"/>
          <w:szCs w:val="22"/>
        </w:rPr>
        <w:t>В отношении имущества выставленного на торги имеются ограничения:</w:t>
      </w:r>
    </w:p>
    <w:p w:rsidR="008B1EF8" w:rsidRPr="008B1EF8" w:rsidRDefault="003F0FD8" w:rsidP="008B1EF8">
      <w:pPr>
        <w:suppressAutoHyphens w:val="0"/>
        <w:rPr>
          <w:sz w:val="22"/>
          <w:szCs w:val="22"/>
        </w:rPr>
      </w:pPr>
      <w:r>
        <w:rPr>
          <w:sz w:val="22"/>
          <w:szCs w:val="22"/>
        </w:rPr>
        <w:t xml:space="preserve">Запрещение регистрации </w:t>
      </w:r>
      <w:r w:rsidRPr="003F0FD8">
        <w:rPr>
          <w:sz w:val="22"/>
          <w:szCs w:val="22"/>
        </w:rPr>
        <w:t xml:space="preserve">номер </w:t>
      </w:r>
      <w:r w:rsidR="008B1EF8" w:rsidRPr="008B1EF8">
        <w:rPr>
          <w:sz w:val="22"/>
          <w:szCs w:val="22"/>
        </w:rPr>
        <w:t>34:23:170004:375-34/596/2025-8</w:t>
      </w:r>
    </w:p>
    <w:p w:rsidR="008B1EF8" w:rsidRPr="008B1EF8" w:rsidRDefault="008B1EF8" w:rsidP="008B1EF8">
      <w:pPr>
        <w:suppressAutoHyphens w:val="0"/>
        <w:rPr>
          <w:sz w:val="22"/>
          <w:szCs w:val="22"/>
        </w:rPr>
      </w:pPr>
      <w:r>
        <w:rPr>
          <w:sz w:val="22"/>
          <w:szCs w:val="22"/>
        </w:rPr>
        <w:t xml:space="preserve">Запрещение регистрации </w:t>
      </w:r>
      <w:r w:rsidRPr="008B1EF8">
        <w:rPr>
          <w:sz w:val="22"/>
          <w:szCs w:val="22"/>
        </w:rPr>
        <w:t>номер государственной регистрации: 34:23:170004:375-34/109/2025-5</w:t>
      </w:r>
    </w:p>
    <w:p w:rsidR="003F0FD8" w:rsidRDefault="008B1EF8" w:rsidP="008B1EF8">
      <w:pPr>
        <w:suppressAutoHyphens w:val="0"/>
        <w:rPr>
          <w:sz w:val="22"/>
          <w:szCs w:val="22"/>
        </w:rPr>
      </w:pPr>
      <w:r>
        <w:rPr>
          <w:sz w:val="22"/>
          <w:szCs w:val="22"/>
        </w:rPr>
        <w:t xml:space="preserve">Запрещение регистрации </w:t>
      </w:r>
      <w:r w:rsidRPr="008B1EF8">
        <w:rPr>
          <w:sz w:val="22"/>
          <w:szCs w:val="22"/>
        </w:rPr>
        <w:t>номер государственной регистрации: 34:23:170004:375-34/117/2024-4</w:t>
      </w:r>
    </w:p>
    <w:p w:rsidR="00AA376C" w:rsidRDefault="00AA376C" w:rsidP="00AA376C">
      <w:pPr>
        <w:suppressAutoHyphens w:val="0"/>
        <w:rPr>
          <w:sz w:val="22"/>
          <w:szCs w:val="22"/>
        </w:rPr>
      </w:pPr>
    </w:p>
    <w:p w:rsidR="0099680E" w:rsidRPr="0099680E" w:rsidRDefault="0099680E" w:rsidP="0099680E">
      <w:pPr>
        <w:suppressAutoHyphens w:val="0"/>
        <w:rPr>
          <w:rFonts w:eastAsia="Calibri"/>
          <w:color w:val="000000"/>
          <w:sz w:val="22"/>
          <w:szCs w:val="22"/>
        </w:rPr>
      </w:pPr>
      <w:r>
        <w:rPr>
          <w:sz w:val="22"/>
          <w:szCs w:val="22"/>
        </w:rPr>
        <w:t xml:space="preserve">1.2. </w:t>
      </w:r>
      <w:r w:rsidRPr="00C74EE4">
        <w:rPr>
          <w:sz w:val="22"/>
          <w:szCs w:val="22"/>
        </w:rPr>
        <w:t xml:space="preserve">Оплата задатка производится в безналичном порядке на счет Должника по следующим реквизитам: </w:t>
      </w:r>
    </w:p>
    <w:p w:rsidR="0099680E" w:rsidRPr="00BB4F15" w:rsidRDefault="0099680E" w:rsidP="0099680E">
      <w:pPr>
        <w:rPr>
          <w:rFonts w:eastAsia="Calibri"/>
          <w:color w:val="000000"/>
          <w:sz w:val="22"/>
          <w:szCs w:val="22"/>
        </w:rPr>
      </w:pPr>
      <w:r w:rsidRPr="00BB4F15">
        <w:rPr>
          <w:rFonts w:eastAsia="Calibri"/>
          <w:color w:val="000000"/>
          <w:sz w:val="22"/>
          <w:szCs w:val="22"/>
        </w:rPr>
        <w:t>Реквизиты для оплаты задатка:</w:t>
      </w:r>
    </w:p>
    <w:p w:rsidR="003F0FD8" w:rsidRPr="003F0FD8" w:rsidRDefault="003F0FD8" w:rsidP="003F0FD8">
      <w:r w:rsidRPr="003F0FD8">
        <w:t>Реквизиты для внесения задатков:</w:t>
      </w:r>
    </w:p>
    <w:p w:rsidR="003F0FD8" w:rsidRPr="003F0FD8" w:rsidRDefault="003F0FD8" w:rsidP="003F0FD8">
      <w:r w:rsidRPr="003F0FD8">
        <w:t>Банк получателя: ФИЛИАЛ "ЦЕНТРАЛЬНЫЙ" ПАО "СОВКОМБАНК"</w:t>
      </w:r>
    </w:p>
    <w:p w:rsidR="003F0FD8" w:rsidRPr="003F0FD8" w:rsidRDefault="003F0FD8" w:rsidP="003F0FD8">
      <w:r w:rsidRPr="003F0FD8">
        <w:t>БИК 045004763 ИНН 4401116480 ОГРН 1144400000425</w:t>
      </w:r>
    </w:p>
    <w:p w:rsidR="003F0FD8" w:rsidRPr="003F0FD8" w:rsidRDefault="003F0FD8" w:rsidP="003F0FD8">
      <w:r w:rsidRPr="003F0FD8">
        <w:t>Корр/счет 30101810150040000763</w:t>
      </w:r>
    </w:p>
    <w:p w:rsidR="003F0FD8" w:rsidRPr="003F0FD8" w:rsidRDefault="003F0FD8" w:rsidP="003F0FD8">
      <w:r w:rsidRPr="003F0FD8">
        <w:t>КПП 544543001</w:t>
      </w:r>
    </w:p>
    <w:p w:rsidR="003F0FD8" w:rsidRPr="003F0FD8" w:rsidRDefault="003F0FD8" w:rsidP="003F0FD8">
      <w:r w:rsidRPr="003F0FD8">
        <w:t>р/с 40817810950231212839</w:t>
      </w:r>
    </w:p>
    <w:p w:rsidR="003F0FD8" w:rsidRPr="003F0FD8" w:rsidRDefault="003F0FD8" w:rsidP="003F0FD8">
      <w:r w:rsidRPr="003F0FD8">
        <w:t>ИНН получателя- 342303434325</w:t>
      </w:r>
    </w:p>
    <w:p w:rsidR="003F0FD8" w:rsidRPr="003F0FD8" w:rsidRDefault="003F0FD8" w:rsidP="003F0FD8">
      <w:r w:rsidRPr="003F0FD8">
        <w:t>Получатель: Умаров Ермек Искиндирович</w:t>
      </w:r>
    </w:p>
    <w:p w:rsidR="003F0FD8" w:rsidRPr="003F0FD8" w:rsidRDefault="003F0FD8" w:rsidP="003F0FD8">
      <w:r w:rsidRPr="003F0FD8">
        <w:t>В назначении платежа указывать: Задаток за участие в торгах по Лоту № 1 в деле о банкротстве № А12-34621/2025 Умарова Е.И.</w:t>
      </w:r>
    </w:p>
    <w:p w:rsidR="00CE0FBA" w:rsidRDefault="00CE0FBA" w:rsidP="00CE0FBA">
      <w:r>
        <w:t>1.3</w:t>
      </w:r>
      <w:r w:rsidR="0099680E" w:rsidRPr="00DD4CD5">
        <w:t>. Задаток вносится «Претендентом» в счет обеспечения исполнения обязательств по заключению и исполнению договора купли-продажи имущества Должника при признании «Претендента»</w:t>
      </w:r>
      <w:r>
        <w:t xml:space="preserve"> победителем торгов по Л</w:t>
      </w:r>
      <w:r w:rsidR="0099680E" w:rsidRPr="00DD4CD5">
        <w:t xml:space="preserve">оту № </w:t>
      </w:r>
      <w:r w:rsidR="008B1EF8">
        <w:t>2</w:t>
      </w:r>
      <w:bookmarkStart w:id="0" w:name="_GoBack"/>
      <w:bookmarkEnd w:id="0"/>
      <w:r w:rsidR="0099680E" w:rsidRPr="00DD4CD5">
        <w:t>.</w:t>
      </w:r>
    </w:p>
    <w:p w:rsidR="00CE0FBA" w:rsidRDefault="00CE0FBA" w:rsidP="0099680E">
      <w:pPr>
        <w:pStyle w:val="Standard"/>
        <w:spacing w:after="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E0FBA" w:rsidRPr="0013326D" w:rsidRDefault="00CE0FBA" w:rsidP="00CE0FBA">
      <w:pPr>
        <w:ind w:firstLine="708"/>
        <w:jc w:val="center"/>
        <w:rPr>
          <w:sz w:val="22"/>
          <w:szCs w:val="22"/>
        </w:rPr>
      </w:pPr>
      <w:r w:rsidRPr="0013326D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13326D">
        <w:rPr>
          <w:b/>
          <w:sz w:val="22"/>
          <w:szCs w:val="22"/>
        </w:rPr>
        <w:t>Условия и сроки внесения задатков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2.1.</w:t>
      </w:r>
      <w:r w:rsidRPr="0013326D">
        <w:rPr>
          <w:sz w:val="22"/>
          <w:szCs w:val="22"/>
        </w:rPr>
        <w:tab/>
        <w:t xml:space="preserve"> Претендент обеспечивает внесение задатка в размере, указанном в п. 1.1., на реквизиты, указанные в п. 1.2. Договора, до окончания срока приема заявок на участие в торгах </w:t>
      </w:r>
      <w:r>
        <w:rPr>
          <w:sz w:val="22"/>
          <w:szCs w:val="22"/>
        </w:rPr>
        <w:t>указанного в сообщении о торгах.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lastRenderedPageBreak/>
        <w:t>2.2.</w:t>
      </w:r>
      <w:r w:rsidRPr="0013326D">
        <w:rPr>
          <w:sz w:val="22"/>
          <w:szCs w:val="22"/>
        </w:rPr>
        <w:tab/>
        <w:t xml:space="preserve"> Претендент обязуется подтвердить внесение задатка путем представления по месту проведения торгов платежного поручения с отметкой банка об исполнении. </w:t>
      </w:r>
    </w:p>
    <w:p w:rsidR="00CE0FBA" w:rsidRDefault="00CE0FBA" w:rsidP="00CE0FBA">
      <w:pPr>
        <w:ind w:firstLine="708"/>
        <w:jc w:val="both"/>
        <w:rPr>
          <w:sz w:val="22"/>
          <w:szCs w:val="22"/>
        </w:rPr>
      </w:pPr>
      <w:r w:rsidRPr="00CE0FBA">
        <w:rPr>
          <w:sz w:val="22"/>
          <w:szCs w:val="22"/>
        </w:rPr>
        <w:t>2.</w:t>
      </w:r>
      <w:r>
        <w:rPr>
          <w:sz w:val="22"/>
          <w:szCs w:val="22"/>
        </w:rPr>
        <w:t>3</w:t>
      </w:r>
      <w:r w:rsidRPr="00CE0FBA">
        <w:rPr>
          <w:sz w:val="22"/>
          <w:szCs w:val="22"/>
        </w:rPr>
        <w:t>. В случае не поступления всей суммы задатка в порядке и на условиях, предусмотренных настоящим Договором, обязательства «Претендента» по внесению задатка считаются невыполненными. В этом случае «Претендент» к участию в торгах не допускается.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2.4.</w:t>
      </w:r>
      <w:r w:rsidRPr="0013326D">
        <w:rPr>
          <w:sz w:val="22"/>
          <w:szCs w:val="22"/>
        </w:rPr>
        <w:tab/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99680E" w:rsidRPr="00CE0FBA" w:rsidRDefault="0099680E" w:rsidP="0099680E">
      <w:pPr>
        <w:pStyle w:val="Standard"/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0FBA"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r w:rsidR="00CE0FBA" w:rsidRPr="00CE0FBA">
        <w:rPr>
          <w:rFonts w:ascii="Times New Roman" w:eastAsia="Times New Roman" w:hAnsi="Times New Roman" w:cs="Times New Roman"/>
          <w:b/>
          <w:sz w:val="24"/>
          <w:szCs w:val="24"/>
        </w:rPr>
        <w:t>Порядок возврата и удержания задатка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3.1. В случаях, если «Претендент» не был признан победителем торгов, задаток возвращается «Претенденту» в течение пяти рабочих дней со дня подписания протокола о результатах проведения торгов.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3.2. «Претендент» обязан незамедлительно сообщить «Организатору торгов» банковские реквизиты для возврата задатка, а также информировать об их изменении.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3.3. «Организатор торгов» не отвечает за нарушение установленных настоящим Договором сроков возврата задатка в случае, если «Претендент» не сообщил банковские реквизиты, а также не проинформировал «Организатора торгов» об изменении своих банковских реквизитов.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3.4. Задаток, внесенный «Претендентом», признанным победителем торгов, засчитывается в счет оплаты приобретаемого на торгах имущества.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 xml:space="preserve">3.5. Внесенный задаток не возвращается в случае отказа или уклонения «Претендента», признанного победителем торгов, от подписания </w:t>
      </w:r>
      <w:r w:rsidRPr="00DD4CD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Pr="00DD4CD5">
        <w:rPr>
          <w:rFonts w:ascii="Times New Roman" w:hAnsi="Times New Roman" w:cs="Times New Roman"/>
          <w:sz w:val="24"/>
          <w:szCs w:val="24"/>
        </w:rPr>
        <w:t xml:space="preserve">купли-продажи имущества </w:t>
      </w:r>
      <w:r w:rsidRPr="00DD4CD5">
        <w:rPr>
          <w:rFonts w:ascii="Times New Roman" w:eastAsia="Times New Roman" w:hAnsi="Times New Roman" w:cs="Times New Roman"/>
          <w:sz w:val="24"/>
          <w:szCs w:val="24"/>
        </w:rPr>
        <w:t xml:space="preserve">в течение пяти дней с даты получения предложения конкурсного управляющего о заключении </w:t>
      </w:r>
      <w:r w:rsidRPr="00DD4CD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Pr="00DD4CD5">
        <w:rPr>
          <w:rFonts w:ascii="Times New Roman" w:hAnsi="Times New Roman" w:cs="Times New Roman"/>
          <w:sz w:val="24"/>
          <w:szCs w:val="24"/>
        </w:rPr>
        <w:t>купли-продажи</w:t>
      </w:r>
      <w:r w:rsidRPr="00DD4CD5">
        <w:rPr>
          <w:rFonts w:ascii="Times New Roman" w:eastAsia="Times New Roman" w:hAnsi="Times New Roman" w:cs="Times New Roman"/>
          <w:kern w:val="0"/>
          <w:sz w:val="24"/>
          <w:szCs w:val="24"/>
        </w:rPr>
        <w:t>.</w:t>
      </w:r>
    </w:p>
    <w:p w:rsidR="00CE0FBA" w:rsidRPr="008F0BCC" w:rsidRDefault="00CE0FBA" w:rsidP="00CE0FBA">
      <w:pPr>
        <w:ind w:firstLine="708"/>
        <w:jc w:val="center"/>
        <w:rPr>
          <w:b/>
          <w:sz w:val="22"/>
          <w:szCs w:val="22"/>
        </w:rPr>
      </w:pPr>
      <w:r w:rsidRPr="008F0BCC">
        <w:rPr>
          <w:b/>
          <w:sz w:val="22"/>
          <w:szCs w:val="22"/>
        </w:rPr>
        <w:t>4.</w:t>
      </w:r>
      <w:r w:rsidRPr="008F0BCC">
        <w:rPr>
          <w:b/>
          <w:sz w:val="22"/>
          <w:szCs w:val="22"/>
        </w:rPr>
        <w:tab/>
        <w:t>Ответственность Сторон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4.1.</w:t>
      </w:r>
      <w:r w:rsidRPr="0013326D">
        <w:rPr>
          <w:sz w:val="22"/>
          <w:szCs w:val="22"/>
        </w:rPr>
        <w:tab/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4.2.</w:t>
      </w:r>
      <w:r w:rsidRPr="0013326D">
        <w:rPr>
          <w:sz w:val="22"/>
          <w:szCs w:val="22"/>
        </w:rPr>
        <w:tab/>
        <w:t xml:space="preserve"> 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</w:p>
    <w:p w:rsidR="00CE0FBA" w:rsidRPr="0013326D" w:rsidRDefault="00CE0FBA" w:rsidP="00CE0FBA">
      <w:pPr>
        <w:ind w:firstLine="708"/>
        <w:jc w:val="center"/>
        <w:rPr>
          <w:b/>
          <w:sz w:val="22"/>
          <w:szCs w:val="22"/>
        </w:rPr>
      </w:pPr>
      <w:r w:rsidRPr="0013326D">
        <w:rPr>
          <w:b/>
          <w:sz w:val="22"/>
          <w:szCs w:val="22"/>
        </w:rPr>
        <w:t>5.</w:t>
      </w:r>
      <w:r w:rsidRPr="0013326D">
        <w:rPr>
          <w:b/>
          <w:sz w:val="22"/>
          <w:szCs w:val="22"/>
        </w:rPr>
        <w:tab/>
        <w:t>Срок действия Договора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5.1.</w:t>
      </w:r>
      <w:r w:rsidRPr="0013326D">
        <w:rPr>
          <w:sz w:val="22"/>
          <w:szCs w:val="22"/>
        </w:rPr>
        <w:tab/>
        <w:t xml:space="preserve"> Договор вступает в силу с момента подписания его Сторонами.</w:t>
      </w:r>
    </w:p>
    <w:p w:rsidR="00CE0FBA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5.2.</w:t>
      </w:r>
      <w:r w:rsidRPr="0013326D">
        <w:rPr>
          <w:sz w:val="22"/>
          <w:szCs w:val="22"/>
        </w:rPr>
        <w:tab/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CE0FBA" w:rsidRDefault="00CE0FBA" w:rsidP="00CE0FBA">
      <w:pPr>
        <w:ind w:firstLine="708"/>
        <w:jc w:val="both"/>
        <w:rPr>
          <w:sz w:val="22"/>
          <w:szCs w:val="22"/>
        </w:rPr>
      </w:pPr>
    </w:p>
    <w:p w:rsidR="00CE0FBA" w:rsidRPr="008F0BCC" w:rsidRDefault="00CE0FBA" w:rsidP="00CE0FBA">
      <w:pPr>
        <w:tabs>
          <w:tab w:val="left" w:pos="2925"/>
        </w:tabs>
        <w:ind w:firstLine="708"/>
        <w:jc w:val="center"/>
        <w:rPr>
          <w:b/>
          <w:sz w:val="22"/>
          <w:szCs w:val="22"/>
        </w:rPr>
      </w:pPr>
      <w:r w:rsidRPr="008F0BCC">
        <w:rPr>
          <w:b/>
          <w:sz w:val="22"/>
          <w:szCs w:val="22"/>
        </w:rPr>
        <w:t>6. Реквизиты и подписи сторон</w:t>
      </w:r>
    </w:p>
    <w:p w:rsidR="00CE0FBA" w:rsidRDefault="00CE0FBA" w:rsidP="00CE0FBA">
      <w:pPr>
        <w:rPr>
          <w:b/>
          <w:sz w:val="22"/>
          <w:szCs w:val="22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968"/>
        <w:gridCol w:w="4638"/>
      </w:tblGrid>
      <w:tr w:rsidR="00CE0FBA" w:rsidRPr="00BD2E74" w:rsidTr="001943B6">
        <w:tc>
          <w:tcPr>
            <w:tcW w:w="4968" w:type="dxa"/>
          </w:tcPr>
          <w:p w:rsidR="00CE0FBA" w:rsidRPr="002F70F2" w:rsidRDefault="00CE0FBA" w:rsidP="001943B6">
            <w:pPr>
              <w:rPr>
                <w:b/>
                <w:bCs/>
                <w:sz w:val="21"/>
                <w:szCs w:val="21"/>
              </w:rPr>
            </w:pPr>
            <w:r w:rsidRPr="008F0BCC">
              <w:rPr>
                <w:b/>
                <w:bCs/>
                <w:sz w:val="21"/>
                <w:szCs w:val="21"/>
              </w:rPr>
              <w:t>Организатор торгов:</w:t>
            </w:r>
          </w:p>
          <w:p w:rsidR="003F0FD8" w:rsidRDefault="00CE0FBA" w:rsidP="003F0FD8">
            <w:pPr>
              <w:rPr>
                <w:bCs/>
                <w:sz w:val="22"/>
                <w:szCs w:val="22"/>
              </w:rPr>
            </w:pPr>
            <w:r w:rsidRPr="00C85197">
              <w:rPr>
                <w:bCs/>
                <w:sz w:val="22"/>
                <w:szCs w:val="22"/>
              </w:rPr>
              <w:t xml:space="preserve">Финансовый управляющий должника гр. </w:t>
            </w:r>
            <w:r w:rsidR="003F0FD8" w:rsidRPr="003F0FD8">
              <w:rPr>
                <w:b/>
              </w:rPr>
              <w:t>Умаров</w:t>
            </w:r>
            <w:r w:rsidR="003F0FD8">
              <w:rPr>
                <w:b/>
              </w:rPr>
              <w:t>а</w:t>
            </w:r>
            <w:r w:rsidR="003F0FD8" w:rsidRPr="003F0FD8">
              <w:rPr>
                <w:b/>
              </w:rPr>
              <w:t xml:space="preserve"> Ермек</w:t>
            </w:r>
            <w:r w:rsidR="003F0FD8">
              <w:rPr>
                <w:b/>
              </w:rPr>
              <w:t>а</w:t>
            </w:r>
            <w:r w:rsidR="003F0FD8" w:rsidRPr="003F0FD8">
              <w:rPr>
                <w:b/>
              </w:rPr>
              <w:t xml:space="preserve"> Искиндирович</w:t>
            </w:r>
            <w:r w:rsidR="003F0FD8">
              <w:rPr>
                <w:b/>
              </w:rPr>
              <w:t>а</w:t>
            </w:r>
            <w:r w:rsidR="003F0FD8" w:rsidRPr="003F0FD8">
              <w:rPr>
                <w:bCs/>
                <w:sz w:val="22"/>
                <w:szCs w:val="22"/>
              </w:rPr>
              <w:t xml:space="preserve"> -Буздуган Андрей Александрович </w:t>
            </w:r>
          </w:p>
          <w:p w:rsidR="003F0FD8" w:rsidRPr="003F0FD8" w:rsidRDefault="003F0FD8" w:rsidP="003F0FD8">
            <w:pPr>
              <w:rPr>
                <w:bCs/>
                <w:sz w:val="22"/>
                <w:szCs w:val="22"/>
              </w:rPr>
            </w:pPr>
            <w:r w:rsidRPr="003F0FD8">
              <w:rPr>
                <w:bCs/>
                <w:sz w:val="22"/>
                <w:szCs w:val="22"/>
              </w:rPr>
              <w:t>Реквизиты для внесения задатков:</w:t>
            </w:r>
          </w:p>
          <w:p w:rsidR="003F0FD8" w:rsidRPr="003F0FD8" w:rsidRDefault="003F0FD8" w:rsidP="003F0FD8">
            <w:pPr>
              <w:rPr>
                <w:bCs/>
                <w:sz w:val="22"/>
                <w:szCs w:val="22"/>
              </w:rPr>
            </w:pPr>
            <w:r w:rsidRPr="003F0FD8">
              <w:rPr>
                <w:bCs/>
                <w:sz w:val="22"/>
                <w:szCs w:val="22"/>
              </w:rPr>
              <w:t>Банк получателя: ФИЛИАЛ "ЦЕНТРАЛЬНЫЙ" ПАО "СОВКОМБАНК"</w:t>
            </w:r>
          </w:p>
          <w:p w:rsidR="003F0FD8" w:rsidRPr="003F0FD8" w:rsidRDefault="003F0FD8" w:rsidP="003F0FD8">
            <w:pPr>
              <w:rPr>
                <w:bCs/>
                <w:sz w:val="22"/>
                <w:szCs w:val="22"/>
              </w:rPr>
            </w:pPr>
            <w:r w:rsidRPr="003F0FD8">
              <w:rPr>
                <w:bCs/>
                <w:sz w:val="22"/>
                <w:szCs w:val="22"/>
              </w:rPr>
              <w:t>БИК 045004763 ИНН 4401116480 ОГРН 1144400000425</w:t>
            </w:r>
          </w:p>
          <w:p w:rsidR="003F0FD8" w:rsidRPr="003F0FD8" w:rsidRDefault="003F0FD8" w:rsidP="003F0FD8">
            <w:pPr>
              <w:rPr>
                <w:bCs/>
                <w:sz w:val="22"/>
                <w:szCs w:val="22"/>
              </w:rPr>
            </w:pPr>
            <w:r w:rsidRPr="003F0FD8">
              <w:rPr>
                <w:bCs/>
                <w:sz w:val="22"/>
                <w:szCs w:val="22"/>
              </w:rPr>
              <w:t>Корр/счет 30101810150040000763</w:t>
            </w:r>
          </w:p>
          <w:p w:rsidR="003F0FD8" w:rsidRPr="003F0FD8" w:rsidRDefault="003F0FD8" w:rsidP="003F0FD8">
            <w:pPr>
              <w:rPr>
                <w:bCs/>
                <w:sz w:val="22"/>
                <w:szCs w:val="22"/>
              </w:rPr>
            </w:pPr>
            <w:r w:rsidRPr="003F0FD8">
              <w:rPr>
                <w:bCs/>
                <w:sz w:val="22"/>
                <w:szCs w:val="22"/>
              </w:rPr>
              <w:t>КПП 544543001</w:t>
            </w:r>
          </w:p>
          <w:p w:rsidR="003F0FD8" w:rsidRPr="003F0FD8" w:rsidRDefault="003F0FD8" w:rsidP="003F0FD8">
            <w:pPr>
              <w:rPr>
                <w:bCs/>
                <w:sz w:val="22"/>
                <w:szCs w:val="22"/>
              </w:rPr>
            </w:pPr>
            <w:r w:rsidRPr="003F0FD8">
              <w:rPr>
                <w:bCs/>
                <w:sz w:val="22"/>
                <w:szCs w:val="22"/>
              </w:rPr>
              <w:t>р/с 40817810950231212839</w:t>
            </w:r>
          </w:p>
          <w:p w:rsidR="003F0FD8" w:rsidRPr="003F0FD8" w:rsidRDefault="003F0FD8" w:rsidP="003F0FD8">
            <w:pPr>
              <w:rPr>
                <w:bCs/>
                <w:sz w:val="22"/>
                <w:szCs w:val="22"/>
              </w:rPr>
            </w:pPr>
            <w:r w:rsidRPr="003F0FD8">
              <w:rPr>
                <w:bCs/>
                <w:sz w:val="22"/>
                <w:szCs w:val="22"/>
              </w:rPr>
              <w:t>ИНН получателя- 342303434325</w:t>
            </w:r>
          </w:p>
          <w:p w:rsidR="003F0FD8" w:rsidRPr="003F0FD8" w:rsidRDefault="003F0FD8" w:rsidP="003F0FD8">
            <w:pPr>
              <w:rPr>
                <w:bCs/>
                <w:sz w:val="22"/>
                <w:szCs w:val="22"/>
              </w:rPr>
            </w:pPr>
            <w:r w:rsidRPr="003F0FD8">
              <w:rPr>
                <w:bCs/>
                <w:sz w:val="22"/>
                <w:szCs w:val="22"/>
              </w:rPr>
              <w:t>Получатель: Умаров Ермек Искиндирович</w:t>
            </w:r>
          </w:p>
          <w:p w:rsidR="00CE0FBA" w:rsidRDefault="003F0FD8" w:rsidP="003F0FD8">
            <w:pPr>
              <w:rPr>
                <w:bCs/>
                <w:sz w:val="22"/>
                <w:szCs w:val="22"/>
              </w:rPr>
            </w:pPr>
            <w:r w:rsidRPr="003F0FD8">
              <w:rPr>
                <w:bCs/>
                <w:sz w:val="22"/>
                <w:szCs w:val="22"/>
              </w:rPr>
              <w:t>В назначении платежа указывать: Задаток за участие в торгах по Лоту № 1 в деле о банкротстве № А12-34621/2025 Умарова Е.И.</w:t>
            </w:r>
          </w:p>
          <w:p w:rsidR="00CE0FBA" w:rsidRPr="002F70F2" w:rsidRDefault="00CE0FBA" w:rsidP="001943B6">
            <w:pPr>
              <w:rPr>
                <w:b/>
                <w:bCs/>
                <w:sz w:val="22"/>
                <w:szCs w:val="22"/>
              </w:rPr>
            </w:pPr>
          </w:p>
          <w:p w:rsidR="00CE0FBA" w:rsidRPr="008F0BCC" w:rsidRDefault="00CE0FBA" w:rsidP="001943B6">
            <w:pPr>
              <w:jc w:val="both"/>
              <w:rPr>
                <w:sz w:val="21"/>
                <w:szCs w:val="21"/>
              </w:rPr>
            </w:pPr>
            <w:r w:rsidRPr="002F70F2">
              <w:rPr>
                <w:b/>
                <w:bCs/>
                <w:sz w:val="22"/>
                <w:szCs w:val="22"/>
              </w:rPr>
              <w:t>_______________________ Буздуган А.А.</w:t>
            </w:r>
          </w:p>
        </w:tc>
        <w:tc>
          <w:tcPr>
            <w:tcW w:w="4638" w:type="dxa"/>
          </w:tcPr>
          <w:p w:rsidR="00CE0FBA" w:rsidRPr="00BD2E74" w:rsidRDefault="00CE0FBA" w:rsidP="001943B6">
            <w:pPr>
              <w:rPr>
                <w:sz w:val="22"/>
                <w:szCs w:val="22"/>
              </w:rPr>
            </w:pPr>
            <w:r w:rsidRPr="00BD2E74">
              <w:rPr>
                <w:b/>
                <w:bCs/>
                <w:sz w:val="22"/>
                <w:szCs w:val="22"/>
              </w:rPr>
              <w:t xml:space="preserve">                </w:t>
            </w:r>
            <w:r w:rsidRPr="0013326D">
              <w:rPr>
                <w:b/>
                <w:bCs/>
                <w:sz w:val="22"/>
                <w:szCs w:val="22"/>
              </w:rPr>
              <w:t>Претендент:</w:t>
            </w:r>
            <w:r w:rsidRPr="0013326D">
              <w:rPr>
                <w:b/>
                <w:bCs/>
                <w:sz w:val="22"/>
                <w:szCs w:val="22"/>
              </w:rPr>
              <w:tab/>
            </w:r>
          </w:p>
          <w:p w:rsidR="00CE0FBA" w:rsidRPr="008F0BCC" w:rsidRDefault="00CE0FBA" w:rsidP="001943B6">
            <w:pPr>
              <w:rPr>
                <w:sz w:val="21"/>
                <w:szCs w:val="21"/>
              </w:rPr>
            </w:pPr>
          </w:p>
        </w:tc>
      </w:tr>
    </w:tbl>
    <w:p w:rsidR="00CE0FBA" w:rsidRPr="00FD1823" w:rsidRDefault="00CE0FBA" w:rsidP="00CE0FBA">
      <w:pPr>
        <w:rPr>
          <w:b/>
          <w:sz w:val="22"/>
          <w:szCs w:val="22"/>
        </w:rPr>
      </w:pPr>
    </w:p>
    <w:sectPr w:rsidR="00CE0FBA" w:rsidRPr="00FD1823" w:rsidSect="00986252">
      <w:footerReference w:type="default" r:id="rId9"/>
      <w:footnotePr>
        <w:pos w:val="beneathText"/>
      </w:footnotePr>
      <w:pgSz w:w="11905" w:h="16837"/>
      <w:pgMar w:top="426" w:right="746" w:bottom="568" w:left="1276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CEC" w:rsidRDefault="004A6CEC">
      <w:r>
        <w:separator/>
      </w:r>
    </w:p>
  </w:endnote>
  <w:endnote w:type="continuationSeparator" w:id="0">
    <w:p w:rsidR="004A6CEC" w:rsidRDefault="004A6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2EA" w:rsidRDefault="004872EA">
    <w:pPr>
      <w:pStyle w:val="af1"/>
      <w:jc w:val="right"/>
    </w:pPr>
  </w:p>
  <w:p w:rsidR="004872EA" w:rsidRDefault="004872EA">
    <w:pPr>
      <w:pStyle w:val="af1"/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8B1EF8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:rsidR="004872EA" w:rsidRDefault="004872EA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CEC" w:rsidRDefault="004A6CEC">
      <w:r>
        <w:separator/>
      </w:r>
    </w:p>
  </w:footnote>
  <w:footnote w:type="continuationSeparator" w:id="0">
    <w:p w:rsidR="004A6CEC" w:rsidRDefault="004A6C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D318C"/>
    <w:multiLevelType w:val="hybridMultilevel"/>
    <w:tmpl w:val="A100F672"/>
    <w:lvl w:ilvl="0" w:tplc="1EFABA7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377E5194">
      <w:start w:val="1"/>
      <w:numFmt w:val="decimal"/>
      <w:lvlText w:val="%2)"/>
      <w:lvlJc w:val="left"/>
      <w:pPr>
        <w:ind w:left="2337" w:hanging="105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631DD4"/>
    <w:multiLevelType w:val="multilevel"/>
    <w:tmpl w:val="F182A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344E38"/>
    <w:multiLevelType w:val="hybridMultilevel"/>
    <w:tmpl w:val="A74ECDD0"/>
    <w:lvl w:ilvl="0" w:tplc="C6BE22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F8342CB"/>
    <w:multiLevelType w:val="multilevel"/>
    <w:tmpl w:val="0D5851B8"/>
    <w:lvl w:ilvl="0">
      <w:start w:val="1"/>
      <w:numFmt w:val="decimal"/>
      <w:lvlText w:val="%1."/>
      <w:lvlJc w:val="left"/>
      <w:pPr>
        <w:ind w:left="8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9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2" w:hanging="9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2" w:hanging="9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7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896"/>
    <w:rsid w:val="000041A4"/>
    <w:rsid w:val="000228EB"/>
    <w:rsid w:val="000321DC"/>
    <w:rsid w:val="0004660B"/>
    <w:rsid w:val="00055C03"/>
    <w:rsid w:val="000575EB"/>
    <w:rsid w:val="00066D81"/>
    <w:rsid w:val="00067313"/>
    <w:rsid w:val="000903C7"/>
    <w:rsid w:val="00090F30"/>
    <w:rsid w:val="00097BCB"/>
    <w:rsid w:val="000A62A8"/>
    <w:rsid w:val="000D011C"/>
    <w:rsid w:val="000D4A98"/>
    <w:rsid w:val="000D711E"/>
    <w:rsid w:val="000D7554"/>
    <w:rsid w:val="000E55AD"/>
    <w:rsid w:val="000E7BA7"/>
    <w:rsid w:val="000E7EB5"/>
    <w:rsid w:val="000F0C0A"/>
    <w:rsid w:val="000F2101"/>
    <w:rsid w:val="001002A0"/>
    <w:rsid w:val="00101060"/>
    <w:rsid w:val="00102F01"/>
    <w:rsid w:val="00111969"/>
    <w:rsid w:val="00120B78"/>
    <w:rsid w:val="001277F4"/>
    <w:rsid w:val="001437FC"/>
    <w:rsid w:val="001453B7"/>
    <w:rsid w:val="00146DE5"/>
    <w:rsid w:val="00152799"/>
    <w:rsid w:val="00152B1B"/>
    <w:rsid w:val="00164C4A"/>
    <w:rsid w:val="00166387"/>
    <w:rsid w:val="0018645A"/>
    <w:rsid w:val="001943B6"/>
    <w:rsid w:val="00195EE3"/>
    <w:rsid w:val="001A6929"/>
    <w:rsid w:val="001C08C6"/>
    <w:rsid w:val="001C271F"/>
    <w:rsid w:val="001C312B"/>
    <w:rsid w:val="001C7A2B"/>
    <w:rsid w:val="001D44ED"/>
    <w:rsid w:val="001D6C73"/>
    <w:rsid w:val="001E5BEC"/>
    <w:rsid w:val="002071A8"/>
    <w:rsid w:val="00207F94"/>
    <w:rsid w:val="0022235B"/>
    <w:rsid w:val="0022395C"/>
    <w:rsid w:val="00227C0E"/>
    <w:rsid w:val="00231CDD"/>
    <w:rsid w:val="00232062"/>
    <w:rsid w:val="00233CEB"/>
    <w:rsid w:val="00235BF2"/>
    <w:rsid w:val="00266324"/>
    <w:rsid w:val="002864E9"/>
    <w:rsid w:val="002A573E"/>
    <w:rsid w:val="002B0289"/>
    <w:rsid w:val="002B2136"/>
    <w:rsid w:val="002C745E"/>
    <w:rsid w:val="00305138"/>
    <w:rsid w:val="00312FA0"/>
    <w:rsid w:val="00313A28"/>
    <w:rsid w:val="00323D2C"/>
    <w:rsid w:val="00331CAD"/>
    <w:rsid w:val="00336852"/>
    <w:rsid w:val="00340BE9"/>
    <w:rsid w:val="003514E9"/>
    <w:rsid w:val="0036125F"/>
    <w:rsid w:val="003669B6"/>
    <w:rsid w:val="00372F4F"/>
    <w:rsid w:val="00373A1C"/>
    <w:rsid w:val="00383302"/>
    <w:rsid w:val="00390093"/>
    <w:rsid w:val="0039122F"/>
    <w:rsid w:val="003929F8"/>
    <w:rsid w:val="0039405C"/>
    <w:rsid w:val="003A3448"/>
    <w:rsid w:val="003A4692"/>
    <w:rsid w:val="003A7CD9"/>
    <w:rsid w:val="003B0BD7"/>
    <w:rsid w:val="003B5C81"/>
    <w:rsid w:val="003C0088"/>
    <w:rsid w:val="003E6531"/>
    <w:rsid w:val="003F0A0D"/>
    <w:rsid w:val="003F0FD8"/>
    <w:rsid w:val="003F6886"/>
    <w:rsid w:val="003F7E4C"/>
    <w:rsid w:val="00405752"/>
    <w:rsid w:val="00407B25"/>
    <w:rsid w:val="0044162B"/>
    <w:rsid w:val="004460A8"/>
    <w:rsid w:val="00452DCD"/>
    <w:rsid w:val="00456478"/>
    <w:rsid w:val="00461690"/>
    <w:rsid w:val="00462E23"/>
    <w:rsid w:val="0046712C"/>
    <w:rsid w:val="00474054"/>
    <w:rsid w:val="004741F4"/>
    <w:rsid w:val="004847DA"/>
    <w:rsid w:val="00486748"/>
    <w:rsid w:val="004872EA"/>
    <w:rsid w:val="004A431F"/>
    <w:rsid w:val="004A63C7"/>
    <w:rsid w:val="004A6CEC"/>
    <w:rsid w:val="004B045E"/>
    <w:rsid w:val="004C22DF"/>
    <w:rsid w:val="004C5B56"/>
    <w:rsid w:val="004E18EB"/>
    <w:rsid w:val="004E31C6"/>
    <w:rsid w:val="004E5FBE"/>
    <w:rsid w:val="004F06FB"/>
    <w:rsid w:val="004F5B82"/>
    <w:rsid w:val="0050076D"/>
    <w:rsid w:val="00504506"/>
    <w:rsid w:val="00511B3F"/>
    <w:rsid w:val="00523F4F"/>
    <w:rsid w:val="00541055"/>
    <w:rsid w:val="005441CD"/>
    <w:rsid w:val="005461FA"/>
    <w:rsid w:val="0054793C"/>
    <w:rsid w:val="00556FBF"/>
    <w:rsid w:val="00561768"/>
    <w:rsid w:val="00562B27"/>
    <w:rsid w:val="005657EB"/>
    <w:rsid w:val="00577FFB"/>
    <w:rsid w:val="005974AF"/>
    <w:rsid w:val="005B14AA"/>
    <w:rsid w:val="005D1CB5"/>
    <w:rsid w:val="005D272E"/>
    <w:rsid w:val="005E4F30"/>
    <w:rsid w:val="005F1BAB"/>
    <w:rsid w:val="005F5D4E"/>
    <w:rsid w:val="0060634E"/>
    <w:rsid w:val="00610766"/>
    <w:rsid w:val="006112F1"/>
    <w:rsid w:val="006148E4"/>
    <w:rsid w:val="00614991"/>
    <w:rsid w:val="006174DE"/>
    <w:rsid w:val="0062730A"/>
    <w:rsid w:val="00630E44"/>
    <w:rsid w:val="0065390F"/>
    <w:rsid w:val="00654F65"/>
    <w:rsid w:val="006700B1"/>
    <w:rsid w:val="00673540"/>
    <w:rsid w:val="00673705"/>
    <w:rsid w:val="006745D6"/>
    <w:rsid w:val="006820DE"/>
    <w:rsid w:val="00692DB0"/>
    <w:rsid w:val="00692DFB"/>
    <w:rsid w:val="0069443D"/>
    <w:rsid w:val="006B09C6"/>
    <w:rsid w:val="006B5715"/>
    <w:rsid w:val="006B757B"/>
    <w:rsid w:val="006B7604"/>
    <w:rsid w:val="006E5F06"/>
    <w:rsid w:val="006F5620"/>
    <w:rsid w:val="00706076"/>
    <w:rsid w:val="0070622E"/>
    <w:rsid w:val="00710B88"/>
    <w:rsid w:val="00717EC0"/>
    <w:rsid w:val="00725ED2"/>
    <w:rsid w:val="00732D49"/>
    <w:rsid w:val="00735017"/>
    <w:rsid w:val="00742956"/>
    <w:rsid w:val="007445E8"/>
    <w:rsid w:val="007547FD"/>
    <w:rsid w:val="0077223C"/>
    <w:rsid w:val="0077363B"/>
    <w:rsid w:val="007739A8"/>
    <w:rsid w:val="00775050"/>
    <w:rsid w:val="00777154"/>
    <w:rsid w:val="00783F9E"/>
    <w:rsid w:val="00792D4F"/>
    <w:rsid w:val="007953AA"/>
    <w:rsid w:val="00796000"/>
    <w:rsid w:val="007A691F"/>
    <w:rsid w:val="007B5F2D"/>
    <w:rsid w:val="007B63A2"/>
    <w:rsid w:val="007C13C2"/>
    <w:rsid w:val="007C6466"/>
    <w:rsid w:val="007D5F89"/>
    <w:rsid w:val="007E48FA"/>
    <w:rsid w:val="007E7B00"/>
    <w:rsid w:val="007F0D54"/>
    <w:rsid w:val="0080381A"/>
    <w:rsid w:val="0081307D"/>
    <w:rsid w:val="0081365A"/>
    <w:rsid w:val="00834C2E"/>
    <w:rsid w:val="0084212F"/>
    <w:rsid w:val="008462A6"/>
    <w:rsid w:val="00850B9C"/>
    <w:rsid w:val="00851CF0"/>
    <w:rsid w:val="00854765"/>
    <w:rsid w:val="008550BE"/>
    <w:rsid w:val="008578FB"/>
    <w:rsid w:val="00857995"/>
    <w:rsid w:val="008607C3"/>
    <w:rsid w:val="00872BD6"/>
    <w:rsid w:val="00872E00"/>
    <w:rsid w:val="008778DC"/>
    <w:rsid w:val="00881D44"/>
    <w:rsid w:val="00891677"/>
    <w:rsid w:val="008B1EF8"/>
    <w:rsid w:val="008C0515"/>
    <w:rsid w:val="008C2721"/>
    <w:rsid w:val="008C3043"/>
    <w:rsid w:val="008C69F9"/>
    <w:rsid w:val="008E1F1F"/>
    <w:rsid w:val="008E5460"/>
    <w:rsid w:val="008E70FE"/>
    <w:rsid w:val="00903CB7"/>
    <w:rsid w:val="00910BA4"/>
    <w:rsid w:val="00913DC7"/>
    <w:rsid w:val="00914BEF"/>
    <w:rsid w:val="009154DD"/>
    <w:rsid w:val="009254A2"/>
    <w:rsid w:val="00931A38"/>
    <w:rsid w:val="00935D4A"/>
    <w:rsid w:val="0094029D"/>
    <w:rsid w:val="009541C2"/>
    <w:rsid w:val="00965938"/>
    <w:rsid w:val="00965A7B"/>
    <w:rsid w:val="009855F9"/>
    <w:rsid w:val="00986252"/>
    <w:rsid w:val="0099539F"/>
    <w:rsid w:val="0099680E"/>
    <w:rsid w:val="00996D1B"/>
    <w:rsid w:val="00997A3F"/>
    <w:rsid w:val="009A2B1D"/>
    <w:rsid w:val="009B73AD"/>
    <w:rsid w:val="009C1A47"/>
    <w:rsid w:val="009C7CDB"/>
    <w:rsid w:val="009D468B"/>
    <w:rsid w:val="009D73A4"/>
    <w:rsid w:val="009F0BB0"/>
    <w:rsid w:val="009F765F"/>
    <w:rsid w:val="00A12D9F"/>
    <w:rsid w:val="00A137E8"/>
    <w:rsid w:val="00A1537C"/>
    <w:rsid w:val="00A174D5"/>
    <w:rsid w:val="00A233D0"/>
    <w:rsid w:val="00A52649"/>
    <w:rsid w:val="00A57E02"/>
    <w:rsid w:val="00A62848"/>
    <w:rsid w:val="00A62B66"/>
    <w:rsid w:val="00A648CF"/>
    <w:rsid w:val="00A65DF2"/>
    <w:rsid w:val="00A7282C"/>
    <w:rsid w:val="00A74E49"/>
    <w:rsid w:val="00A778C4"/>
    <w:rsid w:val="00A9008C"/>
    <w:rsid w:val="00AA0A6C"/>
    <w:rsid w:val="00AA2E53"/>
    <w:rsid w:val="00AA376C"/>
    <w:rsid w:val="00AB3561"/>
    <w:rsid w:val="00AB76FA"/>
    <w:rsid w:val="00AC7D71"/>
    <w:rsid w:val="00AD1619"/>
    <w:rsid w:val="00AD3DB5"/>
    <w:rsid w:val="00AE144D"/>
    <w:rsid w:val="00AE5903"/>
    <w:rsid w:val="00B0432A"/>
    <w:rsid w:val="00B204E4"/>
    <w:rsid w:val="00B23C87"/>
    <w:rsid w:val="00B24967"/>
    <w:rsid w:val="00B330C8"/>
    <w:rsid w:val="00B35CA7"/>
    <w:rsid w:val="00B4436F"/>
    <w:rsid w:val="00B47D35"/>
    <w:rsid w:val="00B55547"/>
    <w:rsid w:val="00B70E21"/>
    <w:rsid w:val="00B74CEF"/>
    <w:rsid w:val="00B76156"/>
    <w:rsid w:val="00BC0115"/>
    <w:rsid w:val="00BD5A4C"/>
    <w:rsid w:val="00BE2D6E"/>
    <w:rsid w:val="00BE7ECB"/>
    <w:rsid w:val="00BF3407"/>
    <w:rsid w:val="00BF46AE"/>
    <w:rsid w:val="00BF5557"/>
    <w:rsid w:val="00C00CF4"/>
    <w:rsid w:val="00C0679A"/>
    <w:rsid w:val="00C341FD"/>
    <w:rsid w:val="00C35C9A"/>
    <w:rsid w:val="00C37A0B"/>
    <w:rsid w:val="00C52F8F"/>
    <w:rsid w:val="00C54B1A"/>
    <w:rsid w:val="00C57A61"/>
    <w:rsid w:val="00C701B5"/>
    <w:rsid w:val="00C71259"/>
    <w:rsid w:val="00C85397"/>
    <w:rsid w:val="00C8578A"/>
    <w:rsid w:val="00CA1B92"/>
    <w:rsid w:val="00CA1FC2"/>
    <w:rsid w:val="00CA69E8"/>
    <w:rsid w:val="00CB1279"/>
    <w:rsid w:val="00CB7067"/>
    <w:rsid w:val="00CC34E3"/>
    <w:rsid w:val="00CD1C4F"/>
    <w:rsid w:val="00CD43A8"/>
    <w:rsid w:val="00CD65C3"/>
    <w:rsid w:val="00CE0FBA"/>
    <w:rsid w:val="00CE1CF8"/>
    <w:rsid w:val="00CE2959"/>
    <w:rsid w:val="00CF3664"/>
    <w:rsid w:val="00CF728E"/>
    <w:rsid w:val="00D01AC1"/>
    <w:rsid w:val="00D11710"/>
    <w:rsid w:val="00D22BBD"/>
    <w:rsid w:val="00D55345"/>
    <w:rsid w:val="00D559D4"/>
    <w:rsid w:val="00D57864"/>
    <w:rsid w:val="00D676E6"/>
    <w:rsid w:val="00D80926"/>
    <w:rsid w:val="00D82AB4"/>
    <w:rsid w:val="00D87042"/>
    <w:rsid w:val="00D875C5"/>
    <w:rsid w:val="00D91FF9"/>
    <w:rsid w:val="00D93838"/>
    <w:rsid w:val="00DA0398"/>
    <w:rsid w:val="00DA34CC"/>
    <w:rsid w:val="00DA7F30"/>
    <w:rsid w:val="00DB6FB2"/>
    <w:rsid w:val="00DC52B3"/>
    <w:rsid w:val="00DD3229"/>
    <w:rsid w:val="00DD4896"/>
    <w:rsid w:val="00DD4CD5"/>
    <w:rsid w:val="00DD7D45"/>
    <w:rsid w:val="00DE3CDD"/>
    <w:rsid w:val="00E05A9B"/>
    <w:rsid w:val="00E07526"/>
    <w:rsid w:val="00E159A1"/>
    <w:rsid w:val="00E172A5"/>
    <w:rsid w:val="00E225AF"/>
    <w:rsid w:val="00E2478E"/>
    <w:rsid w:val="00E304E2"/>
    <w:rsid w:val="00E33597"/>
    <w:rsid w:val="00E34AF6"/>
    <w:rsid w:val="00E550A8"/>
    <w:rsid w:val="00E56C66"/>
    <w:rsid w:val="00E573F5"/>
    <w:rsid w:val="00E619E8"/>
    <w:rsid w:val="00E6524A"/>
    <w:rsid w:val="00E817B8"/>
    <w:rsid w:val="00E861A1"/>
    <w:rsid w:val="00E9561B"/>
    <w:rsid w:val="00E97238"/>
    <w:rsid w:val="00EA197C"/>
    <w:rsid w:val="00EA499E"/>
    <w:rsid w:val="00EA77C5"/>
    <w:rsid w:val="00EB04FC"/>
    <w:rsid w:val="00EB3904"/>
    <w:rsid w:val="00EC3B81"/>
    <w:rsid w:val="00ED1271"/>
    <w:rsid w:val="00EE00E8"/>
    <w:rsid w:val="00EF0F5A"/>
    <w:rsid w:val="00F00B0A"/>
    <w:rsid w:val="00F02BE4"/>
    <w:rsid w:val="00F06044"/>
    <w:rsid w:val="00F21A0D"/>
    <w:rsid w:val="00F21C78"/>
    <w:rsid w:val="00F3716B"/>
    <w:rsid w:val="00F374C0"/>
    <w:rsid w:val="00F45EC5"/>
    <w:rsid w:val="00F46598"/>
    <w:rsid w:val="00F56546"/>
    <w:rsid w:val="00F57232"/>
    <w:rsid w:val="00F6002B"/>
    <w:rsid w:val="00F653E8"/>
    <w:rsid w:val="00F66E1A"/>
    <w:rsid w:val="00F70E98"/>
    <w:rsid w:val="00F7427B"/>
    <w:rsid w:val="00F76F04"/>
    <w:rsid w:val="00F82B58"/>
    <w:rsid w:val="00FA01A0"/>
    <w:rsid w:val="00FA0292"/>
    <w:rsid w:val="00FA1445"/>
    <w:rsid w:val="00FA4B07"/>
    <w:rsid w:val="00FA51B5"/>
    <w:rsid w:val="00FA5D5E"/>
    <w:rsid w:val="00FA62C8"/>
    <w:rsid w:val="00FB536F"/>
    <w:rsid w:val="00FB5F55"/>
    <w:rsid w:val="00FC62FE"/>
    <w:rsid w:val="00FC6B01"/>
    <w:rsid w:val="00FE7910"/>
    <w:rsid w:val="00FF4E43"/>
    <w:rsid w:val="00FF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6z0">
    <w:name w:val="WW8Num6z0"/>
    <w:rPr>
      <w:color w:val="00000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  <w:semiHidden/>
  </w:style>
  <w:style w:type="character" w:customStyle="1" w:styleId="paragraph">
    <w:name w:val="paragraph"/>
    <w:basedOn w:val="1"/>
  </w:style>
  <w:style w:type="character" w:customStyle="1" w:styleId="a4">
    <w:name w:val="Цветовое выделение"/>
    <w:rPr>
      <w:b/>
      <w:bCs/>
      <w:color w:val="000080"/>
      <w:sz w:val="22"/>
      <w:szCs w:val="22"/>
    </w:rPr>
  </w:style>
  <w:style w:type="character" w:customStyle="1" w:styleId="a5">
    <w:name w:val="Гипертекстовая ссылка"/>
    <w:rPr>
      <w:b/>
      <w:bCs/>
      <w:color w:val="008000"/>
      <w:sz w:val="22"/>
      <w:szCs w:val="22"/>
    </w:rPr>
  </w:style>
  <w:style w:type="character" w:customStyle="1" w:styleId="a6">
    <w:name w:val="Основной текст Знак"/>
    <w:rPr>
      <w:sz w:val="24"/>
      <w:szCs w:val="24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7">
    <w:name w:val="Текст примечания Знак"/>
    <w:basedOn w:val="1"/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character" w:customStyle="1" w:styleId="a9">
    <w:name w:val="Тема примечания Знак"/>
    <w:rPr>
      <w:b/>
      <w:bCs/>
    </w:rPr>
  </w:style>
  <w:style w:type="character" w:customStyle="1" w:styleId="aa">
    <w:name w:val="Верхний колонтитул Знак"/>
    <w:rPr>
      <w:sz w:val="24"/>
      <w:szCs w:val="24"/>
    </w:rPr>
  </w:style>
  <w:style w:type="character" w:customStyle="1" w:styleId="ab">
    <w:name w:val="Нижний колонтитул Знак"/>
    <w:rPr>
      <w:sz w:val="24"/>
      <w:szCs w:val="24"/>
    </w:rPr>
  </w:style>
  <w:style w:type="character" w:styleId="ac">
    <w:name w:val="Hyperlink"/>
    <w:semiHidden/>
    <w:rPr>
      <w:color w:val="0000FF"/>
      <w:u w:val="single"/>
    </w:rPr>
  </w:style>
  <w:style w:type="character" w:customStyle="1" w:styleId="js-case-header-casenum">
    <w:name w:val="js-case-header-case_num"/>
  </w:style>
  <w:style w:type="character" w:customStyle="1" w:styleId="2">
    <w:name w:val="Основной текст (2)_"/>
    <w:rPr>
      <w:shd w:val="clear" w:color="auto" w:fill="FFFFFF"/>
    </w:rPr>
  </w:style>
  <w:style w:type="character" w:styleId="ad">
    <w:name w:val="FollowedHyperlink"/>
    <w:semiHidden/>
    <w:rPr>
      <w:color w:val="800000"/>
      <w:u w:val="single"/>
    </w:rPr>
  </w:style>
  <w:style w:type="paragraph" w:styleId="ae">
    <w:name w:val="Title"/>
    <w:aliases w:val="Заголовок"/>
    <w:basedOn w:val="a"/>
    <w:next w:val="a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f">
    <w:name w:val="Body Text"/>
    <w:basedOn w:val="a"/>
    <w:semiHidden/>
    <w:pPr>
      <w:spacing w:after="120"/>
    </w:pPr>
    <w:rPr>
      <w:lang w:val="x-none"/>
    </w:rPr>
  </w:style>
  <w:style w:type="paragraph" w:styleId="af0">
    <w:name w:val="List"/>
    <w:basedOn w:val="af"/>
    <w:semiHidden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f1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f2">
    <w:name w:val="Заголовок статьи"/>
    <w:basedOn w:val="a"/>
    <w:next w:val="a"/>
    <w:pPr>
      <w:autoSpaceDE w:val="0"/>
      <w:ind w:left="1612" w:hanging="892"/>
      <w:jc w:val="both"/>
    </w:pPr>
    <w:rPr>
      <w:rFonts w:ascii="Arial" w:hAnsi="Arial"/>
      <w:sz w:val="22"/>
      <w:szCs w:val="22"/>
    </w:rPr>
  </w:style>
  <w:style w:type="paragraph" w:customStyle="1" w:styleId="af3">
    <w:name w:val="Комментарий"/>
    <w:basedOn w:val="a"/>
    <w:next w:val="a"/>
    <w:pPr>
      <w:autoSpaceDE w:val="0"/>
      <w:ind w:left="170"/>
      <w:jc w:val="both"/>
    </w:pPr>
    <w:rPr>
      <w:rFonts w:ascii="Arial" w:hAnsi="Arial"/>
      <w:i/>
      <w:iCs/>
      <w:color w:val="800080"/>
      <w:sz w:val="22"/>
      <w:szCs w:val="22"/>
    </w:rPr>
  </w:style>
  <w:style w:type="paragraph" w:styleId="af4">
    <w:name w:val="Body Text Indent"/>
    <w:basedOn w:val="a"/>
    <w:semiHidden/>
    <w:pPr>
      <w:ind w:firstLine="708"/>
      <w:jc w:val="both"/>
    </w:p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2"/>
      <w:szCs w:val="22"/>
      <w:lang w:eastAsia="ar-SA"/>
    </w:rPr>
  </w:style>
  <w:style w:type="paragraph" w:customStyle="1" w:styleId="13">
    <w:name w:val="Текст примечания1"/>
    <w:basedOn w:val="a"/>
    <w:rPr>
      <w:sz w:val="20"/>
      <w:szCs w:val="20"/>
    </w:rPr>
  </w:style>
  <w:style w:type="paragraph" w:styleId="af5">
    <w:name w:val="Balloon Text"/>
    <w:basedOn w:val="a"/>
    <w:rPr>
      <w:rFonts w:ascii="Tahoma" w:hAnsi="Tahoma"/>
      <w:sz w:val="16"/>
      <w:szCs w:val="16"/>
      <w:lang w:val="x-none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af6">
    <w:name w:val="annotation subject"/>
    <w:basedOn w:val="13"/>
    <w:next w:val="13"/>
    <w:rPr>
      <w:b/>
      <w:bCs/>
    </w:rPr>
  </w:style>
  <w:style w:type="paragraph" w:styleId="af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af8">
    <w:name w:val="header"/>
    <w:basedOn w:val="a"/>
    <w:pPr>
      <w:tabs>
        <w:tab w:val="center" w:pos="4677"/>
        <w:tab w:val="right" w:pos="9355"/>
      </w:tabs>
    </w:pPr>
  </w:style>
  <w:style w:type="paragraph" w:customStyle="1" w:styleId="20">
    <w:name w:val="Основной текст (2)"/>
    <w:basedOn w:val="a"/>
    <w:pPr>
      <w:widowControl w:val="0"/>
      <w:shd w:val="clear" w:color="auto" w:fill="FFFFFF"/>
      <w:spacing w:line="278" w:lineRule="exact"/>
      <w:jc w:val="both"/>
    </w:pPr>
    <w:rPr>
      <w:sz w:val="20"/>
      <w:szCs w:val="20"/>
    </w:rPr>
  </w:style>
  <w:style w:type="character" w:customStyle="1" w:styleId="apple-converted-space">
    <w:name w:val="apple-converted-space"/>
    <w:rsid w:val="0046712C"/>
  </w:style>
  <w:style w:type="paragraph" w:styleId="af9">
    <w:name w:val="Normal (Web)"/>
    <w:basedOn w:val="a"/>
    <w:uiPriority w:val="99"/>
    <w:semiHidden/>
    <w:unhideWhenUsed/>
    <w:rsid w:val="0067370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wmi-callto">
    <w:name w:val="wmi-callto"/>
    <w:rsid w:val="00673705"/>
  </w:style>
  <w:style w:type="paragraph" w:customStyle="1" w:styleId="Standard">
    <w:name w:val="Standard"/>
    <w:rsid w:val="000F0C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character" w:styleId="afa">
    <w:name w:val="annotation reference"/>
    <w:uiPriority w:val="99"/>
    <w:semiHidden/>
    <w:unhideWhenUsed/>
    <w:rsid w:val="00E159A1"/>
    <w:rPr>
      <w:sz w:val="16"/>
      <w:szCs w:val="16"/>
    </w:rPr>
  </w:style>
  <w:style w:type="paragraph" w:styleId="afb">
    <w:name w:val="annotation text"/>
    <w:basedOn w:val="a"/>
    <w:link w:val="14"/>
    <w:uiPriority w:val="99"/>
    <w:semiHidden/>
    <w:unhideWhenUsed/>
    <w:rsid w:val="00E159A1"/>
    <w:rPr>
      <w:sz w:val="20"/>
      <w:szCs w:val="20"/>
      <w:lang w:val="x-none"/>
    </w:rPr>
  </w:style>
  <w:style w:type="character" w:customStyle="1" w:styleId="14">
    <w:name w:val="Текст примечания Знак1"/>
    <w:link w:val="afb"/>
    <w:uiPriority w:val="99"/>
    <w:semiHidden/>
    <w:rsid w:val="00E159A1"/>
    <w:rPr>
      <w:lang w:eastAsia="ar-SA"/>
    </w:rPr>
  </w:style>
  <w:style w:type="table" w:styleId="afc">
    <w:name w:val="Table Grid"/>
    <w:basedOn w:val="a1"/>
    <w:uiPriority w:val="99"/>
    <w:rsid w:val="009A2B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Нормальный (таблица)"/>
    <w:basedOn w:val="a"/>
    <w:next w:val="a"/>
    <w:rsid w:val="009A2B1D"/>
    <w:pPr>
      <w:widowControl w:val="0"/>
      <w:autoSpaceDE w:val="0"/>
      <w:jc w:val="both"/>
    </w:pPr>
    <w:rPr>
      <w:rFonts w:ascii="Arial" w:hAnsi="Arial" w:cs="Arial"/>
    </w:rPr>
  </w:style>
  <w:style w:type="character" w:customStyle="1" w:styleId="FontStyle25">
    <w:name w:val="Font Style25"/>
    <w:uiPriority w:val="99"/>
    <w:rsid w:val="00AA0A6C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6" w:lineRule="exact"/>
    </w:pPr>
    <w:rPr>
      <w:lang w:eastAsia="ru-RU"/>
    </w:rPr>
  </w:style>
  <w:style w:type="paragraph" w:customStyle="1" w:styleId="Style16">
    <w:name w:val="Style16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4" w:lineRule="exact"/>
      <w:ind w:firstLine="576"/>
      <w:jc w:val="both"/>
    </w:pPr>
    <w:rPr>
      <w:lang w:eastAsia="ru-RU"/>
    </w:rPr>
  </w:style>
  <w:style w:type="character" w:customStyle="1" w:styleId="FontStyle27">
    <w:name w:val="Font Style27"/>
    <w:uiPriority w:val="99"/>
    <w:rsid w:val="005657EB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6z0">
    <w:name w:val="WW8Num6z0"/>
    <w:rPr>
      <w:color w:val="00000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  <w:semiHidden/>
  </w:style>
  <w:style w:type="character" w:customStyle="1" w:styleId="paragraph">
    <w:name w:val="paragraph"/>
    <w:basedOn w:val="1"/>
  </w:style>
  <w:style w:type="character" w:customStyle="1" w:styleId="a4">
    <w:name w:val="Цветовое выделение"/>
    <w:rPr>
      <w:b/>
      <w:bCs/>
      <w:color w:val="000080"/>
      <w:sz w:val="22"/>
      <w:szCs w:val="22"/>
    </w:rPr>
  </w:style>
  <w:style w:type="character" w:customStyle="1" w:styleId="a5">
    <w:name w:val="Гипертекстовая ссылка"/>
    <w:rPr>
      <w:b/>
      <w:bCs/>
      <w:color w:val="008000"/>
      <w:sz w:val="22"/>
      <w:szCs w:val="22"/>
    </w:rPr>
  </w:style>
  <w:style w:type="character" w:customStyle="1" w:styleId="a6">
    <w:name w:val="Основной текст Знак"/>
    <w:rPr>
      <w:sz w:val="24"/>
      <w:szCs w:val="24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7">
    <w:name w:val="Текст примечания Знак"/>
    <w:basedOn w:val="1"/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character" w:customStyle="1" w:styleId="a9">
    <w:name w:val="Тема примечания Знак"/>
    <w:rPr>
      <w:b/>
      <w:bCs/>
    </w:rPr>
  </w:style>
  <w:style w:type="character" w:customStyle="1" w:styleId="aa">
    <w:name w:val="Верхний колонтитул Знак"/>
    <w:rPr>
      <w:sz w:val="24"/>
      <w:szCs w:val="24"/>
    </w:rPr>
  </w:style>
  <w:style w:type="character" w:customStyle="1" w:styleId="ab">
    <w:name w:val="Нижний колонтитул Знак"/>
    <w:rPr>
      <w:sz w:val="24"/>
      <w:szCs w:val="24"/>
    </w:rPr>
  </w:style>
  <w:style w:type="character" w:styleId="ac">
    <w:name w:val="Hyperlink"/>
    <w:semiHidden/>
    <w:rPr>
      <w:color w:val="0000FF"/>
      <w:u w:val="single"/>
    </w:rPr>
  </w:style>
  <w:style w:type="character" w:customStyle="1" w:styleId="js-case-header-casenum">
    <w:name w:val="js-case-header-case_num"/>
  </w:style>
  <w:style w:type="character" w:customStyle="1" w:styleId="2">
    <w:name w:val="Основной текст (2)_"/>
    <w:rPr>
      <w:shd w:val="clear" w:color="auto" w:fill="FFFFFF"/>
    </w:rPr>
  </w:style>
  <w:style w:type="character" w:styleId="ad">
    <w:name w:val="FollowedHyperlink"/>
    <w:semiHidden/>
    <w:rPr>
      <w:color w:val="800000"/>
      <w:u w:val="single"/>
    </w:rPr>
  </w:style>
  <w:style w:type="paragraph" w:styleId="ae">
    <w:name w:val="Title"/>
    <w:aliases w:val="Заголовок"/>
    <w:basedOn w:val="a"/>
    <w:next w:val="a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f">
    <w:name w:val="Body Text"/>
    <w:basedOn w:val="a"/>
    <w:semiHidden/>
    <w:pPr>
      <w:spacing w:after="120"/>
    </w:pPr>
    <w:rPr>
      <w:lang w:val="x-none"/>
    </w:rPr>
  </w:style>
  <w:style w:type="paragraph" w:styleId="af0">
    <w:name w:val="List"/>
    <w:basedOn w:val="af"/>
    <w:semiHidden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f1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f2">
    <w:name w:val="Заголовок статьи"/>
    <w:basedOn w:val="a"/>
    <w:next w:val="a"/>
    <w:pPr>
      <w:autoSpaceDE w:val="0"/>
      <w:ind w:left="1612" w:hanging="892"/>
      <w:jc w:val="both"/>
    </w:pPr>
    <w:rPr>
      <w:rFonts w:ascii="Arial" w:hAnsi="Arial"/>
      <w:sz w:val="22"/>
      <w:szCs w:val="22"/>
    </w:rPr>
  </w:style>
  <w:style w:type="paragraph" w:customStyle="1" w:styleId="af3">
    <w:name w:val="Комментарий"/>
    <w:basedOn w:val="a"/>
    <w:next w:val="a"/>
    <w:pPr>
      <w:autoSpaceDE w:val="0"/>
      <w:ind w:left="170"/>
      <w:jc w:val="both"/>
    </w:pPr>
    <w:rPr>
      <w:rFonts w:ascii="Arial" w:hAnsi="Arial"/>
      <w:i/>
      <w:iCs/>
      <w:color w:val="800080"/>
      <w:sz w:val="22"/>
      <w:szCs w:val="22"/>
    </w:rPr>
  </w:style>
  <w:style w:type="paragraph" w:styleId="af4">
    <w:name w:val="Body Text Indent"/>
    <w:basedOn w:val="a"/>
    <w:semiHidden/>
    <w:pPr>
      <w:ind w:firstLine="708"/>
      <w:jc w:val="both"/>
    </w:p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2"/>
      <w:szCs w:val="22"/>
      <w:lang w:eastAsia="ar-SA"/>
    </w:rPr>
  </w:style>
  <w:style w:type="paragraph" w:customStyle="1" w:styleId="13">
    <w:name w:val="Текст примечания1"/>
    <w:basedOn w:val="a"/>
    <w:rPr>
      <w:sz w:val="20"/>
      <w:szCs w:val="20"/>
    </w:rPr>
  </w:style>
  <w:style w:type="paragraph" w:styleId="af5">
    <w:name w:val="Balloon Text"/>
    <w:basedOn w:val="a"/>
    <w:rPr>
      <w:rFonts w:ascii="Tahoma" w:hAnsi="Tahoma"/>
      <w:sz w:val="16"/>
      <w:szCs w:val="16"/>
      <w:lang w:val="x-none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af6">
    <w:name w:val="annotation subject"/>
    <w:basedOn w:val="13"/>
    <w:next w:val="13"/>
    <w:rPr>
      <w:b/>
      <w:bCs/>
    </w:rPr>
  </w:style>
  <w:style w:type="paragraph" w:styleId="af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af8">
    <w:name w:val="header"/>
    <w:basedOn w:val="a"/>
    <w:pPr>
      <w:tabs>
        <w:tab w:val="center" w:pos="4677"/>
        <w:tab w:val="right" w:pos="9355"/>
      </w:tabs>
    </w:pPr>
  </w:style>
  <w:style w:type="paragraph" w:customStyle="1" w:styleId="20">
    <w:name w:val="Основной текст (2)"/>
    <w:basedOn w:val="a"/>
    <w:pPr>
      <w:widowControl w:val="0"/>
      <w:shd w:val="clear" w:color="auto" w:fill="FFFFFF"/>
      <w:spacing w:line="278" w:lineRule="exact"/>
      <w:jc w:val="both"/>
    </w:pPr>
    <w:rPr>
      <w:sz w:val="20"/>
      <w:szCs w:val="20"/>
    </w:rPr>
  </w:style>
  <w:style w:type="character" w:customStyle="1" w:styleId="apple-converted-space">
    <w:name w:val="apple-converted-space"/>
    <w:rsid w:val="0046712C"/>
  </w:style>
  <w:style w:type="paragraph" w:styleId="af9">
    <w:name w:val="Normal (Web)"/>
    <w:basedOn w:val="a"/>
    <w:uiPriority w:val="99"/>
    <w:semiHidden/>
    <w:unhideWhenUsed/>
    <w:rsid w:val="0067370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wmi-callto">
    <w:name w:val="wmi-callto"/>
    <w:rsid w:val="00673705"/>
  </w:style>
  <w:style w:type="paragraph" w:customStyle="1" w:styleId="Standard">
    <w:name w:val="Standard"/>
    <w:rsid w:val="000F0C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character" w:styleId="afa">
    <w:name w:val="annotation reference"/>
    <w:uiPriority w:val="99"/>
    <w:semiHidden/>
    <w:unhideWhenUsed/>
    <w:rsid w:val="00E159A1"/>
    <w:rPr>
      <w:sz w:val="16"/>
      <w:szCs w:val="16"/>
    </w:rPr>
  </w:style>
  <w:style w:type="paragraph" w:styleId="afb">
    <w:name w:val="annotation text"/>
    <w:basedOn w:val="a"/>
    <w:link w:val="14"/>
    <w:uiPriority w:val="99"/>
    <w:semiHidden/>
    <w:unhideWhenUsed/>
    <w:rsid w:val="00E159A1"/>
    <w:rPr>
      <w:sz w:val="20"/>
      <w:szCs w:val="20"/>
      <w:lang w:val="x-none"/>
    </w:rPr>
  </w:style>
  <w:style w:type="character" w:customStyle="1" w:styleId="14">
    <w:name w:val="Текст примечания Знак1"/>
    <w:link w:val="afb"/>
    <w:uiPriority w:val="99"/>
    <w:semiHidden/>
    <w:rsid w:val="00E159A1"/>
    <w:rPr>
      <w:lang w:eastAsia="ar-SA"/>
    </w:rPr>
  </w:style>
  <w:style w:type="table" w:styleId="afc">
    <w:name w:val="Table Grid"/>
    <w:basedOn w:val="a1"/>
    <w:uiPriority w:val="99"/>
    <w:rsid w:val="009A2B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Нормальный (таблица)"/>
    <w:basedOn w:val="a"/>
    <w:next w:val="a"/>
    <w:rsid w:val="009A2B1D"/>
    <w:pPr>
      <w:widowControl w:val="0"/>
      <w:autoSpaceDE w:val="0"/>
      <w:jc w:val="both"/>
    </w:pPr>
    <w:rPr>
      <w:rFonts w:ascii="Arial" w:hAnsi="Arial" w:cs="Arial"/>
    </w:rPr>
  </w:style>
  <w:style w:type="character" w:customStyle="1" w:styleId="FontStyle25">
    <w:name w:val="Font Style25"/>
    <w:uiPriority w:val="99"/>
    <w:rsid w:val="00AA0A6C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6" w:lineRule="exact"/>
    </w:pPr>
    <w:rPr>
      <w:lang w:eastAsia="ru-RU"/>
    </w:rPr>
  </w:style>
  <w:style w:type="paragraph" w:customStyle="1" w:styleId="Style16">
    <w:name w:val="Style16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4" w:lineRule="exact"/>
      <w:ind w:firstLine="576"/>
      <w:jc w:val="both"/>
    </w:pPr>
    <w:rPr>
      <w:lang w:eastAsia="ru-RU"/>
    </w:rPr>
  </w:style>
  <w:style w:type="character" w:customStyle="1" w:styleId="FontStyle27">
    <w:name w:val="Font Style27"/>
    <w:uiPriority w:val="99"/>
    <w:rsid w:val="005657EB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4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1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8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7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8A712-DA22-42B9-9EF1-95E602D6E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915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Арбитражный суд Саратовской области</vt:lpstr>
    </vt:vector>
  </TitlesOfParts>
  <Company>SPecialiST RePack</Company>
  <LinksUpToDate>false</LinksUpToDate>
  <CharactersWithSpaces>6123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Арбитражный суд Саратовской области</dc:title>
  <dc:creator>Юрасова</dc:creator>
  <cp:lastModifiedBy>RePack by Diakov</cp:lastModifiedBy>
  <cp:revision>2</cp:revision>
  <cp:lastPrinted>2020-09-14T12:31:00Z</cp:lastPrinted>
  <dcterms:created xsi:type="dcterms:W3CDTF">2026-09-18T12:17:00Z</dcterms:created>
  <dcterms:modified xsi:type="dcterms:W3CDTF">2026-09-18T12:17:00Z</dcterms:modified>
</cp:coreProperties>
</file>