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29" w:rsidRPr="00F85829" w:rsidRDefault="00F85829" w:rsidP="00F85829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8582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ДОГОВОР КУПЛИ-ПРОДАЖИ ИМУЩЕСТВЕННОГО КОМПЛЕКСА (ПРОЕКТ)</w:t>
      </w:r>
    </w:p>
    <w:p w:rsidR="00F85829" w:rsidRPr="00F85829" w:rsidRDefault="00F85829" w:rsidP="00F85829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г. Ижевск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___</w:t>
      </w: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 __________ 202_ г.</w:t>
      </w:r>
    </w:p>
    <w:p w:rsidR="00F85829" w:rsidRPr="00F85829" w:rsidRDefault="00F85829" w:rsidP="00F85829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Финансовый управляющий </w:t>
      </w:r>
      <w:proofErr w:type="spellStart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Муллагалиева</w:t>
      </w:r>
      <w:proofErr w:type="spellEnd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Руслана </w:t>
      </w:r>
      <w:proofErr w:type="spellStart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Равилевича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(22.05.1986 г.р., умершего 22.09.2025 г., свидетельство о смерти II-НИ №763278, ИНН 183112824615, СНИЛС 125-881-406 69, последний адрес регистрации: УР, г. Ижевск, ул. 8-я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Подлесная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, д. 46, кв. 91) </w:t>
      </w:r>
      <w:proofErr w:type="spellStart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Лучихин</w:t>
      </w:r>
      <w:proofErr w:type="spellEnd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Михаил Андреевич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(ИНН 183510166997, СНИЛС 104-206-052-85), член Ассоциации «РСОПАУ» - Ассоциация «Региональная саморегулируемая организация профессиональных арбитражных управляющих» (ИНН 7701317591, ОГРН 1027701018730), действующий на основании Решения Арбитражного суда Удмуртской Республики от 25.06.2026 г. по делу №А71-5556/2026, именуемый в дальнейшем </w:t>
      </w: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«Продавец»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, с одной стороны, и</w:t>
      </w:r>
    </w:p>
    <w:p w:rsidR="00F85829" w:rsidRPr="00F85829" w:rsidRDefault="00F85829" w:rsidP="00F85829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__________________________________________________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8582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(для физлица: ФИО, паспортные данные, СНИЛС, адрес; для </w:t>
      </w:r>
      <w:proofErr w:type="spellStart"/>
      <w:r w:rsidRPr="00F8582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юрлица</w:t>
      </w:r>
      <w:proofErr w:type="spellEnd"/>
      <w:r w:rsidRPr="00F8582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: Наименование, ОГРН, ИНН, в лице ФИО, действующего на основании Устава/Доверенности)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, именуемый(-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ое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) в дальнейшем </w:t>
      </w: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«Покупатель»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, с другой стороны,</w:t>
      </w:r>
    </w:p>
    <w:p w:rsidR="00F85829" w:rsidRPr="00F85829" w:rsidRDefault="00F85829" w:rsidP="00EB5D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sz w:val="24"/>
          <w:szCs w:val="24"/>
          <w:lang w:eastAsia="ru-RU"/>
        </w:rPr>
        <w:t>совместно именуемые «Стороны», на основании Протокола о результатах проведения торгов в форме открытого аукциона по лоту №1 от «</w:t>
      </w:r>
      <w:r w:rsidRPr="00F85829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» _________ 202</w:t>
      </w:r>
      <w:r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г. заключили настоящий Договор о нижеследующем:</w:t>
      </w:r>
    </w:p>
    <w:p w:rsidR="00EB5DAA" w:rsidRDefault="00EB5DAA" w:rsidP="00EB5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F85829" w:rsidRPr="00F85829" w:rsidRDefault="00F85829" w:rsidP="00EB5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8582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ПРЕДМЕТ ДОГОВОРА</w:t>
      </w: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1.1.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Продавец обязуется передать в собственность Покупателя, а Покупатель принять и оплатить по цене и на условиях, предусмотренных настоящим Договорным соглашением, недвижимое имущество, составляющее единый имущественный комплекс (далее </w:t>
      </w:r>
      <w:r w:rsidRPr="00EB5DA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«Имущество»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):</w:t>
      </w:r>
    </w:p>
    <w:p w:rsidR="00F85829" w:rsidRPr="00EB5DAA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5DA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Земельный участок: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площадь 1015 +/- 22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., кадастровый номер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18:08:019003:2326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, расположенный по адресу: Удмуртская Республика,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Завьяловский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район, д.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Крестовоздвиженское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>, ул. Дублинская, д. 15. Категория земель: земли населенных пунктов.</w:t>
      </w: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5DAA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Объект незавершенного строительства (ОНС) </w:t>
      </w:r>
      <w:r w:rsidR="00EB5DAA" w:rsidRPr="00EB5DAA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жилой дом: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площадь 215,6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., кадастровый номер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18:08:019003:11630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, степень готовности объекта </w:t>
      </w:r>
      <w:r w:rsidRPr="00EB5DA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80%. Материал стен: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оцилиндрованного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бревно.</w:t>
      </w:r>
    </w:p>
    <w:p w:rsid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1.2.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Реализация Имущества осуществляется в рамках принудительной процедуры банкротства наследственной массы умершего гражданина-должника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Муллагалиева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Руслана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Равилевича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 статьями 110, 111, 138 и 223.1 Федерального закона от 26.10.2002 № 127-ФЗ «О несостоятельности (банкротстве)».</w:t>
      </w:r>
    </w:p>
    <w:p w:rsidR="00EB5DAA" w:rsidRPr="00F85829" w:rsidRDefault="00EB5DAA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829" w:rsidRPr="00F85829" w:rsidRDefault="00F85829" w:rsidP="00EB5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</w:t>
      </w:r>
      <w:r w:rsidRPr="00F8582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. ПРАВОВОЙ СТАТУС ИМУЩЕСТВА И ОСОБЕННОСТИ РЕГИСТРАЦИИ В ЕГРН</w:t>
      </w: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Покупатель извещен и согласен с тем, что на дату заключения настоящего Договора в Едином государственном реестре недвижимости (ЕГРН) право собственности на Имущество (Земельный участок и ОНС) зарегистрировано за наследником должника </w:t>
      </w:r>
      <w:r w:rsidR="00EB5DAA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Муллагалиевой</w:t>
      </w:r>
      <w:proofErr w:type="spellEnd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spellStart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Гульфанией</w:t>
      </w:r>
      <w:proofErr w:type="spellEnd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proofErr w:type="spellStart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Фаттаховной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к которой оно перешло в порядке наследования после умершего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Муллагалиева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Руслана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Равилевича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2.2.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В силу пунктов 4 и 5 статьи 223.1 ФЗ «О несостоятельности (банкротстве)» с момента введения процедуры банкротства наследственной массы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правопреемники (наследники) должника лишаются правомочий по распоряжению унаследованным имуществом. Заключение настоящего Договора Финансовым управляющим от имени наследственной массы является принудительным, носит законный характер и </w:t>
      </w: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не требует привлечения </w:t>
      </w:r>
      <w:proofErr w:type="spellStart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Муллагалиевой</w:t>
      </w:r>
      <w:proofErr w:type="spellEnd"/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Г.Ф. к подписанию Договора или получения её согласия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2.3.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Имущество находится в залоге (ипотеке) у физического лица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Чернова А.В.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(01.08.1986 года рождения). В соответствии с пунктом 4 статьи 138, пунктом 19 статьи 110 ФЗ «О несостоятельности (банкротстве)» и статьей 352 ГК РФ принудительная реализация заложенного Имущества на торгах в деле о банкротстве является самостоятельным основанием для прекращения зарегистрированных прав третьих лиц и влечет за собой </w:t>
      </w: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одновременное, автоматическое и полное прекращение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права собственности наследника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Муллагалиевой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Гульфании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Фаттаховны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в ЕГРН;</w:t>
      </w:r>
    </w:p>
    <w:p w:rsid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права залога (ипотеки) залогодержателя Чернова А.В.;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всех иных ограничений, судебных или исполнительных арестов и запретов на совершение регистрационных действий, наложенных уполномоченными органами как в отношении наследодателя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Муллагалиева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Р.Р., так и лично в отношении наследника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Муллагалиевой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Г.Ф. касаемо данного Имущества.</w:t>
      </w: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2.4.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Настоящий Договор, подписанный Финансовым управляющим,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уполномоченный Р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ешением Арбитражного суда Удмуртской Республики от 25.06.2026 г. по делу №А71-5556/2026 и Протоколом о результатах торгов является </w:t>
      </w: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прямым, законным и достаточным основанием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для Управления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Росреестра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для регистрации перехода 100% доли права собственности на Имущество к Покупателю и аннулирования всех существующих записей о правах наследников, залогодержателя и арестах в ЕГРН.</w:t>
      </w:r>
    </w:p>
    <w:p w:rsidR="00EB5DAA" w:rsidRDefault="00EB5DAA" w:rsidP="00EB5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F85829" w:rsidRPr="00F85829" w:rsidRDefault="00F85829" w:rsidP="00EB5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8582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ТЕХНИЧЕСКОЕ СОСТОЯНИЕ И ОГРАНИЧЕНИЕ ОТВЕТСТВЕННОСТИ</w:t>
      </w:r>
    </w:p>
    <w:p w:rsid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3.1.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Покупатель подтверждает, что до подписания настоящего Договора ознакомился с фактическим техническим и физическим состоянием Имущества на местности. Покупатель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принимает Имущество в удовлетворительном состоянии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и согласен с тем, что:</w:t>
      </w:r>
    </w:p>
    <w:p w:rsid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Внутренние межэтажные перекрытия и полы </w:t>
      </w:r>
      <w:r>
        <w:rPr>
          <w:rFonts w:ascii="Arial" w:eastAsia="Times New Roman" w:hAnsi="Arial" w:cs="Arial"/>
          <w:sz w:val="24"/>
          <w:szCs w:val="24"/>
          <w:lang w:eastAsia="ru-RU"/>
        </w:rPr>
        <w:t>объекта незавершенного строительства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полностью отсутствуют (не завершены обустройством);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Параметры объекта незавершенного строительства передаются по существующему Техническому плану. Финансовый управляющий не несет ответственности за скрытые дефекты древесины, естественную усушку/усадку бревна, качество антисептической обработки конструктива, возникшие с момента составления тех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нического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плана.</w:t>
      </w:r>
    </w:p>
    <w:p w:rsid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3.2.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Покупатель извещен о текущем состоянии инженерных коммуникаций:</w:t>
      </w:r>
    </w:p>
    <w:p w:rsidR="00F85829" w:rsidRPr="00EB5DAA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5DAA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Водоснабжение: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Центральное, заведено непосредственно внутрь дома;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5DAA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Газоснабжение и Электроснабжение: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Магистральный газ и электрические мощности подведены к границе земельного участка, но внутрь жилого дома не заведены.</w:t>
      </w:r>
    </w:p>
    <w:p w:rsid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3.3.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Финансовый управляющий не несет ответственности за наличие или отсутствие разрешительной строительной документации на объект, технических условий на подключение к инженерным коммуникациям, а также за юридическую и фактическую возможность дальнейшего ввода объекта в эксплуатацию. Все риски, связанные с юридической возможностью достройки объекта, фактическим заведением сетей в дом, а также с дальнейшим вводом Объекта в эксплуатацию и регистрацией изменений в ЕГРН,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в полном объеме несет Покупатель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. Покупатель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самостоятельно и за свой счет урегулирует отношения с органами строительного надзора и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ресурсоснабжающими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организациями.</w:t>
      </w:r>
    </w:p>
    <w:p w:rsidR="00EB5DAA" w:rsidRPr="00F85829" w:rsidRDefault="00EB5DAA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829" w:rsidRDefault="00F85829" w:rsidP="00EB5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8582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ЦЕНА ДОГОВОРА И ПОРЯДОК РАСЧЕТОВ</w:t>
      </w:r>
    </w:p>
    <w:p w:rsidR="00EB5DAA" w:rsidRPr="00F85829" w:rsidRDefault="00EB5DAA" w:rsidP="00EB5DAA">
      <w:pPr>
        <w:spacing w:after="0" w:line="240" w:lineRule="auto"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</w:p>
    <w:p w:rsidR="00AC60B4" w:rsidRPr="00AC60B4" w:rsidRDefault="00F85829" w:rsidP="00AC60B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4.1.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Стоимость Имущества (лота №1) по результатам открытых торгов составляет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________________ (___________________________) рублей __ копеек</w:t>
      </w:r>
      <w:r w:rsidR="00AC60B4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AC60B4" w:rsidRPr="00AC60B4">
        <w:rPr>
          <w:rFonts w:ascii="Arial" w:eastAsia="Times New Roman" w:hAnsi="Arial" w:cs="Arial"/>
          <w:sz w:val="24"/>
          <w:szCs w:val="24"/>
          <w:lang w:eastAsia="ru-RU"/>
        </w:rPr>
        <w:t xml:space="preserve">НДС не облагается в силу </w:t>
      </w:r>
      <w:proofErr w:type="spellStart"/>
      <w:r w:rsidR="00AC60B4" w:rsidRPr="00AC60B4">
        <w:rPr>
          <w:rFonts w:ascii="Arial" w:eastAsia="Times New Roman" w:hAnsi="Arial" w:cs="Arial"/>
          <w:sz w:val="24"/>
          <w:szCs w:val="24"/>
          <w:lang w:eastAsia="ru-RU"/>
        </w:rPr>
        <w:t>пп</w:t>
      </w:r>
      <w:proofErr w:type="spellEnd"/>
      <w:r w:rsidR="00AC60B4" w:rsidRPr="00AC60B4">
        <w:rPr>
          <w:rFonts w:ascii="Arial" w:eastAsia="Times New Roman" w:hAnsi="Arial" w:cs="Arial"/>
          <w:sz w:val="24"/>
          <w:szCs w:val="24"/>
          <w:lang w:eastAsia="ru-RU"/>
        </w:rPr>
        <w:t>. 15 п. 2 ст. 146 Налогового кодекса РФ), в том числе:</w:t>
      </w:r>
    </w:p>
    <w:p w:rsidR="00AC60B4" w:rsidRPr="00AC60B4" w:rsidRDefault="00AC60B4" w:rsidP="00AC60B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AC60B4">
        <w:rPr>
          <w:rFonts w:ascii="Arial" w:eastAsia="Times New Roman" w:hAnsi="Arial" w:cs="Arial"/>
          <w:sz w:val="24"/>
          <w:szCs w:val="24"/>
          <w:lang w:eastAsia="ru-RU"/>
        </w:rPr>
        <w:t>Стоимость Земельного участка (кадастровый номер 18:08:019003:2326) составляет: ________________ (___________________________) рублей __ копеек;</w:t>
      </w:r>
    </w:p>
    <w:p w:rsidR="00F85829" w:rsidRPr="00F85829" w:rsidRDefault="00AC60B4" w:rsidP="00AC60B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AC60B4">
        <w:rPr>
          <w:rFonts w:ascii="Arial" w:eastAsia="Times New Roman" w:hAnsi="Arial" w:cs="Arial"/>
          <w:sz w:val="24"/>
          <w:szCs w:val="24"/>
          <w:lang w:eastAsia="ru-RU"/>
        </w:rPr>
        <w:t>Стоимость Объекта незавершенного строительства (кадастровый номер 18:08:019003:11630) составляет: ________________ (___________________________) рублей __ копеек.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4.2.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Задаток в размере 10% от начальной цены лота, внесенный Покупателем на счет ЗАО «УЭТП» для участия в торгах в сумме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________________ (___________________________) рублей __ копеек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, засчитывается в счет частичной оплаты Имущества по настоящему Договору.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4.3.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За вычетом суммы внесенного задатка Покупатель обязан уплатить оставшуюся часть стоимости Имущества в размере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________________ (___________________________) рублей __ копеек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30 (тридцати) дней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со дня подписания настоящего Договора.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4.4.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Оплата производится в безналичном порядке путем перечисления денежных средств на специальный расчетный счет наследственной массы Должника по следующим реквизитам:</w:t>
      </w:r>
    </w:p>
    <w:p w:rsidR="00F85829" w:rsidRPr="00F85829" w:rsidRDefault="00F85829" w:rsidP="00F85829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Получатель: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Лучихин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Михаил Андреевич</w:t>
      </w:r>
    </w:p>
    <w:p w:rsidR="00F85829" w:rsidRPr="00F85829" w:rsidRDefault="00F85829" w:rsidP="00F85829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ИНН получателя: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183510166997</w:t>
      </w:r>
    </w:p>
    <w:p w:rsidR="00F85829" w:rsidRPr="00F85829" w:rsidRDefault="00F85829" w:rsidP="00F85829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Специальный расчетный счет №: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40817810550231884829</w:t>
      </w:r>
    </w:p>
    <w:p w:rsidR="00F85829" w:rsidRPr="00F85829" w:rsidRDefault="00F85829" w:rsidP="00F85829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Банк получателя: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ФИЛИАЛ "ЦЕНТРАЛЬНЫЙ" ПАО "СОВКОМБАНК"</w:t>
      </w:r>
    </w:p>
    <w:p w:rsidR="00F85829" w:rsidRPr="00F85829" w:rsidRDefault="00F85829" w:rsidP="00EB5D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БИК: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045004763,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К/с: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30101810150040000763</w:t>
      </w:r>
    </w:p>
    <w:p w:rsidR="00F85829" w:rsidRPr="00F85829" w:rsidRDefault="00F85829" w:rsidP="00EB5D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КПП: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544543001,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ИНН банка: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4401116480,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ОГРН банка: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1144400000425.</w:t>
      </w:r>
    </w:p>
    <w:p w:rsidR="00F85829" w:rsidRPr="00F85829" w:rsidRDefault="00F85829" w:rsidP="00EB5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829" w:rsidRPr="00F85829" w:rsidRDefault="00F85829" w:rsidP="00EB5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8582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5. ПЕРЕДАЧА ИМУЩЕСТВА И ПЕРЕХОД ПРАВА</w:t>
      </w:r>
    </w:p>
    <w:p w:rsidR="00EB5DAA" w:rsidRDefault="00EB5DAA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5.1.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Передача Имущества Продавцом и принятие его Покупателем оформляются двусторонним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Актом приема-передачи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5 (пяти) дней после зачисления полной суммы денежных средств, указанной в п. 4.3, на специальный расчетный счет Продавца. Одновременно Покупателю передается оригинал (или копия) Технического плана на объект.</w:t>
      </w:r>
    </w:p>
    <w:p w:rsidR="00F85829" w:rsidRP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5.2.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Все обязательства по оплате текущих коммунальных и эксплуатационных услуг, а также взносов за охрану и содержание инфраструктуры коттеджного поселка переходят на Покупателя исключительно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с момента подписания Акта приема-передачи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. Любые задолженности наследников или покойного Должника перед ТСН/ДНП/управляющей компанией поселка, возникшие до этой даты, на Покупателя не переходят в силу закона.</w:t>
      </w:r>
    </w:p>
    <w:p w:rsidR="00F85829" w:rsidRDefault="00F85829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5.3.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Государственная регистрация перехода права собственности в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Росреестре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после подписания Акта приема-передачи. Покупатель самостоятельно несет все расходы, связанные с регистрацией права собственности в органах </w:t>
      </w:r>
      <w:proofErr w:type="spellStart"/>
      <w:r w:rsidRPr="00F85829">
        <w:rPr>
          <w:rFonts w:ascii="Arial" w:eastAsia="Times New Roman" w:hAnsi="Arial" w:cs="Arial"/>
          <w:sz w:val="24"/>
          <w:szCs w:val="24"/>
          <w:lang w:eastAsia="ru-RU"/>
        </w:rPr>
        <w:t>Росреестра</w:t>
      </w:r>
      <w:proofErr w:type="spellEnd"/>
      <w:r w:rsidRPr="00F8582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B5DAA" w:rsidRPr="00F85829" w:rsidRDefault="00EB5DAA" w:rsidP="00F85829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829" w:rsidRDefault="00F85829" w:rsidP="00EB5DAA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8582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6. ОТВЕТСТВЕННОСТЬ СТОРОН И РАСТОРЖЕНИЕ ДОГОВОРА</w:t>
      </w:r>
    </w:p>
    <w:p w:rsidR="00EB5DAA" w:rsidRPr="00F85829" w:rsidRDefault="00EB5DAA" w:rsidP="00EB5DAA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6.1.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Неоплата Покупателем оставшейся стоимости Имущества в установленный пунктом 4.3 срок признается односторонним отказом Покупателя от исполнения договорных обязательств.</w:t>
      </w: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6.2.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нарушения Покупателем срока оплаты, установленного п. 4.3, настоящий Договор считается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расторгнутым автоматически на следующий календарный день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после истечения указанного срока, без составления Сторонами 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дополнительных соглашений или уведомлений. При этом Покупатель утрачивает право на приобретение Имущества, а внесенный ранее задаток (п. 4.2) ему </w:t>
      </w: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не возвращается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и включается в наследственную массу должника.</w:t>
      </w: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829" w:rsidRDefault="00F85829" w:rsidP="00EB5DAA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8582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7. ЗАКЛЮЧИТЕЛЬНЫЕ ПОЛОЖЕНИЯ</w:t>
      </w:r>
    </w:p>
    <w:p w:rsidR="00EB5DAA" w:rsidRPr="00F85829" w:rsidRDefault="00EB5DAA" w:rsidP="00EB5DAA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EB5DAA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7.1.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Настоящий Договор вступает в силу с момента его подписания обеими Сторонами и действует до полного исполн</w:t>
      </w:r>
      <w:r w:rsidR="00EB5DAA">
        <w:rPr>
          <w:rFonts w:ascii="Arial" w:eastAsia="Times New Roman" w:hAnsi="Arial" w:cs="Arial"/>
          <w:sz w:val="24"/>
          <w:szCs w:val="24"/>
          <w:lang w:eastAsia="ru-RU"/>
        </w:rPr>
        <w:t>ения обязательств.</w:t>
      </w:r>
    </w:p>
    <w:p w:rsidR="00EB5DAA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7.2.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Все споры и разногласия, связанные с исполнением настоящего Договора, подлежат рассмотрению в Арбитражном суде Удмуртской Республики в рамках дел</w:t>
      </w:r>
      <w:r w:rsidR="00EB5DAA">
        <w:rPr>
          <w:rFonts w:ascii="Arial" w:eastAsia="Times New Roman" w:hAnsi="Arial" w:cs="Arial"/>
          <w:sz w:val="24"/>
          <w:szCs w:val="24"/>
          <w:lang w:eastAsia="ru-RU"/>
        </w:rPr>
        <w:t>а о банкротстве №А71-5556/2026.</w:t>
      </w: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5829">
        <w:rPr>
          <w:rFonts w:ascii="Arial" w:eastAsia="Times New Roman" w:hAnsi="Arial" w:cs="Arial"/>
          <w:bCs/>
          <w:sz w:val="24"/>
          <w:szCs w:val="24"/>
          <w:lang w:eastAsia="ru-RU"/>
        </w:rPr>
        <w:t>7.3.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2F86" w:rsidRPr="00B32F86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Договор составлен и подписан Сторонами в 2 (двух) идентичных экземплярах, имеющих равную юридическую силу: по одному экземпляру для каждой из Сторон. В орган регистрации прав (Управление </w:t>
      </w:r>
      <w:proofErr w:type="spellStart"/>
      <w:r w:rsidR="00B32F86" w:rsidRPr="00B32F86">
        <w:rPr>
          <w:rFonts w:ascii="Arial" w:eastAsia="Times New Roman" w:hAnsi="Arial" w:cs="Arial"/>
          <w:sz w:val="24"/>
          <w:szCs w:val="24"/>
          <w:lang w:eastAsia="ru-RU"/>
        </w:rPr>
        <w:t>Росреестра</w:t>
      </w:r>
      <w:proofErr w:type="spellEnd"/>
      <w:r w:rsidR="00B32F86" w:rsidRPr="00B32F86">
        <w:rPr>
          <w:rFonts w:ascii="Arial" w:eastAsia="Times New Roman" w:hAnsi="Arial" w:cs="Arial"/>
          <w:sz w:val="24"/>
          <w:szCs w:val="24"/>
          <w:lang w:eastAsia="ru-RU"/>
        </w:rPr>
        <w:t>) в соответствии с действующим законодательством бумажный экземпляр Договора не передается на архивное хранение; государственная регистрация перехода права собственности осуществляется на основании электронного образа (скан-копии) настоящего Договора, сформированного и заверенного уполномоченным сотрудником Многофункционального центра предоставления государственных и муниципальных услуг (МФЦ)</w:t>
      </w:r>
      <w:r w:rsidRPr="00F8582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85829" w:rsidRPr="00F85829" w:rsidRDefault="00F85829" w:rsidP="00EB5D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829" w:rsidRPr="00F85829" w:rsidRDefault="00F85829" w:rsidP="00EB5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8582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8. РЕКВИЗИТЫ И ПОДПИСИ СТОРОН</w:t>
      </w:r>
    </w:p>
    <w:p w:rsidR="00D8330D" w:rsidRDefault="00B32F86" w:rsidP="00EB5DAA">
      <w:pPr>
        <w:spacing w:after="0"/>
      </w:pPr>
      <w:bookmarkStart w:id="0" w:name="_GoBack"/>
      <w:bookmarkEnd w:id="0"/>
    </w:p>
    <w:sectPr w:rsidR="00D83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77B0"/>
    <w:multiLevelType w:val="multilevel"/>
    <w:tmpl w:val="D658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C5BC3"/>
    <w:multiLevelType w:val="multilevel"/>
    <w:tmpl w:val="0C22E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623522"/>
    <w:multiLevelType w:val="multilevel"/>
    <w:tmpl w:val="16B4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1A3205"/>
    <w:multiLevelType w:val="multilevel"/>
    <w:tmpl w:val="3CAC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060201"/>
    <w:multiLevelType w:val="multilevel"/>
    <w:tmpl w:val="10F8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829"/>
    <w:rsid w:val="00AC60B4"/>
    <w:rsid w:val="00B32F86"/>
    <w:rsid w:val="00DB4F04"/>
    <w:rsid w:val="00DC1C6F"/>
    <w:rsid w:val="00EB5DAA"/>
    <w:rsid w:val="00F8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AA6B"/>
  <w15:chartTrackingRefBased/>
  <w15:docId w15:val="{DB54F52B-2B82-4872-A899-1893A4D07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85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39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4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2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19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403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5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1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09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6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30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31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39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90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3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6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9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70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38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73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98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83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3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19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19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81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5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7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5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42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11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1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30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39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17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1532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Логинова Юлия Андреевна</dc:creator>
  <cp:keywords/>
  <dc:description/>
  <cp:lastModifiedBy>Логинова Юлия Андреевна</cp:lastModifiedBy>
  <cp:revision>3</cp:revision>
  <dcterms:created xsi:type="dcterms:W3CDTF">2026-10-27T13:41:00Z</dcterms:created>
  <dcterms:modified xsi:type="dcterms:W3CDTF">2026-10-27T13:59:00Z</dcterms:modified>
</cp:coreProperties>
</file>