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6602B" w14:textId="3C89D31D" w:rsidR="00BF5C4F" w:rsidRDefault="00147E6E" w:rsidP="001D6E9B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  <w:r w:rsidRPr="001D6E9B">
        <w:rPr>
          <w:rFonts w:cs="Times New Roman"/>
          <w:b/>
          <w:szCs w:val="24"/>
          <w:lang w:val="ru-RU"/>
        </w:rPr>
        <w:t>СОГЛАШЕНИЕ О ЗАДАТКЕ</w:t>
      </w:r>
    </w:p>
    <w:p w14:paraId="0E74C838" w14:textId="77777777" w:rsidR="001D6E9B" w:rsidRPr="001D6E9B" w:rsidRDefault="001D6E9B" w:rsidP="001D6E9B">
      <w:pPr>
        <w:spacing w:after="20" w:line="240" w:lineRule="auto"/>
        <w:jc w:val="center"/>
        <w:rPr>
          <w:rFonts w:cs="Times New Roman"/>
          <w:szCs w:val="24"/>
          <w:lang w:val="ru-RU"/>
        </w:rPr>
      </w:pPr>
    </w:p>
    <w:p w14:paraId="3324399F" w14:textId="0070E03D" w:rsidR="00BF5C4F" w:rsidRDefault="00147E6E" w:rsidP="001D6E9B">
      <w:pPr>
        <w:spacing w:after="20" w:line="240" w:lineRule="auto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г. Оренбург</w:t>
      </w:r>
      <w:r w:rsidRPr="001D6E9B">
        <w:rPr>
          <w:rFonts w:cs="Times New Roman"/>
          <w:szCs w:val="24"/>
          <w:lang w:val="ru-RU"/>
        </w:rPr>
        <w:tab/>
      </w:r>
      <w:r w:rsidRPr="001D6E9B">
        <w:rPr>
          <w:rFonts w:cs="Times New Roman"/>
          <w:szCs w:val="24"/>
          <w:lang w:val="ru-RU"/>
        </w:rPr>
        <w:tab/>
      </w:r>
      <w:r w:rsidRPr="001D6E9B">
        <w:rPr>
          <w:rFonts w:cs="Times New Roman"/>
          <w:szCs w:val="24"/>
          <w:lang w:val="ru-RU"/>
        </w:rPr>
        <w:tab/>
      </w:r>
      <w:r w:rsidRPr="001D6E9B">
        <w:rPr>
          <w:rFonts w:cs="Times New Roman"/>
          <w:szCs w:val="24"/>
          <w:lang w:val="ru-RU"/>
        </w:rPr>
        <w:tab/>
      </w:r>
      <w:r w:rsidRPr="001D6E9B">
        <w:rPr>
          <w:rFonts w:cs="Times New Roman"/>
          <w:szCs w:val="24"/>
          <w:lang w:val="ru-RU"/>
        </w:rPr>
        <w:tab/>
      </w:r>
      <w:r w:rsidRPr="001D6E9B">
        <w:rPr>
          <w:rFonts w:cs="Times New Roman"/>
          <w:szCs w:val="24"/>
          <w:lang w:val="ru-RU"/>
        </w:rPr>
        <w:tab/>
      </w:r>
      <w:r w:rsidRPr="001D6E9B">
        <w:rPr>
          <w:rFonts w:cs="Times New Roman"/>
          <w:szCs w:val="24"/>
          <w:lang w:val="ru-RU"/>
        </w:rPr>
        <w:tab/>
      </w:r>
      <w:r w:rsidR="001D6E9B">
        <w:rPr>
          <w:rFonts w:cs="Times New Roman"/>
          <w:szCs w:val="24"/>
          <w:lang w:val="ru-RU"/>
        </w:rPr>
        <w:t xml:space="preserve">                   </w:t>
      </w:r>
      <w:proofErr w:type="gramStart"/>
      <w:r w:rsidR="001D6E9B">
        <w:rPr>
          <w:rFonts w:cs="Times New Roman"/>
          <w:szCs w:val="24"/>
          <w:lang w:val="ru-RU"/>
        </w:rPr>
        <w:t xml:space="preserve">   </w:t>
      </w:r>
      <w:r w:rsidRPr="001D6E9B">
        <w:rPr>
          <w:rFonts w:cs="Times New Roman"/>
          <w:szCs w:val="24"/>
          <w:lang w:val="ru-RU"/>
        </w:rPr>
        <w:t>«</w:t>
      </w:r>
      <w:proofErr w:type="gramEnd"/>
      <w:r w:rsidRPr="001D6E9B">
        <w:rPr>
          <w:rFonts w:cs="Times New Roman"/>
          <w:szCs w:val="24"/>
          <w:lang w:val="ru-RU"/>
        </w:rPr>
        <w:t>____» ___________ 2026 г.</w:t>
      </w:r>
    </w:p>
    <w:p w14:paraId="3CA90DF9" w14:textId="77777777" w:rsidR="001D6E9B" w:rsidRPr="001D6E9B" w:rsidRDefault="001D6E9B" w:rsidP="001D6E9B">
      <w:pPr>
        <w:spacing w:after="20" w:line="240" w:lineRule="auto"/>
        <w:jc w:val="both"/>
        <w:rPr>
          <w:rFonts w:cs="Times New Roman"/>
          <w:szCs w:val="24"/>
          <w:lang w:val="ru-RU"/>
        </w:rPr>
      </w:pPr>
    </w:p>
    <w:p w14:paraId="0FC3671A" w14:textId="7FAB7BC9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b/>
          <w:bCs/>
          <w:szCs w:val="24"/>
          <w:lang w:val="ru-RU"/>
        </w:rPr>
        <w:t>ООО «</w:t>
      </w:r>
      <w:proofErr w:type="spellStart"/>
      <w:r w:rsidRPr="001D6E9B">
        <w:rPr>
          <w:rFonts w:cs="Times New Roman"/>
          <w:b/>
          <w:bCs/>
          <w:szCs w:val="24"/>
          <w:lang w:val="ru-RU"/>
        </w:rPr>
        <w:t>ДорРемСтрой</w:t>
      </w:r>
      <w:proofErr w:type="spellEnd"/>
      <w:r w:rsidRPr="001D6E9B">
        <w:rPr>
          <w:rFonts w:cs="Times New Roman"/>
          <w:b/>
          <w:bCs/>
          <w:szCs w:val="24"/>
          <w:lang w:val="ru-RU"/>
        </w:rPr>
        <w:t>»</w:t>
      </w:r>
      <w:r w:rsidRPr="001D6E9B">
        <w:rPr>
          <w:rFonts w:cs="Times New Roman"/>
          <w:szCs w:val="24"/>
          <w:lang w:val="ru-RU"/>
        </w:rPr>
        <w:t xml:space="preserve"> (ИНН 5609177966, ОГРН 1155658023773, адрес: 460000, г.</w:t>
      </w:r>
      <w:r w:rsidR="001D6E9B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 xml:space="preserve">Оренбург, ул. Черепановых, д. 5) </w:t>
      </w:r>
      <w:r w:rsidRPr="001D6E9B">
        <w:rPr>
          <w:rFonts w:cs="Times New Roman"/>
          <w:b/>
          <w:bCs/>
          <w:szCs w:val="24"/>
          <w:lang w:val="ru-RU"/>
        </w:rPr>
        <w:t xml:space="preserve">в лице конкурсного управляющего Агишевой Светланы </w:t>
      </w:r>
      <w:proofErr w:type="spellStart"/>
      <w:r w:rsidRPr="001D6E9B">
        <w:rPr>
          <w:rFonts w:cs="Times New Roman"/>
          <w:b/>
          <w:bCs/>
          <w:szCs w:val="24"/>
          <w:lang w:val="ru-RU"/>
        </w:rPr>
        <w:t>Галимулловны</w:t>
      </w:r>
      <w:proofErr w:type="spellEnd"/>
      <w:r w:rsidRPr="001D6E9B">
        <w:rPr>
          <w:rFonts w:cs="Times New Roman"/>
          <w:szCs w:val="24"/>
          <w:lang w:val="ru-RU"/>
        </w:rPr>
        <w:t>, действующей на основании решения Арбитражного суда Оренбургской области по делу № А47-15606/2022 от 14.03.2023 г., именуемое в дальнейшем «продавец», с одной стороны,</w:t>
      </w:r>
    </w:p>
    <w:p w14:paraId="5656F7DB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и ______________________________________________________________________ в лице __________________________________________________________, действующий на основании ________________________, именуем___ в дальнейшем «претендент», с другой стороны,</w:t>
      </w:r>
    </w:p>
    <w:p w14:paraId="616F7B3A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заключили настоящее соглашение о нижеследующем:</w:t>
      </w:r>
    </w:p>
    <w:p w14:paraId="7D3AC2AE" w14:textId="77777777" w:rsidR="001D6E9B" w:rsidRDefault="001D6E9B" w:rsidP="001D6E9B">
      <w:pPr>
        <w:spacing w:after="20" w:line="240" w:lineRule="auto"/>
        <w:rPr>
          <w:rFonts w:cs="Times New Roman"/>
          <w:b/>
          <w:szCs w:val="24"/>
          <w:lang w:val="ru-RU"/>
        </w:rPr>
      </w:pPr>
    </w:p>
    <w:p w14:paraId="0CD744C7" w14:textId="0557328B" w:rsidR="00BF5C4F" w:rsidRPr="001D6E9B" w:rsidRDefault="00147E6E" w:rsidP="001D6E9B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1D6E9B">
        <w:rPr>
          <w:rFonts w:cs="Times New Roman"/>
          <w:b/>
          <w:szCs w:val="24"/>
          <w:lang w:val="ru-RU"/>
        </w:rPr>
        <w:t>1. Предмет соглашения</w:t>
      </w:r>
    </w:p>
    <w:p w14:paraId="39763E91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1.1. В соответствии с условиями настоящего соглашения претендент для участия в торгах по продаже имущества (имущественного права):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5953"/>
        <w:gridCol w:w="2948"/>
      </w:tblGrid>
      <w:tr w:rsidR="00BF5C4F" w:rsidRPr="00361B68" w14:paraId="566D9325" w14:textId="77777777" w:rsidTr="001D6E9B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3F7" w14:textId="77777777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1D6E9B">
              <w:rPr>
                <w:rFonts w:cs="Times New Roman"/>
                <w:b/>
                <w:szCs w:val="24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D28D" w14:textId="77777777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1D6E9B">
              <w:rPr>
                <w:rFonts w:cs="Times New Roman"/>
                <w:b/>
                <w:szCs w:val="24"/>
              </w:rPr>
              <w:t>Имущество, подлежащее продаже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516C" w14:textId="3C36433E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1D6E9B">
              <w:rPr>
                <w:rFonts w:cs="Times New Roman"/>
                <w:b/>
                <w:szCs w:val="24"/>
                <w:lang w:val="ru-RU"/>
              </w:rPr>
              <w:t>Начальная стоимость имущества на торгах (руб.)</w:t>
            </w:r>
          </w:p>
        </w:tc>
      </w:tr>
      <w:tr w:rsidR="00BF5C4F" w:rsidRPr="001D6E9B" w14:paraId="5D261495" w14:textId="77777777" w:rsidTr="001D6E9B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D679" w14:textId="2090DF0F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1D6E9B">
              <w:rPr>
                <w:rFonts w:cs="Times New Roman"/>
                <w:szCs w:val="24"/>
              </w:rPr>
              <w:t>Лот</w:t>
            </w:r>
            <w:proofErr w:type="spellEnd"/>
            <w:r w:rsidRPr="001D6E9B">
              <w:rPr>
                <w:rFonts w:cs="Times New Roman"/>
                <w:szCs w:val="24"/>
              </w:rPr>
              <w:t xml:space="preserve"> №</w:t>
            </w:r>
            <w:r w:rsidR="001D6E9B">
              <w:rPr>
                <w:rFonts w:cs="Times New Roman"/>
                <w:szCs w:val="24"/>
                <w:lang w:val="ru-RU"/>
              </w:rPr>
              <w:t> </w:t>
            </w:r>
            <w:r w:rsidRPr="001D6E9B">
              <w:rPr>
                <w:rFonts w:cs="Times New Roman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A63E" w14:textId="69A371A3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1D6E9B">
              <w:rPr>
                <w:rFonts w:cs="Times New Roman"/>
                <w:szCs w:val="24"/>
                <w:lang w:val="ru-RU"/>
              </w:rPr>
              <w:t xml:space="preserve">Право требования (дебиторская задолженность) к </w:t>
            </w:r>
            <w:proofErr w:type="spellStart"/>
            <w:r w:rsidRPr="001D6E9B">
              <w:rPr>
                <w:rFonts w:cs="Times New Roman"/>
                <w:szCs w:val="24"/>
                <w:lang w:val="ru-RU"/>
              </w:rPr>
              <w:t>Скоян</w:t>
            </w:r>
            <w:proofErr w:type="spellEnd"/>
            <w:r w:rsidRPr="001D6E9B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1D6E9B">
              <w:rPr>
                <w:rFonts w:cs="Times New Roman"/>
                <w:szCs w:val="24"/>
                <w:lang w:val="ru-RU"/>
              </w:rPr>
              <w:t>Андранику</w:t>
            </w:r>
            <w:proofErr w:type="spellEnd"/>
            <w:r w:rsidRPr="001D6E9B">
              <w:rPr>
                <w:rFonts w:cs="Times New Roman"/>
                <w:szCs w:val="24"/>
                <w:lang w:val="ru-RU"/>
              </w:rPr>
              <w:t xml:space="preserve"> Владимировичу, подтверждённое определением Арбитражного суда Оренбургской области по делу № А47-15606/2022 от 1</w:t>
            </w:r>
            <w:r w:rsidR="00361B68">
              <w:rPr>
                <w:rFonts w:cs="Times New Roman"/>
                <w:szCs w:val="24"/>
                <w:lang w:val="ru-RU"/>
              </w:rPr>
              <w:t>7</w:t>
            </w:r>
            <w:r w:rsidRPr="001D6E9B">
              <w:rPr>
                <w:rFonts w:cs="Times New Roman"/>
                <w:szCs w:val="24"/>
                <w:lang w:val="ru-RU"/>
              </w:rPr>
              <w:t>.0</w:t>
            </w:r>
            <w:r w:rsidR="00361B68">
              <w:rPr>
                <w:rFonts w:cs="Times New Roman"/>
                <w:szCs w:val="24"/>
                <w:lang w:val="ru-RU"/>
              </w:rPr>
              <w:t>4</w:t>
            </w:r>
            <w:r w:rsidRPr="001D6E9B">
              <w:rPr>
                <w:rFonts w:cs="Times New Roman"/>
                <w:szCs w:val="24"/>
                <w:lang w:val="ru-RU"/>
              </w:rPr>
              <w:t>.2026 г.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5A89" w14:textId="03B46FEB" w:rsidR="00BF5C4F" w:rsidRPr="001D6E9B" w:rsidRDefault="001D6E9B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1D6E9B">
              <w:rPr>
                <w:rFonts w:cs="Times New Roman"/>
                <w:szCs w:val="24"/>
              </w:rPr>
              <w:t>5 500 000,00</w:t>
            </w:r>
          </w:p>
        </w:tc>
      </w:tr>
    </w:tbl>
    <w:p w14:paraId="7B9B8029" w14:textId="77777777" w:rsidR="001D6E9B" w:rsidRDefault="001D6E9B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</w:p>
    <w:p w14:paraId="18F077AA" w14:textId="795E402A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 xml:space="preserve">перечисляет продавцу денежные средства в размере 10 % от начальной стоимости имущества </w:t>
      </w:r>
      <w:r w:rsidR="00513024">
        <w:rPr>
          <w:rFonts w:cs="Times New Roman"/>
          <w:szCs w:val="24"/>
          <w:lang w:val="ru-RU"/>
        </w:rPr>
        <w:t>на торгах</w:t>
      </w:r>
      <w:r w:rsidRPr="001D6E9B">
        <w:rPr>
          <w:rFonts w:cs="Times New Roman"/>
          <w:szCs w:val="24"/>
          <w:lang w:val="ru-RU"/>
        </w:rPr>
        <w:t xml:space="preserve"> (далее – «задаток»), а «продавец» принимает задаток.</w:t>
      </w:r>
    </w:p>
    <w:p w14:paraId="5C2B7EEF" w14:textId="56A06DE9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1.2.</w:t>
      </w:r>
      <w:r w:rsidR="001D6E9B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 (имущественного права), указанного в п. 1.1 настоящего соглашения:</w:t>
      </w:r>
    </w:p>
    <w:p w14:paraId="0BB19049" w14:textId="67686259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</w:t>
      </w:r>
      <w:r w:rsidR="001D6E9B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 xml:space="preserve">по подписанию с конкурсным управляющим договора уступки права требования (цессии) </w:t>
      </w:r>
      <w:r w:rsidR="00513024">
        <w:rPr>
          <w:rFonts w:cs="Times New Roman"/>
          <w:szCs w:val="24"/>
          <w:lang w:val="ru-RU"/>
        </w:rPr>
        <w:t xml:space="preserve">в отношении </w:t>
      </w:r>
      <w:r w:rsidRPr="001D6E9B">
        <w:rPr>
          <w:rFonts w:cs="Times New Roman"/>
          <w:szCs w:val="24"/>
          <w:lang w:val="ru-RU"/>
        </w:rPr>
        <w:t>предмета торгов в течение 5 (пяти) дней с даты получения победителем торгов соответствующего предложения заключить договор с приложением указанного договора;</w:t>
      </w:r>
    </w:p>
    <w:p w14:paraId="35F904DB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 по оплате в полном объёме стоимости имущественного права, определённой по итогам торгов, в течение тридцати дней с даты заключения договора уступки права требования (цессии).</w:t>
      </w:r>
    </w:p>
    <w:p w14:paraId="2D3C1236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 xml:space="preserve">1.3. Состав и описание предмета торгов, а также условия проведения торгов размещены на сайте Уральской электронной торговой площадки по адресу в сети Интернет: </w:t>
      </w:r>
      <w:r w:rsidRPr="001D6E9B">
        <w:rPr>
          <w:rFonts w:cs="Times New Roman"/>
          <w:szCs w:val="24"/>
        </w:rPr>
        <w:t>https</w:t>
      </w:r>
      <w:r w:rsidRPr="001D6E9B">
        <w:rPr>
          <w:rFonts w:cs="Times New Roman"/>
          <w:szCs w:val="24"/>
          <w:lang w:val="ru-RU"/>
        </w:rPr>
        <w:t>://</w:t>
      </w:r>
      <w:r w:rsidRPr="001D6E9B">
        <w:rPr>
          <w:rFonts w:cs="Times New Roman"/>
          <w:szCs w:val="24"/>
        </w:rPr>
        <w:t>bankrupt</w:t>
      </w:r>
      <w:r w:rsidRPr="001D6E9B">
        <w:rPr>
          <w:rFonts w:cs="Times New Roman"/>
          <w:szCs w:val="24"/>
          <w:lang w:val="ru-RU"/>
        </w:rPr>
        <w:t>.</w:t>
      </w:r>
      <w:proofErr w:type="spellStart"/>
      <w:r w:rsidRPr="001D6E9B">
        <w:rPr>
          <w:rFonts w:cs="Times New Roman"/>
          <w:szCs w:val="24"/>
        </w:rPr>
        <w:t>etpu</w:t>
      </w:r>
      <w:proofErr w:type="spellEnd"/>
      <w:r w:rsidRPr="001D6E9B">
        <w:rPr>
          <w:rFonts w:cs="Times New Roman"/>
          <w:szCs w:val="24"/>
          <w:lang w:val="ru-RU"/>
        </w:rPr>
        <w:t>.</w:t>
      </w:r>
      <w:proofErr w:type="spellStart"/>
      <w:r w:rsidRPr="001D6E9B">
        <w:rPr>
          <w:rFonts w:cs="Times New Roman"/>
          <w:szCs w:val="24"/>
        </w:rPr>
        <w:t>ru</w:t>
      </w:r>
      <w:proofErr w:type="spellEnd"/>
      <w:r w:rsidRPr="001D6E9B">
        <w:rPr>
          <w:rFonts w:cs="Times New Roman"/>
          <w:szCs w:val="24"/>
          <w:lang w:val="ru-RU"/>
        </w:rPr>
        <w:t>/ (оператор – ЗАО «Уральская Электронная Торговая Площадка», ОГРН 1106658019786, ИНН 6658372471, КПП 665801001), а также в Едином федеральном реестре сведений о банкротстве в сообщении № 25216878.</w:t>
      </w:r>
    </w:p>
    <w:p w14:paraId="7493747C" w14:textId="5A492D2D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1.4.</w:t>
      </w:r>
      <w:r w:rsidR="001D6E9B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приёма заявок, задатков, а также порядком подведения итогов торгов, указанными на сайте Уральской электронной торговой площадки по адресу в сети Интернет: </w:t>
      </w:r>
      <w:r w:rsidRPr="001D6E9B">
        <w:rPr>
          <w:rFonts w:cs="Times New Roman"/>
          <w:szCs w:val="24"/>
        </w:rPr>
        <w:t>https</w:t>
      </w:r>
      <w:r w:rsidRPr="001D6E9B">
        <w:rPr>
          <w:rFonts w:cs="Times New Roman"/>
          <w:szCs w:val="24"/>
          <w:lang w:val="ru-RU"/>
        </w:rPr>
        <w:t>://</w:t>
      </w:r>
      <w:r w:rsidRPr="001D6E9B">
        <w:rPr>
          <w:rFonts w:cs="Times New Roman"/>
          <w:szCs w:val="24"/>
        </w:rPr>
        <w:t>bankrupt</w:t>
      </w:r>
      <w:r w:rsidRPr="001D6E9B">
        <w:rPr>
          <w:rFonts w:cs="Times New Roman"/>
          <w:szCs w:val="24"/>
          <w:lang w:val="ru-RU"/>
        </w:rPr>
        <w:t>.</w:t>
      </w:r>
      <w:proofErr w:type="spellStart"/>
      <w:r w:rsidRPr="001D6E9B">
        <w:rPr>
          <w:rFonts w:cs="Times New Roman"/>
          <w:szCs w:val="24"/>
        </w:rPr>
        <w:t>etpu</w:t>
      </w:r>
      <w:proofErr w:type="spellEnd"/>
      <w:r w:rsidRPr="001D6E9B">
        <w:rPr>
          <w:rFonts w:cs="Times New Roman"/>
          <w:szCs w:val="24"/>
          <w:lang w:val="ru-RU"/>
        </w:rPr>
        <w:t>.</w:t>
      </w:r>
      <w:proofErr w:type="spellStart"/>
      <w:r w:rsidRPr="001D6E9B">
        <w:rPr>
          <w:rFonts w:cs="Times New Roman"/>
          <w:szCs w:val="24"/>
        </w:rPr>
        <w:t>ru</w:t>
      </w:r>
      <w:proofErr w:type="spellEnd"/>
      <w:r w:rsidRPr="001D6E9B">
        <w:rPr>
          <w:rFonts w:cs="Times New Roman"/>
          <w:szCs w:val="24"/>
          <w:lang w:val="ru-RU"/>
        </w:rPr>
        <w:t xml:space="preserve">/ (оператор – ЗАО «Уральская Электронная Торговая Площадка», ОГРН </w:t>
      </w:r>
      <w:r w:rsidRPr="001D6E9B">
        <w:rPr>
          <w:rFonts w:cs="Times New Roman"/>
          <w:szCs w:val="24"/>
          <w:lang w:val="ru-RU"/>
        </w:rPr>
        <w:lastRenderedPageBreak/>
        <w:t>1106658019786, ИНН 6658372471, КПП 665801001), а также в Едином федеральном реестре сведений о банкротстве в сообщении № 25216878.</w:t>
      </w:r>
    </w:p>
    <w:p w14:paraId="57E8B534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 xml:space="preserve">1.5. Подписанием настоящего соглашения претендент подтверждает, что ему известно о том, что торги по продаже имущества (имущественного права) проходят в электронной форме на сайте Уральской электронной торговой площадки по адресу в сети Интернет: </w:t>
      </w:r>
      <w:r w:rsidRPr="001D6E9B">
        <w:rPr>
          <w:rFonts w:cs="Times New Roman"/>
          <w:szCs w:val="24"/>
        </w:rPr>
        <w:t>https</w:t>
      </w:r>
      <w:r w:rsidRPr="001D6E9B">
        <w:rPr>
          <w:rFonts w:cs="Times New Roman"/>
          <w:szCs w:val="24"/>
          <w:lang w:val="ru-RU"/>
        </w:rPr>
        <w:t>://</w:t>
      </w:r>
      <w:r w:rsidRPr="001D6E9B">
        <w:rPr>
          <w:rFonts w:cs="Times New Roman"/>
          <w:szCs w:val="24"/>
        </w:rPr>
        <w:t>bankrupt</w:t>
      </w:r>
      <w:r w:rsidRPr="001D6E9B">
        <w:rPr>
          <w:rFonts w:cs="Times New Roman"/>
          <w:szCs w:val="24"/>
          <w:lang w:val="ru-RU"/>
        </w:rPr>
        <w:t>.</w:t>
      </w:r>
      <w:proofErr w:type="spellStart"/>
      <w:r w:rsidRPr="001D6E9B">
        <w:rPr>
          <w:rFonts w:cs="Times New Roman"/>
          <w:szCs w:val="24"/>
        </w:rPr>
        <w:t>etpu</w:t>
      </w:r>
      <w:proofErr w:type="spellEnd"/>
      <w:r w:rsidRPr="001D6E9B">
        <w:rPr>
          <w:rFonts w:cs="Times New Roman"/>
          <w:szCs w:val="24"/>
          <w:lang w:val="ru-RU"/>
        </w:rPr>
        <w:t>.</w:t>
      </w:r>
      <w:proofErr w:type="spellStart"/>
      <w:r w:rsidRPr="001D6E9B">
        <w:rPr>
          <w:rFonts w:cs="Times New Roman"/>
          <w:szCs w:val="24"/>
        </w:rPr>
        <w:t>ru</w:t>
      </w:r>
      <w:proofErr w:type="spellEnd"/>
      <w:r w:rsidRPr="001D6E9B">
        <w:rPr>
          <w:rFonts w:cs="Times New Roman"/>
          <w:szCs w:val="24"/>
          <w:lang w:val="ru-RU"/>
        </w:rPr>
        <w:t>/ (оператор – ЗАО «Уральская Электронная Торговая Площадка», ОГРН 1106658019786, ИНН 6658372471, КПП 665801001), а также о том, что ему известно о времени и порядке приёма заявок на участие в торгах, месте, времени и порядке проведения торгов и подведении итогов торгов, условиях торгов.</w:t>
      </w:r>
    </w:p>
    <w:p w14:paraId="157C64FC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1.6. В случае неисполнения (ненадлежащего исполнения) претендентом обязательств, указанных в п. 1.2 настоящего соглашения, сумма задатка претенденту не возвращается и подлежит включению в конкурсную массу.</w:t>
      </w:r>
    </w:p>
    <w:p w14:paraId="0DC91962" w14:textId="77777777" w:rsidR="001D6E9B" w:rsidRDefault="001D6E9B" w:rsidP="001D6E9B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603AC9E6" w14:textId="08BE7632" w:rsidR="00BF5C4F" w:rsidRPr="001D6E9B" w:rsidRDefault="00147E6E" w:rsidP="001D6E9B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1D6E9B">
        <w:rPr>
          <w:rFonts w:cs="Times New Roman"/>
          <w:b/>
          <w:szCs w:val="24"/>
          <w:lang w:val="ru-RU"/>
        </w:rPr>
        <w:t>2. Порядок внесения задатка</w:t>
      </w:r>
    </w:p>
    <w:p w14:paraId="4A6058CB" w14:textId="64E49D2D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2.1.</w:t>
      </w:r>
      <w:r w:rsidR="00513024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>Задаток должен быть зачислен претендентом на расчётный счёт продавца по следующим реквизитам:</w:t>
      </w:r>
    </w:p>
    <w:p w14:paraId="6D3B2E39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Получатель: ООО «</w:t>
      </w:r>
      <w:proofErr w:type="spellStart"/>
      <w:r w:rsidRPr="001D6E9B">
        <w:rPr>
          <w:rFonts w:cs="Times New Roman"/>
          <w:szCs w:val="24"/>
          <w:lang w:val="ru-RU"/>
        </w:rPr>
        <w:t>ДорРемСтрой</w:t>
      </w:r>
      <w:proofErr w:type="spellEnd"/>
      <w:r w:rsidRPr="001D6E9B">
        <w:rPr>
          <w:rFonts w:cs="Times New Roman"/>
          <w:szCs w:val="24"/>
          <w:lang w:val="ru-RU"/>
        </w:rPr>
        <w:t>» (ИНН 5609177966),</w:t>
      </w:r>
    </w:p>
    <w:p w14:paraId="12692FAE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Р/с № 40702810312030355058,</w:t>
      </w:r>
    </w:p>
    <w:p w14:paraId="6856DA22" w14:textId="125AF5DA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Банк: Филиал «Корпоративный» ПАО «</w:t>
      </w:r>
      <w:proofErr w:type="spellStart"/>
      <w:r w:rsidRPr="001D6E9B">
        <w:rPr>
          <w:rFonts w:cs="Times New Roman"/>
          <w:szCs w:val="24"/>
          <w:lang w:val="ru-RU"/>
        </w:rPr>
        <w:t>Совкомбанк</w:t>
      </w:r>
      <w:proofErr w:type="spellEnd"/>
      <w:r w:rsidRPr="001D6E9B">
        <w:rPr>
          <w:rFonts w:cs="Times New Roman"/>
          <w:szCs w:val="24"/>
          <w:lang w:val="ru-RU"/>
        </w:rPr>
        <w:t>»,</w:t>
      </w:r>
    </w:p>
    <w:p w14:paraId="66FB45D5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БИК 044525360, ИНН 5609177966, ОГРН 1155658023773,</w:t>
      </w:r>
    </w:p>
    <w:p w14:paraId="50B2E368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proofErr w:type="spellStart"/>
      <w:r w:rsidRPr="001D6E9B">
        <w:rPr>
          <w:rFonts w:cs="Times New Roman"/>
          <w:szCs w:val="24"/>
          <w:lang w:val="ru-RU"/>
        </w:rPr>
        <w:t>Корр</w:t>
      </w:r>
      <w:proofErr w:type="spellEnd"/>
      <w:r w:rsidRPr="001D6E9B">
        <w:rPr>
          <w:rFonts w:cs="Times New Roman"/>
          <w:szCs w:val="24"/>
          <w:lang w:val="ru-RU"/>
        </w:rPr>
        <w:t>/счёт 30101810445250000360,</w:t>
      </w:r>
    </w:p>
    <w:p w14:paraId="79CADD40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КПП 561201001.</w:t>
      </w:r>
    </w:p>
    <w:p w14:paraId="7696E399" w14:textId="19CA4DEE" w:rsidR="00BF5C4F" w:rsidRPr="00513024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 xml:space="preserve">Назначение платежа: </w:t>
      </w:r>
      <w:r w:rsidR="00513024" w:rsidRPr="00513024">
        <w:rPr>
          <w:rFonts w:cs="Times New Roman"/>
          <w:szCs w:val="24"/>
          <w:lang w:val="ru-RU"/>
        </w:rPr>
        <w:t>«Задаток за участие в торгах ООО «</w:t>
      </w:r>
      <w:proofErr w:type="spellStart"/>
      <w:r w:rsidR="00513024" w:rsidRPr="00513024">
        <w:rPr>
          <w:rFonts w:cs="Times New Roman"/>
          <w:szCs w:val="24"/>
          <w:lang w:val="ru-RU"/>
        </w:rPr>
        <w:t>ДорРемСтрой</w:t>
      </w:r>
      <w:proofErr w:type="spellEnd"/>
      <w:r w:rsidR="00513024" w:rsidRPr="00513024">
        <w:rPr>
          <w:rFonts w:cs="Times New Roman"/>
          <w:szCs w:val="24"/>
          <w:lang w:val="ru-RU"/>
        </w:rPr>
        <w:t xml:space="preserve">» - лот № 1 – право требования к </w:t>
      </w:r>
      <w:proofErr w:type="spellStart"/>
      <w:r w:rsidR="00513024" w:rsidRPr="00513024">
        <w:rPr>
          <w:rFonts w:cs="Times New Roman"/>
          <w:szCs w:val="24"/>
          <w:lang w:val="ru-RU"/>
        </w:rPr>
        <w:t>Скоян</w:t>
      </w:r>
      <w:proofErr w:type="spellEnd"/>
      <w:r w:rsidR="00513024" w:rsidRPr="00513024">
        <w:rPr>
          <w:rFonts w:cs="Times New Roman"/>
          <w:szCs w:val="24"/>
          <w:lang w:val="ru-RU"/>
        </w:rPr>
        <w:t xml:space="preserve"> А.В.».</w:t>
      </w:r>
    </w:p>
    <w:p w14:paraId="3B51C9B3" w14:textId="510E4988" w:rsidR="00513024" w:rsidRPr="001D6E9B" w:rsidRDefault="00513024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13024">
        <w:rPr>
          <w:rFonts w:cs="Times New Roman"/>
          <w:szCs w:val="24"/>
          <w:lang w:val="ru-RU"/>
        </w:rPr>
        <w:t>Поступление задатка на расчетный счет должно быть подтверждено на дату составления протокола об определении участников торгов.</w:t>
      </w:r>
    </w:p>
    <w:p w14:paraId="15A64E75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2.2. Задаток считается внесённым с даты поступления всей суммы задатка на указанный счёт. В случае непоступления всей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281CAB4F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Моментом исполнения обязательства претендента по оплате задатка считается момент зачисления денежных средств на расчётный счёт продавца, что подтверждается выпиской с этого счёта.</w:t>
      </w:r>
    </w:p>
    <w:p w14:paraId="6EE4B024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2.3. Риски несвоевременного исполнения банками платёжных документов и зачисления денежных средств несёт претендент.</w:t>
      </w:r>
    </w:p>
    <w:p w14:paraId="785BAE6C" w14:textId="77777777" w:rsidR="001D6E9B" w:rsidRDefault="001D6E9B" w:rsidP="001D6E9B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564648FE" w14:textId="76DF876F" w:rsidR="00BF5C4F" w:rsidRPr="001D6E9B" w:rsidRDefault="00147E6E" w:rsidP="001D6E9B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1D6E9B">
        <w:rPr>
          <w:rFonts w:cs="Times New Roman"/>
          <w:b/>
          <w:szCs w:val="24"/>
          <w:lang w:val="ru-RU"/>
        </w:rPr>
        <w:t>3. Порядок возврата и удержания задатка</w:t>
      </w:r>
    </w:p>
    <w:p w14:paraId="616B121C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63A2B435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 претендент не допущен к участию в торгах;</w:t>
      </w:r>
    </w:p>
    <w:p w14:paraId="73E82EA4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 претендент участвовал в торгах, но не выиграл их;</w:t>
      </w:r>
    </w:p>
    <w:p w14:paraId="2D523E2B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 претендент отозвал свою заявку на участие в торгах до даты и времени окончания приёма заявок;</w:t>
      </w:r>
    </w:p>
    <w:p w14:paraId="4727C360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 торги признаны несостоявшимися не по вине претендента;</w:t>
      </w:r>
    </w:p>
    <w:p w14:paraId="5B7F05DA" w14:textId="011C652D" w:rsidR="00BF5C4F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- торги отменены не по вине претендента.</w:t>
      </w:r>
    </w:p>
    <w:p w14:paraId="39622E4A" w14:textId="77777777" w:rsidR="00513024" w:rsidRPr="001D6E9B" w:rsidRDefault="00513024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</w:p>
    <w:p w14:paraId="33105D14" w14:textId="5F8BA2B0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lastRenderedPageBreak/>
        <w:t>3.2.</w:t>
      </w:r>
      <w:r w:rsidR="00513024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>Продавец не возвращает задаток претенденту в случае отказа или уклонения претендента, признанного победителем торгов, от подписания договора уступки права требования (цессии) в установленный срок, а также в случае, если претендент заключил договор уступки права требования (цессии), однако не оплатил полную стоимость договора в течение 30 дней со дня его заключения.</w:t>
      </w:r>
    </w:p>
    <w:p w14:paraId="15CF9CCA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3.3. В случае, если претендент отозвал свою заявку на участие в торгах в срок после окончания приёма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58BEA0A9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3.4. Внесённый претендентом, признанным победителем торгов, задаток засчитывается в счёт оплаты предмета торгов при подписании договора уступки права требования (цессии).</w:t>
      </w:r>
    </w:p>
    <w:p w14:paraId="4AF54D81" w14:textId="77777777" w:rsidR="001D6E9B" w:rsidRDefault="001D6E9B" w:rsidP="001D6E9B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242664D7" w14:textId="703F643C" w:rsidR="00BF5C4F" w:rsidRPr="001D6E9B" w:rsidRDefault="00147E6E" w:rsidP="001D6E9B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1D6E9B">
        <w:rPr>
          <w:rFonts w:cs="Times New Roman"/>
          <w:b/>
          <w:szCs w:val="24"/>
          <w:lang w:val="ru-RU"/>
        </w:rPr>
        <w:t>4. Срок действия соглашения</w:t>
      </w:r>
    </w:p>
    <w:p w14:paraId="6FF73FBA" w14:textId="7777777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4.1. Настоящее соглашение вступает в силу со дня его подписания сторонами.</w:t>
      </w:r>
    </w:p>
    <w:p w14:paraId="7B54C88A" w14:textId="5A1A0047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4.2.</w:t>
      </w:r>
      <w:r w:rsidR="00513024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237DFD4F" w14:textId="77777777" w:rsidR="001D6E9B" w:rsidRDefault="001D6E9B" w:rsidP="001D6E9B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7E9E4DA4" w14:textId="3FAB2382" w:rsidR="00BF5C4F" w:rsidRPr="001D6E9B" w:rsidRDefault="00147E6E" w:rsidP="001D6E9B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1D6E9B">
        <w:rPr>
          <w:rFonts w:cs="Times New Roman"/>
          <w:b/>
          <w:szCs w:val="24"/>
          <w:lang w:val="ru-RU"/>
        </w:rPr>
        <w:t>5. Заключительные положения</w:t>
      </w:r>
    </w:p>
    <w:p w14:paraId="1A1581FE" w14:textId="7EC39C83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5.1.</w:t>
      </w:r>
      <w:r w:rsidR="001D6E9B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>Споры, возникающие при исполнении настоящего соглашения, разрешаются сторонами путём переговоров между собой. При недостижении согласия споры и разногласия подлежат рассмотрению в Арбитражном суде Оренбургской области.</w:t>
      </w:r>
    </w:p>
    <w:p w14:paraId="4628B907" w14:textId="249BCBD6" w:rsidR="00BF5C4F" w:rsidRPr="001D6E9B" w:rsidRDefault="00147E6E" w:rsidP="001D6E9B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1D6E9B">
        <w:rPr>
          <w:rFonts w:cs="Times New Roman"/>
          <w:szCs w:val="24"/>
          <w:lang w:val="ru-RU"/>
        </w:rPr>
        <w:t>5.2.</w:t>
      </w:r>
      <w:r w:rsidR="001D6E9B">
        <w:rPr>
          <w:rFonts w:cs="Times New Roman"/>
          <w:szCs w:val="24"/>
          <w:lang w:val="ru-RU"/>
        </w:rPr>
        <w:t> </w:t>
      </w:r>
      <w:r w:rsidRPr="001D6E9B">
        <w:rPr>
          <w:rFonts w:cs="Times New Roman"/>
          <w:szCs w:val="24"/>
          <w:lang w:val="ru-RU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3C3416C3" w14:textId="77777777" w:rsidR="001D6E9B" w:rsidRPr="001D6E9B" w:rsidRDefault="001D6E9B" w:rsidP="001D6E9B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234F0D86" w14:textId="17C6202D" w:rsidR="00BF5C4F" w:rsidRDefault="00147E6E" w:rsidP="001D6E9B">
      <w:pPr>
        <w:spacing w:after="20" w:line="240" w:lineRule="auto"/>
        <w:jc w:val="center"/>
        <w:rPr>
          <w:rFonts w:cs="Times New Roman"/>
          <w:b/>
          <w:szCs w:val="24"/>
        </w:rPr>
      </w:pPr>
      <w:r w:rsidRPr="001D6E9B">
        <w:rPr>
          <w:rFonts w:cs="Times New Roman"/>
          <w:b/>
          <w:szCs w:val="24"/>
        </w:rPr>
        <w:t xml:space="preserve">6. </w:t>
      </w:r>
      <w:proofErr w:type="spellStart"/>
      <w:r w:rsidRPr="001D6E9B">
        <w:rPr>
          <w:rFonts w:cs="Times New Roman"/>
          <w:b/>
          <w:szCs w:val="24"/>
        </w:rPr>
        <w:t>Адреса</w:t>
      </w:r>
      <w:proofErr w:type="spellEnd"/>
      <w:r w:rsidRPr="001D6E9B">
        <w:rPr>
          <w:rFonts w:cs="Times New Roman"/>
          <w:b/>
          <w:szCs w:val="24"/>
        </w:rPr>
        <w:t xml:space="preserve"> и </w:t>
      </w:r>
      <w:proofErr w:type="spellStart"/>
      <w:r w:rsidRPr="001D6E9B">
        <w:rPr>
          <w:rFonts w:cs="Times New Roman"/>
          <w:b/>
          <w:szCs w:val="24"/>
        </w:rPr>
        <w:t>реквизиты</w:t>
      </w:r>
      <w:proofErr w:type="spellEnd"/>
      <w:r w:rsidRPr="001D6E9B">
        <w:rPr>
          <w:rFonts w:cs="Times New Roman"/>
          <w:b/>
          <w:szCs w:val="24"/>
        </w:rPr>
        <w:t xml:space="preserve"> </w:t>
      </w:r>
      <w:r w:rsidR="001D6E9B">
        <w:rPr>
          <w:rFonts w:cs="Times New Roman"/>
          <w:b/>
          <w:szCs w:val="24"/>
          <w:lang w:val="ru-RU"/>
        </w:rPr>
        <w:t>с</w:t>
      </w:r>
      <w:proofErr w:type="spellStart"/>
      <w:r w:rsidRPr="001D6E9B">
        <w:rPr>
          <w:rFonts w:cs="Times New Roman"/>
          <w:b/>
          <w:szCs w:val="24"/>
        </w:rPr>
        <w:t>торон</w:t>
      </w:r>
      <w:proofErr w:type="spellEnd"/>
    </w:p>
    <w:p w14:paraId="26CD277B" w14:textId="77777777" w:rsidR="001D6E9B" w:rsidRPr="001D6E9B" w:rsidRDefault="001D6E9B" w:rsidP="001D6E9B">
      <w:pPr>
        <w:spacing w:after="20" w:line="240" w:lineRule="auto"/>
        <w:jc w:val="center"/>
        <w:rPr>
          <w:rFonts w:cs="Times New Roman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BF5C4F" w:rsidRPr="001D6E9B" w14:paraId="1BBD5F01" w14:textId="77777777">
        <w:trPr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8833" w14:textId="77777777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1D6E9B">
              <w:rPr>
                <w:rFonts w:cs="Times New Roman"/>
                <w:szCs w:val="24"/>
              </w:rPr>
              <w:t>Продавец: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E10D" w14:textId="77777777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1D6E9B">
              <w:rPr>
                <w:rFonts w:cs="Times New Roman"/>
                <w:szCs w:val="24"/>
              </w:rPr>
              <w:t>Претендент:</w:t>
            </w:r>
          </w:p>
        </w:tc>
      </w:tr>
      <w:tr w:rsidR="00BF5C4F" w:rsidRPr="001D6E9B" w14:paraId="44B7783E" w14:textId="77777777">
        <w:trPr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F14E" w14:textId="77777777" w:rsid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1D6E9B">
              <w:rPr>
                <w:rFonts w:cs="Times New Roman"/>
                <w:b/>
                <w:bCs/>
                <w:szCs w:val="24"/>
                <w:lang w:val="ru-RU"/>
              </w:rPr>
              <w:t>ООО «</w:t>
            </w:r>
            <w:proofErr w:type="spellStart"/>
            <w:r w:rsidRPr="001D6E9B">
              <w:rPr>
                <w:rFonts w:cs="Times New Roman"/>
                <w:b/>
                <w:bCs/>
                <w:szCs w:val="24"/>
                <w:lang w:val="ru-RU"/>
              </w:rPr>
              <w:t>ДорРемСтрой</w:t>
            </w:r>
            <w:proofErr w:type="spellEnd"/>
            <w:r w:rsidRPr="001D6E9B">
              <w:rPr>
                <w:rFonts w:cs="Times New Roman"/>
                <w:b/>
                <w:bCs/>
                <w:szCs w:val="24"/>
                <w:lang w:val="ru-RU"/>
              </w:rPr>
              <w:t>»</w:t>
            </w:r>
            <w:r w:rsidRPr="001D6E9B">
              <w:rPr>
                <w:rFonts w:cs="Times New Roman"/>
                <w:szCs w:val="24"/>
                <w:lang w:val="ru-RU"/>
              </w:rPr>
              <w:br/>
            </w:r>
            <w:r w:rsidRPr="001D6E9B">
              <w:rPr>
                <w:rFonts w:cs="Times New Roman"/>
                <w:szCs w:val="24"/>
                <w:lang w:val="ru-RU"/>
              </w:rPr>
              <w:br/>
              <w:t>ИНН 5609177966,</w:t>
            </w:r>
          </w:p>
          <w:p w14:paraId="1C476DC6" w14:textId="77777777" w:rsid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1D6E9B">
              <w:rPr>
                <w:rFonts w:cs="Times New Roman"/>
                <w:szCs w:val="24"/>
                <w:lang w:val="ru-RU"/>
              </w:rPr>
              <w:t>ОГРН 1155658023773,</w:t>
            </w:r>
            <w:r w:rsidRPr="001D6E9B">
              <w:rPr>
                <w:rFonts w:cs="Times New Roman"/>
                <w:szCs w:val="24"/>
                <w:lang w:val="ru-RU"/>
              </w:rPr>
              <w:br/>
              <w:t>адрес: 460000, г. Оренбург,</w:t>
            </w:r>
          </w:p>
          <w:p w14:paraId="1BEADCF2" w14:textId="4274F77E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1D6E9B">
              <w:rPr>
                <w:rFonts w:cs="Times New Roman"/>
                <w:szCs w:val="24"/>
                <w:lang w:val="ru-RU"/>
              </w:rPr>
              <w:t>ул. Черепановых, д. 5,</w:t>
            </w:r>
            <w:r w:rsidRPr="001D6E9B">
              <w:rPr>
                <w:rFonts w:cs="Times New Roman"/>
                <w:szCs w:val="24"/>
                <w:lang w:val="ru-RU"/>
              </w:rPr>
              <w:br/>
            </w:r>
            <w:r w:rsidRPr="001D6E9B">
              <w:rPr>
                <w:rFonts w:cs="Times New Roman"/>
                <w:b/>
                <w:bCs/>
                <w:szCs w:val="24"/>
                <w:lang w:val="ru-RU"/>
              </w:rPr>
              <w:t xml:space="preserve">в лице конкурсного управляющего Агишевой Светланы </w:t>
            </w:r>
            <w:proofErr w:type="spellStart"/>
            <w:r w:rsidRPr="001D6E9B">
              <w:rPr>
                <w:rFonts w:cs="Times New Roman"/>
                <w:b/>
                <w:bCs/>
                <w:szCs w:val="24"/>
                <w:lang w:val="ru-RU"/>
              </w:rPr>
              <w:t>Галимулловны</w:t>
            </w:r>
            <w:proofErr w:type="spellEnd"/>
            <w:r w:rsidRPr="001D6E9B">
              <w:rPr>
                <w:rFonts w:cs="Times New Roman"/>
                <w:szCs w:val="24"/>
                <w:lang w:val="ru-RU"/>
              </w:rPr>
              <w:t>, действующей на основании решения Арбитражного суда Оренбургской области по делу № А47-15606/2022 от 14.03.2023 г.</w:t>
            </w:r>
            <w:r w:rsidRPr="001D6E9B">
              <w:rPr>
                <w:rFonts w:cs="Times New Roman"/>
                <w:szCs w:val="24"/>
                <w:lang w:val="ru-RU"/>
              </w:rPr>
              <w:br/>
            </w:r>
            <w:r w:rsidRPr="001D6E9B">
              <w:rPr>
                <w:rFonts w:cs="Times New Roman"/>
                <w:szCs w:val="24"/>
                <w:lang w:val="ru-RU"/>
              </w:rPr>
              <w:br/>
            </w:r>
            <w:r w:rsidRPr="001D6E9B">
              <w:rPr>
                <w:rFonts w:cs="Times New Roman"/>
                <w:szCs w:val="24"/>
                <w:lang w:val="ru-RU"/>
              </w:rPr>
              <w:br/>
            </w:r>
            <w:r w:rsidRPr="00513024">
              <w:rPr>
                <w:rFonts w:cs="Times New Roman"/>
                <w:b/>
                <w:bCs/>
                <w:szCs w:val="24"/>
                <w:lang w:val="ru-RU"/>
              </w:rPr>
              <w:t>____________________ / Агишева С.Г.</w:t>
            </w:r>
          </w:p>
          <w:p w14:paraId="4AF27471" w14:textId="277057F3" w:rsidR="001D6E9B" w:rsidRPr="001D6E9B" w:rsidRDefault="001D6E9B" w:rsidP="001D6E9B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ED0A" w14:textId="77777777" w:rsidR="00BF5C4F" w:rsidRPr="001D6E9B" w:rsidRDefault="00147E6E" w:rsidP="001D6E9B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1D6E9B">
              <w:rPr>
                <w:rFonts w:cs="Times New Roman"/>
                <w:szCs w:val="24"/>
              </w:rPr>
              <w:t>_____________________________________</w:t>
            </w:r>
            <w:r w:rsidRPr="001D6E9B">
              <w:rPr>
                <w:rFonts w:cs="Times New Roman"/>
                <w:szCs w:val="24"/>
              </w:rPr>
              <w:br/>
            </w:r>
            <w:r w:rsidRPr="001D6E9B">
              <w:rPr>
                <w:rFonts w:cs="Times New Roman"/>
                <w:szCs w:val="24"/>
              </w:rPr>
              <w:br/>
              <w:t>_____________________________________</w:t>
            </w:r>
            <w:r w:rsidRPr="001D6E9B">
              <w:rPr>
                <w:rFonts w:cs="Times New Roman"/>
                <w:szCs w:val="24"/>
              </w:rPr>
              <w:br/>
              <w:t>_____________________________________</w:t>
            </w:r>
            <w:r w:rsidRPr="001D6E9B">
              <w:rPr>
                <w:rFonts w:cs="Times New Roman"/>
                <w:szCs w:val="24"/>
              </w:rPr>
              <w:br/>
              <w:t>_____________________________________</w:t>
            </w:r>
            <w:r w:rsidRPr="001D6E9B">
              <w:rPr>
                <w:rFonts w:cs="Times New Roman"/>
                <w:szCs w:val="24"/>
              </w:rPr>
              <w:br/>
            </w:r>
            <w:r w:rsidRPr="001D6E9B">
              <w:rPr>
                <w:rFonts w:cs="Times New Roman"/>
                <w:szCs w:val="24"/>
              </w:rPr>
              <w:br/>
            </w:r>
            <w:r w:rsidRPr="001D6E9B">
              <w:rPr>
                <w:rFonts w:cs="Times New Roman"/>
                <w:szCs w:val="24"/>
              </w:rPr>
              <w:br/>
            </w:r>
            <w:r w:rsidRPr="001D6E9B">
              <w:rPr>
                <w:rFonts w:cs="Times New Roman"/>
                <w:szCs w:val="24"/>
              </w:rPr>
              <w:br/>
              <w:t>__________________ / __________________</w:t>
            </w:r>
          </w:p>
        </w:tc>
      </w:tr>
    </w:tbl>
    <w:p w14:paraId="4D8CB3AC" w14:textId="77777777" w:rsidR="00147E6E" w:rsidRPr="001D6E9B" w:rsidRDefault="00147E6E" w:rsidP="001D6E9B">
      <w:pPr>
        <w:spacing w:after="20" w:line="240" w:lineRule="auto"/>
        <w:rPr>
          <w:rFonts w:cs="Times New Roman"/>
          <w:szCs w:val="24"/>
        </w:rPr>
      </w:pPr>
    </w:p>
    <w:sectPr w:rsidR="00147E6E" w:rsidRPr="001D6E9B" w:rsidSect="001D6E9B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2240" w:h="15840"/>
      <w:pgMar w:top="1134" w:right="850" w:bottom="113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9DECA" w14:textId="77777777" w:rsidR="00DA3390" w:rsidRDefault="00DA3390" w:rsidP="001D6E9B">
      <w:pPr>
        <w:spacing w:line="240" w:lineRule="auto"/>
      </w:pPr>
      <w:r>
        <w:separator/>
      </w:r>
    </w:p>
  </w:endnote>
  <w:endnote w:type="continuationSeparator" w:id="0">
    <w:p w14:paraId="19F4E309" w14:textId="77777777" w:rsidR="00DA3390" w:rsidRDefault="00DA3390" w:rsidP="001D6E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E90D" w14:textId="7A9F186F" w:rsidR="001D6E9B" w:rsidRPr="001D6E9B" w:rsidRDefault="001D6E9B">
    <w:pPr>
      <w:pStyle w:val="a7"/>
      <w:rPr>
        <w:b/>
        <w:bCs/>
        <w:lang w:val="ru-RU"/>
      </w:rPr>
    </w:pPr>
    <w:r w:rsidRPr="001D6E9B">
      <w:rPr>
        <w:b/>
        <w:bCs/>
        <w:lang w:val="ru-RU"/>
      </w:rPr>
      <w:t xml:space="preserve">Продавец / ____________________ </w:t>
    </w:r>
    <w:r>
      <w:rPr>
        <w:b/>
        <w:bCs/>
        <w:lang w:val="ru-RU"/>
      </w:rPr>
      <w:t xml:space="preserve">                                        </w:t>
    </w:r>
    <w:r w:rsidRPr="001D6E9B">
      <w:rPr>
        <w:b/>
        <w:bCs/>
        <w:lang w:val="ru-RU"/>
      </w:rPr>
      <w:t>Претендент / ____________________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49AF" w14:textId="72BA8644" w:rsidR="001D6E9B" w:rsidRPr="001D6E9B" w:rsidRDefault="001D6E9B">
    <w:pPr>
      <w:pStyle w:val="a7"/>
      <w:rPr>
        <w:b/>
        <w:bCs/>
        <w:lang w:val="ru-RU"/>
      </w:rPr>
    </w:pPr>
    <w:r w:rsidRPr="001D6E9B">
      <w:rPr>
        <w:b/>
        <w:bCs/>
        <w:lang w:val="ru-RU"/>
      </w:rPr>
      <w:t xml:space="preserve">Продавец / ____________________ </w:t>
    </w:r>
    <w:r>
      <w:rPr>
        <w:b/>
        <w:bCs/>
        <w:lang w:val="ru-RU"/>
      </w:rPr>
      <w:t xml:space="preserve">                                        </w:t>
    </w:r>
    <w:r w:rsidRPr="001D6E9B">
      <w:rPr>
        <w:b/>
        <w:bCs/>
        <w:lang w:val="ru-RU"/>
      </w:rPr>
      <w:t>Претендент /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312EC" w14:textId="77777777" w:rsidR="00DA3390" w:rsidRDefault="00DA3390" w:rsidP="001D6E9B">
      <w:pPr>
        <w:spacing w:line="240" w:lineRule="auto"/>
      </w:pPr>
      <w:r>
        <w:separator/>
      </w:r>
    </w:p>
  </w:footnote>
  <w:footnote w:type="continuationSeparator" w:id="0">
    <w:p w14:paraId="2EEE4B24" w14:textId="77777777" w:rsidR="00DA3390" w:rsidRDefault="00DA3390" w:rsidP="001D6E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E9B2E" w14:textId="6574E984" w:rsidR="001D6E9B" w:rsidRPr="001D6E9B" w:rsidRDefault="001D6E9B" w:rsidP="001D6E9B">
    <w:pPr>
      <w:pStyle w:val="a5"/>
      <w:jc w:val="center"/>
      <w:rPr>
        <w:lang w:val="ru-RU"/>
      </w:rPr>
    </w:pPr>
    <w:r>
      <w:rPr>
        <w:lang w:val="ru-RU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06612"/>
      <w:docPartObj>
        <w:docPartGallery w:val="Page Numbers (Top of Page)"/>
        <w:docPartUnique/>
      </w:docPartObj>
    </w:sdtPr>
    <w:sdtEndPr/>
    <w:sdtContent>
      <w:p w14:paraId="573FD07E" w14:textId="7D67660B" w:rsidR="001D6E9B" w:rsidRDefault="001D6E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3E9627E" w14:textId="77777777" w:rsidR="001D6E9B" w:rsidRDefault="001D6E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8C39" w14:textId="2263B073" w:rsidR="001D6E9B" w:rsidRPr="001D6E9B" w:rsidRDefault="001D6E9B" w:rsidP="001D6E9B">
    <w:pPr>
      <w:pStyle w:val="a5"/>
      <w:jc w:val="center"/>
      <w:rPr>
        <w:lang w:val="ru-RU"/>
      </w:rPr>
    </w:pPr>
    <w:r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E6E"/>
    <w:rsid w:val="0015074B"/>
    <w:rsid w:val="001D6E9B"/>
    <w:rsid w:val="0029639D"/>
    <w:rsid w:val="00326F90"/>
    <w:rsid w:val="00361B68"/>
    <w:rsid w:val="00513024"/>
    <w:rsid w:val="00AA1D8D"/>
    <w:rsid w:val="00B47730"/>
    <w:rsid w:val="00BF5C4F"/>
    <w:rsid w:val="00C20C6F"/>
    <w:rsid w:val="00CB0664"/>
    <w:rsid w:val="00DA33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01F95"/>
  <w14:defaultImageDpi w14:val="300"/>
  <w15:docId w15:val="{EFF8DBFE-D750-4C96-B1F5-D12AE47F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59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4</cp:revision>
  <dcterms:created xsi:type="dcterms:W3CDTF">2013-12-23T23:15:00Z</dcterms:created>
  <dcterms:modified xsi:type="dcterms:W3CDTF">2026-10-26T13:09:00Z</dcterms:modified>
  <cp:category/>
</cp:coreProperties>
</file>