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B52" w:rsidRDefault="00B34B52" w:rsidP="00B34B52">
      <w:pPr>
        <w:tabs>
          <w:tab w:val="left" w:pos="8080"/>
        </w:tabs>
        <w:spacing w:after="0" w:line="240" w:lineRule="auto"/>
        <w:ind w:left="284" w:right="-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kern w:val="28"/>
          <w:sz w:val="24"/>
          <w:szCs w:val="24"/>
          <w:lang w:eastAsia="ru-RU"/>
        </w:rPr>
        <w:t>Договор о задатке</w:t>
      </w:r>
    </w:p>
    <w:p w:rsidR="00B34B52" w:rsidRDefault="00B34B52" w:rsidP="00B34B52">
      <w:pPr>
        <w:tabs>
          <w:tab w:val="left" w:pos="8080"/>
        </w:tabs>
        <w:spacing w:after="0" w:line="240" w:lineRule="auto"/>
        <w:ind w:left="284" w:right="-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B34B52" w:rsidRDefault="00B34B52" w:rsidP="00B34B5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</w:rPr>
        <w:t>г. Кострома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"___"________ 2026 г.</w:t>
      </w:r>
    </w:p>
    <w:p w:rsidR="00B34B52" w:rsidRDefault="00B34B52" w:rsidP="00B34B52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sz w:val="24"/>
          <w:szCs w:val="24"/>
        </w:rPr>
        <w:t xml:space="preserve">Тихонова Е.П. </w:t>
      </w:r>
      <w:r>
        <w:rPr>
          <w:rFonts w:ascii="Times New Roman" w:hAnsi="Times New Roman"/>
          <w:sz w:val="24"/>
          <w:szCs w:val="24"/>
        </w:rPr>
        <w:t xml:space="preserve">Швецов П.В., действующий на основании Решения Арбитражного суда Костромской области № </w:t>
      </w:r>
      <w:r w:rsidRPr="00B34B52">
        <w:rPr>
          <w:rFonts w:ascii="Times New Roman" w:hAnsi="Times New Roman"/>
          <w:sz w:val="24"/>
          <w:szCs w:val="24"/>
        </w:rPr>
        <w:t>А31-737/2026 от 11.03.2026 г.</w:t>
      </w:r>
      <w:r>
        <w:rPr>
          <w:rFonts w:ascii="Times New Roman" w:hAnsi="Times New Roman"/>
          <w:sz w:val="24"/>
          <w:szCs w:val="24"/>
        </w:rPr>
        <w:t xml:space="preserve">, именуемый в дальнейшем "Организатор торгов", с одной стороны, и __________________, </w:t>
      </w:r>
      <w:proofErr w:type="gramStart"/>
      <w:r>
        <w:rPr>
          <w:rFonts w:ascii="Times New Roman" w:hAnsi="Times New Roman"/>
          <w:sz w:val="24"/>
          <w:szCs w:val="24"/>
        </w:rPr>
        <w:t>именуемый  в</w:t>
      </w:r>
      <w:proofErr w:type="gramEnd"/>
      <w:r>
        <w:rPr>
          <w:rFonts w:ascii="Times New Roman" w:hAnsi="Times New Roman"/>
          <w:sz w:val="24"/>
          <w:szCs w:val="24"/>
        </w:rPr>
        <w:t xml:space="preserve"> дальнейшем "Претендент", в лице __________, действующий на основании ____________, с другой стороны, заключили настоящий договор о нижеследующем:</w:t>
      </w:r>
    </w:p>
    <w:p w:rsidR="00B34B52" w:rsidRDefault="00B34B52" w:rsidP="00B34B5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ПРЕДМЕТ ДОГОВОРА</w:t>
      </w:r>
    </w:p>
    <w:p w:rsidR="00B34B52" w:rsidRDefault="00B34B52" w:rsidP="00B34B52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Претендент обязуется перечислить на счет Организатора торгов задаток в </w:t>
      </w:r>
      <w:proofErr w:type="gramStart"/>
      <w:r>
        <w:rPr>
          <w:rFonts w:ascii="Times New Roman" w:hAnsi="Times New Roman"/>
          <w:sz w:val="24"/>
          <w:szCs w:val="24"/>
        </w:rPr>
        <w:t>размере  5</w:t>
      </w:r>
      <w:proofErr w:type="gramEnd"/>
      <w:r>
        <w:rPr>
          <w:rFonts w:ascii="Times New Roman" w:hAnsi="Times New Roman"/>
          <w:sz w:val="24"/>
          <w:szCs w:val="24"/>
        </w:rPr>
        <w:t xml:space="preserve">% от начальной стоимости имущества   в счет обеспечения оплаты приобретаемого на проводимом Организатором торгов «__» _________2026г. аукционе: </w:t>
      </w:r>
    </w:p>
    <w:p w:rsidR="00B34B52" w:rsidRDefault="00B34B52" w:rsidP="00B34B52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</w:t>
      </w:r>
    </w:p>
    <w:p w:rsidR="00B34B52" w:rsidRDefault="00B34B52" w:rsidP="00B34B52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должен быть перечислен в срок, обеспечивающий поступление задатка на счет Организатора торгов до момента принятия Организатором торгов решения о допуске заявителей к участию в торгах. Решение организатора торгов о допуске заявителей к участию в торгах принимается в течение пяти дней с момента окончания приема заявок.</w:t>
      </w:r>
    </w:p>
    <w:p w:rsidR="00B34B52" w:rsidRDefault="00B34B52" w:rsidP="00B34B52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В случае признания Претендента победителем торгов или единственным участником торгов, перечисленный Претендентом задаток засчитывается Продавцом в счет оплаты по заключенному Договору купли-продажи. </w:t>
      </w:r>
    </w:p>
    <w:p w:rsidR="00B34B52" w:rsidRDefault="00B34B52" w:rsidP="00B34B52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В случае отказа или уклонения Претендента от подписания договора купли-продажи в течение пяти дней с даты получения указанного предложения внесенный задаток ему не возвращается.</w:t>
      </w:r>
    </w:p>
    <w:p w:rsidR="00B34B52" w:rsidRDefault="00B34B52" w:rsidP="00B34B52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Организатор торгов обязан в течение пяти рабочих дней со дня подписания протокола о результатах проведения торгов возвратить сумму внесенного задатка, за исключением победителя торгов и единственного участника торгов.</w:t>
      </w:r>
    </w:p>
    <w:p w:rsidR="00B34B52" w:rsidRDefault="00B34B52" w:rsidP="00B34B52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ab/>
        <w:t xml:space="preserve"> 2. РЕКВИЗИТЫ И ПОДПИСИ СТОРОН:</w:t>
      </w:r>
    </w:p>
    <w:p w:rsidR="00B34B52" w:rsidRDefault="00B34B52" w:rsidP="00B34B52">
      <w:pPr>
        <w:pStyle w:val="ConsPlusNonformat"/>
        <w:rPr>
          <w:rFonts w:ascii="Times New Roman" w:hAnsi="Times New Roman"/>
          <w:sz w:val="24"/>
          <w:szCs w:val="24"/>
        </w:rPr>
      </w:pPr>
    </w:p>
    <w:p w:rsidR="00B34B52" w:rsidRPr="004A42E8" w:rsidRDefault="00B34B52" w:rsidP="00B34B5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2.1.   </w:t>
      </w:r>
      <w:r>
        <w:rPr>
          <w:rFonts w:ascii="Times New Roman" w:hAnsi="Times New Roman"/>
          <w:sz w:val="24"/>
          <w:szCs w:val="24"/>
        </w:rPr>
        <w:tab/>
        <w:t xml:space="preserve">Организатор торгов: Финансовый управляющий» Швецов Павел Владимирович; адрес: </w:t>
      </w:r>
      <w:proofErr w:type="gramStart"/>
      <w:r>
        <w:rPr>
          <w:rFonts w:ascii="Times New Roman" w:hAnsi="Times New Roman"/>
          <w:sz w:val="24"/>
          <w:szCs w:val="24"/>
        </w:rPr>
        <w:t>156013,г.</w:t>
      </w:r>
      <w:proofErr w:type="gramEnd"/>
      <w:r>
        <w:rPr>
          <w:rFonts w:ascii="Times New Roman" w:hAnsi="Times New Roman"/>
          <w:sz w:val="24"/>
          <w:szCs w:val="24"/>
        </w:rPr>
        <w:t xml:space="preserve"> Кострома, ул. Боевая, д. 49, кв. 9,  ИНН 440117830747, счет </w:t>
      </w:r>
      <w:r w:rsidRPr="00B34B52">
        <w:rPr>
          <w:rFonts w:ascii="Times New Roman" w:hAnsi="Times New Roman"/>
          <w:sz w:val="24"/>
          <w:szCs w:val="24"/>
        </w:rPr>
        <w:t>40817810240006459271, банк получателя Публичное акционерное общество "Сбербанк", БИК – 044525225, получатель Тихонов Е.П.</w:t>
      </w:r>
      <w:bookmarkStart w:id="0" w:name="_GoBack"/>
      <w:bookmarkEnd w:id="0"/>
    </w:p>
    <w:p w:rsidR="00B34B52" w:rsidRDefault="00B34B52" w:rsidP="00B34B5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proofErr w:type="gramStart"/>
      <w:r>
        <w:rPr>
          <w:rFonts w:ascii="Times New Roman" w:hAnsi="Times New Roman"/>
          <w:sz w:val="24"/>
          <w:szCs w:val="24"/>
        </w:rPr>
        <w:t>Претендент:_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____________________________________________________________                                                          </w:t>
      </w:r>
    </w:p>
    <w:p w:rsidR="00B34B52" w:rsidRDefault="00B34B52" w:rsidP="00B34B52">
      <w:pPr>
        <w:pStyle w:val="ConsPlusNonforma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</w:p>
    <w:p w:rsidR="00B34B52" w:rsidRDefault="00B34B52" w:rsidP="00B34B52">
      <w:pPr>
        <w:pStyle w:val="ConsPlusNonforma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ПОДПИСИ:     </w:t>
      </w:r>
    </w:p>
    <w:p w:rsidR="00B34B52" w:rsidRDefault="00B34B52" w:rsidP="00B34B52">
      <w:pPr>
        <w:pStyle w:val="ConsPlusNonformat"/>
        <w:ind w:firstLine="720"/>
        <w:rPr>
          <w:rFonts w:ascii="Calibri" w:hAnsi="Calibri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 xml:space="preserve">__________П.В. Швецов                    Претендент: _____________________ </w:t>
      </w:r>
    </w:p>
    <w:p w:rsidR="00B34B52" w:rsidRDefault="00B34B52" w:rsidP="00B34B52"/>
    <w:p w:rsidR="00C6409B" w:rsidRDefault="00C6409B"/>
    <w:sectPr w:rsidR="00C64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B52"/>
    <w:rsid w:val="00B34B52"/>
    <w:rsid w:val="00C6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3FE49"/>
  <w15:chartTrackingRefBased/>
  <w15:docId w15:val="{6272ABC8-8BCC-4CB8-A1AA-49B375A6D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B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34B52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SQSTZCf9xrFXYl/SvZpp9K6LSpjQ1h47jhu+Y6Q6c+Y=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q3ZnihhNLASNEx7dDVP9eEoRqc9ialUviHsnoqo+zXI=</DigestValue>
    </Reference>
  </SignedInfo>
  <SignatureValue>x0zLg+vEaoilkmGv4R1zvaGE73xgKOOCOq5OyypCmVWMIAuPPAyGRkjYp87a5vWv
SrKPanw0157eFsOaXJb4OA==</SignatureValue>
  <KeyInfo>
    <X509Data>
      <X509Certificate>MIIK1zCCCoSgAwIBAgIRAqHcvwA/sB2oTIMi+eW3XAEwCgYIKoUDBwEBAwIwggGA
MRUwEwYFKoUDZAQSCjc2MDUwMTYwMzAxIjAgBgkqhkiG9w0BCQEWE2NhX3RlbnNv
ckB0ZW5zb3IucnUxGDAWBgUqhQNkARINMTAyNzYwMDc4Nzk5NDELMAkGA1UEBhMC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MB4XDTIzMDcxNDExMjgzM1oXDTM4MDQyODEzMTIxM1owggEXMS4wLAYDVQQIDCXQ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LGBbjxNiZQZm+GuTN3zjFzdAX84=</DigestValue>
      </Reference>
      <Reference URI="/word/fontTable.xml?ContentType=application/vnd.openxmlformats-officedocument.wordprocessingml.fontTable+xml">
        <DigestMethod Algorithm="http://www.w3.org/2000/09/xmldsig#sha1"/>
        <DigestValue>Hl6LgRokKoQhLXSt494DY9uVbaM=</DigestValue>
      </Reference>
      <Reference URI="/word/settings.xml?ContentType=application/vnd.openxmlformats-officedocument.wordprocessingml.settings+xml">
        <DigestMethod Algorithm="http://www.w3.org/2000/09/xmldsig#sha1"/>
        <DigestValue>Fd5iW+Ix9CD0kwntoJ3xjYjnfyk=</DigestValue>
      </Reference>
      <Reference URI="/word/styles.xml?ContentType=application/vnd.openxmlformats-officedocument.wordprocessingml.styles+xml">
        <DigestMethod Algorithm="http://www.w3.org/2000/09/xmldsig#sha1"/>
        <DigestValue>K6vSPWEesxn6qVezTsHQPnjnh20=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2026-11-06T11:18:01Z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2026-11-06T11:18:01Z</xd:SigningTime>
          <xd:SigningCertificate>
            <xd:Cert>
              <xd:CertDigest>
                <DigestMethod Algorithm="http://www.w3.org/2000/09/xmldsig#sha1"/>
                <DigestValue>yYZTik/T+++UW72skTtYbmlpKHA=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ОГРН=1027600787994, E=ca_tensor@tensor.ru, ИНН ЮЛ=7605016030</X509IssuerName>
                <X509SerialNumber>895716620432070808627781045178949131265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Швецов</dc:creator>
  <cp:keywords/>
  <dc:description/>
  <cp:lastModifiedBy>Павел Швецов</cp:lastModifiedBy>
  <cp:revision>1</cp:revision>
  <dcterms:created xsi:type="dcterms:W3CDTF">2026-11-06T11:15:00Z</dcterms:created>
  <dcterms:modified xsi:type="dcterms:W3CDTF">2026-11-06T11:17:00Z</dcterms:modified>
</cp:coreProperties>
</file>