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B4F" w:rsidRPr="00912B4F" w:rsidRDefault="00912B4F" w:rsidP="00912B4F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12B4F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6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0"/>
        <w:gridCol w:w="5237"/>
      </w:tblGrid>
      <w:tr w:rsidR="00912B4F" w:rsidRPr="00912B4F" w:rsidTr="00912B4F">
        <w:tc>
          <w:tcPr>
            <w:tcW w:w="5532" w:type="dxa"/>
          </w:tcPr>
          <w:p w:rsidR="00912B4F" w:rsidRPr="00912B4F" w:rsidRDefault="00912B4F" w:rsidP="00912B4F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12B4F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:rsidR="00912B4F" w:rsidRPr="00912B4F" w:rsidRDefault="00912B4F" w:rsidP="00912B4F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12B4F">
              <w:rPr>
                <w:rFonts w:ascii="Times New Roman" w:hAnsi="Times New Roman" w:cs="Times New Roman"/>
              </w:rPr>
              <w:t xml:space="preserve"> </w:t>
            </w:r>
            <w:r w:rsidRPr="00912B4F">
              <w:rPr>
                <w:rFonts w:ascii="Times New Roman" w:hAnsi="Times New Roman" w:cs="Times New Roman"/>
                <w:lang w:val="ru-RU"/>
              </w:rPr>
              <w:t>«______»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>20</w:t>
            </w: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Pr="00912B4F">
              <w:rPr>
                <w:rFonts w:ascii="Times New Roman" w:hAnsi="Times New Roman" w:cs="Times New Roman"/>
                <w:lang w:val="ru-RU"/>
              </w:rPr>
              <w:t>г.</w:t>
            </w:r>
          </w:p>
        </w:tc>
      </w:tr>
    </w:tbl>
    <w:p w:rsidR="00912B4F" w:rsidRPr="006B166B" w:rsidRDefault="00912B4F" w:rsidP="00912B4F">
      <w:pPr>
        <w:pStyle w:val="a3"/>
        <w:spacing w:before="11"/>
        <w:ind w:left="0"/>
        <w:rPr>
          <w:rFonts w:ascii="Times New Roman" w:hAnsi="Times New Roman" w:cs="Times New Roman"/>
          <w:b/>
          <w:lang w:val="ru-RU"/>
        </w:rPr>
      </w:pPr>
    </w:p>
    <w:p w:rsidR="00912B4F" w:rsidRPr="00912B4F" w:rsidRDefault="00912B4F" w:rsidP="00912B4F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12B4F">
        <w:rPr>
          <w:rFonts w:ascii="Times New Roman" w:hAnsi="Times New Roman" w:cs="Times New Roman"/>
          <w:lang w:val="ru-RU"/>
        </w:rPr>
        <w:t xml:space="preserve">, далее именуемое </w:t>
      </w:r>
      <w:r w:rsidRPr="00912B4F">
        <w:rPr>
          <w:rFonts w:ascii="Times New Roman" w:hAnsi="Times New Roman" w:cs="Times New Roman"/>
          <w:b/>
          <w:lang w:val="ru-RU"/>
        </w:rPr>
        <w:t>«Оператор»</w:t>
      </w:r>
      <w:r w:rsidRPr="00912B4F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основании Доверенности</w:t>
      </w:r>
      <w:r w:rsidR="00460FF2">
        <w:rPr>
          <w:rFonts w:ascii="Times New Roman" w:hAnsi="Times New Roman" w:cs="Times New Roman"/>
          <w:lang w:val="ru-RU"/>
        </w:rPr>
        <w:t xml:space="preserve"> от 01.08.2017</w:t>
      </w:r>
      <w:bookmarkStart w:id="0" w:name="_GoBack"/>
      <w:bookmarkEnd w:id="0"/>
      <w:r w:rsidR="002606B6">
        <w:rPr>
          <w:rFonts w:ascii="Times New Roman" w:hAnsi="Times New Roman" w:cs="Times New Roman"/>
          <w:lang w:val="ru-RU"/>
        </w:rPr>
        <w:t>г.</w:t>
      </w:r>
      <w:r w:rsidRPr="00912B4F">
        <w:rPr>
          <w:rFonts w:ascii="Times New Roman" w:hAnsi="Times New Roman" w:cs="Times New Roman"/>
          <w:lang w:val="ru-RU"/>
        </w:rPr>
        <w:t xml:space="preserve">, с одной стороны, и </w:t>
      </w:r>
    </w:p>
    <w:p w:rsidR="00912B4F" w:rsidRPr="00912B4F" w:rsidRDefault="00912B4F" w:rsidP="00912B4F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12B4F">
        <w:rPr>
          <w:rFonts w:ascii="Times New Roman" w:hAnsi="Times New Roman" w:cs="Times New Roman"/>
          <w:lang w:val="ru-RU"/>
        </w:rPr>
        <w:tab/>
        <w:t>__________________________________________, в лице ________________________</w:t>
      </w:r>
      <w:proofErr w:type="gramStart"/>
      <w:r w:rsidRPr="00912B4F">
        <w:rPr>
          <w:rFonts w:ascii="Times New Roman" w:hAnsi="Times New Roman" w:cs="Times New Roman"/>
          <w:lang w:val="ru-RU"/>
        </w:rPr>
        <w:t xml:space="preserve"> ,</w:t>
      </w:r>
      <w:proofErr w:type="gramEnd"/>
      <w:r w:rsidRPr="00912B4F">
        <w:rPr>
          <w:rFonts w:ascii="Times New Roman" w:hAnsi="Times New Roman" w:cs="Times New Roman"/>
          <w:lang w:val="ru-RU"/>
        </w:rPr>
        <w:t xml:space="preserve"> действующего(-ей) на основании </w:t>
      </w:r>
      <w:r w:rsidRPr="00912B4F">
        <w:rPr>
          <w:rFonts w:ascii="Times New Roman" w:hAnsi="Times New Roman" w:cs="Times New Roman"/>
          <w:u w:val="single"/>
          <w:lang w:val="ru-RU"/>
        </w:rPr>
        <w:tab/>
      </w:r>
      <w:r w:rsidRPr="00912B4F">
        <w:rPr>
          <w:rFonts w:ascii="Times New Roman" w:hAnsi="Times New Roman" w:cs="Times New Roman"/>
          <w:u w:val="single"/>
          <w:lang w:val="ru-RU"/>
        </w:rPr>
        <w:tab/>
      </w:r>
      <w:r w:rsidRPr="00912B4F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12B4F">
        <w:rPr>
          <w:rFonts w:ascii="Times New Roman" w:hAnsi="Times New Roman" w:cs="Times New Roman"/>
          <w:lang w:val="ru-RU"/>
        </w:rPr>
        <w:t>ый</w:t>
      </w:r>
      <w:proofErr w:type="spellEnd"/>
      <w:r w:rsidRPr="00912B4F">
        <w:rPr>
          <w:rFonts w:ascii="Times New Roman" w:hAnsi="Times New Roman" w:cs="Times New Roman"/>
          <w:lang w:val="ru-RU"/>
        </w:rPr>
        <w:t xml:space="preserve">) в дальнейшем </w:t>
      </w:r>
      <w:r w:rsidRPr="00912B4F">
        <w:rPr>
          <w:rFonts w:ascii="Times New Roman" w:hAnsi="Times New Roman" w:cs="Times New Roman"/>
          <w:b/>
          <w:lang w:val="ru-RU"/>
        </w:rPr>
        <w:t>«Заявитель»</w:t>
      </w:r>
      <w:r w:rsidRPr="00912B4F">
        <w:rPr>
          <w:rFonts w:ascii="Times New Roman" w:hAnsi="Times New Roman" w:cs="Times New Roman"/>
          <w:lang w:val="ru-RU"/>
        </w:rPr>
        <w:t>, с другой стороны, заключили настоящий Договор о задатке (далее «Договор») о нижеследующем:</w:t>
      </w:r>
    </w:p>
    <w:p w:rsidR="00912B4F" w:rsidRPr="00912B4F" w:rsidRDefault="00912B4F" w:rsidP="00912B4F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:rsidR="00912B4F" w:rsidRPr="00912B4F" w:rsidRDefault="003A0CAB" w:rsidP="00912B4F">
      <w:pPr>
        <w:pStyle w:val="1"/>
        <w:numPr>
          <w:ilvl w:val="0"/>
          <w:numId w:val="1"/>
        </w:numPr>
        <w:spacing w:before="1" w:line="219" w:lineRule="exact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="00912B4F" w:rsidRPr="00912B4F">
        <w:rPr>
          <w:rFonts w:ascii="Times New Roman" w:hAnsi="Times New Roman" w:cs="Times New Roman"/>
          <w:sz w:val="22"/>
          <w:szCs w:val="22"/>
        </w:rPr>
        <w:t>Предмет</w:t>
      </w:r>
      <w:proofErr w:type="spellEnd"/>
      <w:r w:rsidR="00912B4F" w:rsidRPr="00912B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12B4F" w:rsidRPr="00912B4F">
        <w:rPr>
          <w:rFonts w:ascii="Times New Roman" w:hAnsi="Times New Roman" w:cs="Times New Roman"/>
          <w:sz w:val="22"/>
          <w:szCs w:val="22"/>
        </w:rPr>
        <w:t>Договора</w:t>
      </w:r>
      <w:proofErr w:type="spellEnd"/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Предметом Договора является внесение Заявителем задатка (далее - Задаток) для участия в электронных торгах:</w:t>
      </w:r>
    </w:p>
    <w:p w:rsidR="00912B4F" w:rsidRPr="00912B4F" w:rsidRDefault="00912B4F" w:rsidP="00912B4F">
      <w:pPr>
        <w:pStyle w:val="a3"/>
        <w:tabs>
          <w:tab w:val="left" w:pos="851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>Лота № _________</w:t>
      </w:r>
      <w:proofErr w:type="gramStart"/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>,</w:t>
      </w:r>
      <w:proofErr w:type="gramEnd"/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«имущество»), проводимых на </w:t>
      </w: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>электронной площадке Уральская Электронная Торговая Площадка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 по адресу </w:t>
      </w:r>
      <w:hyperlink r:id="rId6" w:history="1"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12B4F">
          <w:rPr>
            <w:rStyle w:val="a7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12B4F">
        <w:rPr>
          <w:rFonts w:ascii="Times New Roman" w:hAnsi="Times New Roman" w:cs="Times New Roman"/>
          <w:sz w:val="22"/>
          <w:szCs w:val="22"/>
          <w:lang w:val="ru-RU"/>
        </w:rPr>
        <w:t>, в сети Интернет (далее по тексту – УЭТП), в соответствии с Регламентом УЭТП и Приказом Министерства экономического развития Российской Федерации от 23 июля 2015 г. №495. Размер задатка указан в сообщении о торгах, размещенном на сайте Единого федерального реестра сведений о банкротстве, а также на сайте электронной торговой площадки – ЗАО «Уральская Электронная Торговая Площадка».</w:t>
      </w:r>
    </w:p>
    <w:p w:rsidR="00912B4F" w:rsidRPr="00912B4F" w:rsidRDefault="00912B4F" w:rsidP="00912B4F">
      <w:pPr>
        <w:pStyle w:val="a3"/>
        <w:numPr>
          <w:ilvl w:val="1"/>
          <w:numId w:val="1"/>
        </w:numPr>
        <w:tabs>
          <w:tab w:val="left" w:pos="851"/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Условия настоящего договора определены Оператором в стандартной форме, размещаемой на сайте </w:t>
      </w:r>
      <w:hyperlink r:id="rId7" w:history="1"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12B4F">
          <w:rPr>
            <w:rStyle w:val="a7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12B4F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12B4F">
        <w:rPr>
          <w:sz w:val="22"/>
          <w:szCs w:val="22"/>
          <w:lang w:val="ru-RU"/>
        </w:rPr>
        <w:t xml:space="preserve"> 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>в сети Интернет, адресованы неопределенному кругу лиц и могут быть приняты Заявителем не иначе, как путем присоединения к настоящему договору в целом.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  <w:tab w:val="left" w:pos="891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  <w:tab w:val="left" w:pos="891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:rsidR="00912B4F" w:rsidRPr="00912B4F" w:rsidRDefault="00912B4F" w:rsidP="00912B4F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:rsidR="00912B4F" w:rsidRPr="00912B4F" w:rsidRDefault="00912B4F" w:rsidP="00912B4F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proofErr w:type="spellStart"/>
      <w:r w:rsidRPr="00912B4F">
        <w:rPr>
          <w:rFonts w:ascii="Times New Roman" w:hAnsi="Times New Roman" w:cs="Times New Roman"/>
          <w:sz w:val="22"/>
          <w:szCs w:val="22"/>
        </w:rPr>
        <w:t>Порядок</w:t>
      </w:r>
      <w:proofErr w:type="spellEnd"/>
      <w:r w:rsidRPr="00912B4F"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912B4F">
        <w:rPr>
          <w:rFonts w:ascii="Times New Roman" w:hAnsi="Times New Roman" w:cs="Times New Roman"/>
          <w:sz w:val="22"/>
          <w:szCs w:val="22"/>
        </w:rPr>
        <w:t>сроки</w:t>
      </w:r>
      <w:proofErr w:type="spellEnd"/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Pr="00912B4F">
        <w:rPr>
          <w:rFonts w:ascii="Times New Roman" w:hAnsi="Times New Roman" w:cs="Times New Roman"/>
          <w:sz w:val="22"/>
          <w:szCs w:val="22"/>
        </w:rPr>
        <w:t>расчетов</w:t>
      </w:r>
      <w:proofErr w:type="spellEnd"/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:rsidR="00912B4F" w:rsidRPr="00912B4F" w:rsidRDefault="00912B4F" w:rsidP="00912B4F">
      <w:pPr>
        <w:pStyle w:val="a5"/>
        <w:tabs>
          <w:tab w:val="left" w:pos="744"/>
          <w:tab w:val="left" w:pos="851"/>
        </w:tabs>
        <w:ind w:left="142" w:firstLine="425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– ЗАО «Уральская Электронная Торговая Площадка».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  <w:tab w:val="left" w:pos="915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:rsidR="00912B4F" w:rsidRPr="00912B4F" w:rsidRDefault="00912B4F" w:rsidP="00912B4F">
      <w:pPr>
        <w:pStyle w:val="11"/>
        <w:tabs>
          <w:tab w:val="left" w:pos="851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12B4F">
        <w:rPr>
          <w:rFonts w:ascii="Times New Roman" w:hAnsi="Times New Roman" w:cs="Times New Roman"/>
          <w:b/>
          <w:sz w:val="22"/>
          <w:szCs w:val="22"/>
        </w:rPr>
        <w:t xml:space="preserve">Получатель: </w:t>
      </w:r>
    </w:p>
    <w:p w:rsidR="00912B4F" w:rsidRPr="00912B4F" w:rsidRDefault="00912B4F" w:rsidP="00912B4F">
      <w:pPr>
        <w:pStyle w:val="11"/>
        <w:tabs>
          <w:tab w:val="left" w:pos="851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12B4F">
        <w:rPr>
          <w:rFonts w:ascii="Times New Roman" w:hAnsi="Times New Roman" w:cs="Times New Roman"/>
          <w:b/>
          <w:sz w:val="22"/>
          <w:szCs w:val="22"/>
        </w:rPr>
        <w:t xml:space="preserve">ЗАО «УЭТП» </w:t>
      </w:r>
    </w:p>
    <w:p w:rsidR="00912B4F" w:rsidRPr="00912B4F" w:rsidRDefault="00912B4F" w:rsidP="00912B4F">
      <w:pPr>
        <w:pStyle w:val="11"/>
        <w:tabs>
          <w:tab w:val="left" w:pos="851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12B4F">
        <w:rPr>
          <w:rFonts w:ascii="Times New Roman" w:hAnsi="Times New Roman" w:cs="Times New Roman"/>
          <w:b/>
          <w:sz w:val="22"/>
          <w:szCs w:val="22"/>
        </w:rPr>
        <w:t>ИНН  6658372471 / КПП 665801001</w:t>
      </w:r>
    </w:p>
    <w:p w:rsidR="00912B4F" w:rsidRPr="00912B4F" w:rsidRDefault="00912B4F" w:rsidP="00912B4F">
      <w:pPr>
        <w:pStyle w:val="1"/>
        <w:tabs>
          <w:tab w:val="left" w:pos="851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proofErr w:type="gramStart"/>
      <w:r w:rsidRPr="00912B4F">
        <w:rPr>
          <w:rFonts w:ascii="Times New Roman" w:hAnsi="Times New Roman"/>
          <w:sz w:val="22"/>
          <w:szCs w:val="22"/>
          <w:lang w:val="ru-RU"/>
        </w:rPr>
        <w:t>р</w:t>
      </w:r>
      <w:proofErr w:type="gramEnd"/>
      <w:r w:rsidRPr="00912B4F">
        <w:rPr>
          <w:rFonts w:ascii="Times New Roman" w:hAnsi="Times New Roman"/>
          <w:sz w:val="22"/>
          <w:szCs w:val="22"/>
          <w:lang w:val="ru-RU"/>
        </w:rPr>
        <w:t xml:space="preserve">/с 40702810000000009738 </w:t>
      </w:r>
    </w:p>
    <w:p w:rsidR="00912B4F" w:rsidRPr="00912B4F" w:rsidRDefault="00912B4F" w:rsidP="00912B4F">
      <w:pPr>
        <w:pStyle w:val="1"/>
        <w:tabs>
          <w:tab w:val="left" w:pos="851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12B4F">
        <w:rPr>
          <w:rFonts w:ascii="Times New Roman" w:hAnsi="Times New Roman"/>
          <w:sz w:val="22"/>
          <w:szCs w:val="22"/>
          <w:lang w:val="ru-RU"/>
        </w:rPr>
        <w:t xml:space="preserve">в ООО КБ  «Кольцо Урала» г. Екатеринбург </w:t>
      </w:r>
    </w:p>
    <w:p w:rsidR="00912B4F" w:rsidRPr="00912B4F" w:rsidRDefault="00912B4F" w:rsidP="00912B4F">
      <w:pPr>
        <w:pStyle w:val="1"/>
        <w:tabs>
          <w:tab w:val="left" w:pos="851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12B4F">
        <w:rPr>
          <w:rFonts w:ascii="Times New Roman" w:hAnsi="Times New Roman"/>
          <w:sz w:val="22"/>
          <w:szCs w:val="22"/>
          <w:lang w:val="ru-RU"/>
        </w:rPr>
        <w:t>к/с 30101810500000000768,  БИК 046577768</w:t>
      </w:r>
    </w:p>
    <w:p w:rsidR="00912B4F" w:rsidRPr="00912B4F" w:rsidRDefault="00912B4F" w:rsidP="00912B4F">
      <w:pPr>
        <w:pStyle w:val="1"/>
        <w:tabs>
          <w:tab w:val="left" w:pos="851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12B4F">
        <w:rPr>
          <w:rFonts w:ascii="Times New Roman" w:hAnsi="Times New Roman" w:cs="Times New Roman"/>
          <w:sz w:val="22"/>
          <w:szCs w:val="22"/>
          <w:u w:val="single"/>
          <w:lang w:val="ru-RU"/>
        </w:rPr>
        <w:t>В назначении платежа необходимо указывать: Номер (код) торгов, номер лота и наименование должника</w:t>
      </w:r>
      <w:r w:rsidRPr="00912B4F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:rsidR="00912B4F" w:rsidRPr="00912B4F" w:rsidRDefault="00912B4F" w:rsidP="00912B4F">
      <w:pPr>
        <w:pStyle w:val="1"/>
        <w:numPr>
          <w:ilvl w:val="1"/>
          <w:numId w:val="1"/>
        </w:numPr>
        <w:tabs>
          <w:tab w:val="left" w:pos="851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>налич</w:t>
      </w:r>
      <w:proofErr w:type="gramStart"/>
      <w:r w:rsidRPr="00912B4F">
        <w:rPr>
          <w:rFonts w:ascii="Times New Roman" w:hAnsi="Times New Roman" w:cs="Times New Roman"/>
          <w:sz w:val="22"/>
          <w:szCs w:val="22"/>
          <w:lang w:val="ru-RU"/>
        </w:rPr>
        <w:t>ии у О</w:t>
      </w:r>
      <w:proofErr w:type="gramEnd"/>
      <w:r w:rsidRPr="00912B4F">
        <w:rPr>
          <w:rFonts w:ascii="Times New Roman" w:hAnsi="Times New Roman" w:cs="Times New Roman"/>
          <w:sz w:val="22"/>
          <w:szCs w:val="22"/>
          <w:lang w:val="ru-RU"/>
        </w:rPr>
        <w:t>ператора банковских реквизитов</w:t>
      </w:r>
      <w:r w:rsidRPr="00912B4F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:rsidR="00912B4F" w:rsidRPr="00912B4F" w:rsidRDefault="00912B4F" w:rsidP="00912B4F">
      <w:pPr>
        <w:pStyle w:val="1"/>
        <w:tabs>
          <w:tab w:val="left" w:pos="851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- если Заявитель участвовал в торгах, но не был признан победителем торгов; 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32"/>
          <w:tab w:val="left" w:pos="851"/>
        </w:tabs>
        <w:spacing w:line="219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29"/>
          <w:tab w:val="left" w:pos="851"/>
        </w:tabs>
        <w:spacing w:before="0" w:line="219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29"/>
          <w:tab w:val="left" w:pos="851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 признания торгов </w:t>
      </w:r>
      <w:proofErr w:type="gramStart"/>
      <w:r w:rsidRPr="00912B4F">
        <w:rPr>
          <w:rFonts w:ascii="Times New Roman" w:hAnsi="Times New Roman" w:cs="Times New Roman"/>
          <w:lang w:val="ru-RU"/>
        </w:rPr>
        <w:t>несостоявшимися</w:t>
      </w:r>
      <w:proofErr w:type="gramEnd"/>
      <w:r w:rsidRPr="00912B4F">
        <w:rPr>
          <w:rFonts w:ascii="Times New Roman" w:hAnsi="Times New Roman" w:cs="Times New Roman"/>
          <w:lang w:val="ru-RU"/>
        </w:rPr>
        <w:t>, за исключением случая признания торгов несостоявшимися по причине допуска к участию в торгах единственного участника;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29"/>
          <w:tab w:val="left" w:pos="851"/>
        </w:tabs>
        <w:spacing w:before="0" w:line="219" w:lineRule="exact"/>
        <w:ind w:firstLine="459"/>
        <w:jc w:val="left"/>
        <w:rPr>
          <w:rFonts w:ascii="Times New Roman" w:hAnsi="Times New Roman" w:cs="Times New Roman"/>
        </w:rPr>
      </w:pPr>
      <w:r w:rsidRPr="00912B4F">
        <w:rPr>
          <w:rFonts w:ascii="Times New Roman" w:hAnsi="Times New Roman" w:cs="Times New Roman"/>
          <w:lang w:val="ru-RU"/>
        </w:rPr>
        <w:t xml:space="preserve"> отмены торгов</w:t>
      </w:r>
      <w:r w:rsidRPr="00912B4F">
        <w:rPr>
          <w:rFonts w:ascii="Times New Roman" w:hAnsi="Times New Roman" w:cs="Times New Roman"/>
        </w:rPr>
        <w:t>.</w:t>
      </w:r>
    </w:p>
    <w:p w:rsidR="00912B4F" w:rsidRPr="00912B4F" w:rsidRDefault="00912B4F" w:rsidP="00912B4F">
      <w:pPr>
        <w:widowControl/>
        <w:tabs>
          <w:tab w:val="left" w:pos="142"/>
          <w:tab w:val="left" w:pos="851"/>
        </w:tabs>
        <w:ind w:left="142" w:firstLine="425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Возврату подлежит сумма задатка </w:t>
      </w:r>
      <w:r w:rsidRPr="00912B4F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12B4F">
        <w:rPr>
          <w:rFonts w:ascii="Times New Roman" w:hAnsi="Times New Roman" w:cs="Times New Roman"/>
          <w:lang w:val="ru-RU"/>
        </w:rPr>
        <w:t xml:space="preserve"> по переводу денежных средств. Компенсация таких расходов осуществляется за счет средств Заявителя.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Сумма Задатка </w:t>
      </w:r>
      <w:r w:rsidRPr="00912B4F">
        <w:rPr>
          <w:rFonts w:ascii="Times New Roman" w:hAnsi="Times New Roman" w:cs="Times New Roman"/>
          <w:b/>
          <w:lang w:val="ru-RU"/>
        </w:rPr>
        <w:t>не возвращается</w:t>
      </w:r>
      <w:r w:rsidRPr="00912B4F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51"/>
          <w:tab w:val="left" w:pos="851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победы Заявителя на торгах и дальнейшего не заключения им договора купли-продажи с </w:t>
      </w:r>
      <w:r w:rsidR="002606B6">
        <w:rPr>
          <w:rFonts w:ascii="Times New Roman" w:hAnsi="Times New Roman" w:cs="Times New Roman"/>
          <w:lang w:val="ru-RU"/>
        </w:rPr>
        <w:t>конкурсным/</w:t>
      </w:r>
      <w:r w:rsidRPr="00912B4F">
        <w:rPr>
          <w:rFonts w:ascii="Times New Roman" w:hAnsi="Times New Roman" w:cs="Times New Roman"/>
          <w:lang w:val="ru-RU"/>
        </w:rPr>
        <w:t>финансовым управляющим</w:t>
      </w:r>
      <w:r w:rsidRPr="00912B4F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12B4F">
        <w:rPr>
          <w:rFonts w:ascii="Times New Roman" w:hAnsi="Times New Roman" w:cs="Times New Roman"/>
          <w:lang w:val="ru-RU"/>
        </w:rPr>
        <w:t xml:space="preserve">в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12B4F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12B4F">
        <w:rPr>
          <w:rFonts w:ascii="Times New Roman" w:hAnsi="Times New Roman" w:cs="Times New Roman"/>
          <w:lang w:val="ru-RU"/>
        </w:rPr>
        <w:t xml:space="preserve">от </w:t>
      </w:r>
      <w:r w:rsidRPr="00912B4F">
        <w:rPr>
          <w:rFonts w:ascii="Times New Roman" w:hAnsi="Times New Roman" w:cs="Times New Roman"/>
          <w:spacing w:val="-4"/>
          <w:lang w:val="ru-RU"/>
        </w:rPr>
        <w:lastRenderedPageBreak/>
        <w:t xml:space="preserve">26.10.2002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12B4F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29"/>
          <w:tab w:val="left" w:pos="851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:rsidR="00912B4F" w:rsidRPr="00912B4F" w:rsidRDefault="00912B4F" w:rsidP="00912B4F">
      <w:pPr>
        <w:pStyle w:val="a5"/>
        <w:numPr>
          <w:ilvl w:val="0"/>
          <w:numId w:val="2"/>
        </w:numPr>
        <w:tabs>
          <w:tab w:val="left" w:pos="636"/>
          <w:tab w:val="left" w:pos="851"/>
        </w:tabs>
        <w:ind w:firstLine="459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В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12B4F">
        <w:rPr>
          <w:rFonts w:ascii="Times New Roman" w:hAnsi="Times New Roman" w:cs="Times New Roman"/>
          <w:b/>
          <w:lang w:val="ru-RU"/>
        </w:rPr>
        <w:t xml:space="preserve">не </w:t>
      </w:r>
      <w:r w:rsidRPr="00912B4F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12B4F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12B4F">
        <w:rPr>
          <w:rFonts w:ascii="Times New Roman" w:hAnsi="Times New Roman" w:cs="Times New Roman"/>
          <w:b/>
          <w:lang w:val="ru-RU"/>
        </w:rPr>
        <w:t xml:space="preserve">в </w:t>
      </w:r>
      <w:r w:rsidRPr="00912B4F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12B4F">
        <w:rPr>
          <w:rFonts w:ascii="Times New Roman" w:hAnsi="Times New Roman" w:cs="Times New Roman"/>
          <w:b/>
          <w:lang w:val="ru-RU"/>
        </w:rPr>
        <w:t xml:space="preserve">в </w:t>
      </w:r>
      <w:r w:rsidRPr="00912B4F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12B4F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12B4F">
        <w:rPr>
          <w:rFonts w:ascii="Times New Roman" w:hAnsi="Times New Roman" w:cs="Times New Roman"/>
          <w:spacing w:val="-5"/>
          <w:lang w:val="ru-RU"/>
        </w:rPr>
        <w:t xml:space="preserve">, обязательства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12B4F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 w:rsidRPr="00912B4F">
        <w:rPr>
          <w:rFonts w:ascii="Times New Roman" w:hAnsi="Times New Roman" w:cs="Times New Roman"/>
          <w:spacing w:val="-5"/>
          <w:lang w:val="ru-RU"/>
        </w:rPr>
        <w:t xml:space="preserve">считаются невыполненными. </w:t>
      </w:r>
      <w:r w:rsidRPr="00912B4F">
        <w:rPr>
          <w:rFonts w:ascii="Times New Roman" w:hAnsi="Times New Roman" w:cs="Times New Roman"/>
          <w:lang w:val="ru-RU"/>
        </w:rPr>
        <w:t xml:space="preserve">В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12B4F">
        <w:rPr>
          <w:rFonts w:ascii="Times New Roman" w:hAnsi="Times New Roman" w:cs="Times New Roman"/>
          <w:lang w:val="ru-RU"/>
        </w:rPr>
        <w:t xml:space="preserve">не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12B4F">
        <w:rPr>
          <w:rFonts w:ascii="Times New Roman" w:hAnsi="Times New Roman" w:cs="Times New Roman"/>
          <w:lang w:val="ru-RU"/>
        </w:rPr>
        <w:t xml:space="preserve">к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12B4F">
        <w:rPr>
          <w:rFonts w:ascii="Times New Roman" w:hAnsi="Times New Roman" w:cs="Times New Roman"/>
          <w:lang w:val="ru-RU"/>
        </w:rPr>
        <w:t xml:space="preserve">в </w:t>
      </w:r>
      <w:r w:rsidRPr="00912B4F">
        <w:rPr>
          <w:rFonts w:ascii="Times New Roman" w:hAnsi="Times New Roman" w:cs="Times New Roman"/>
          <w:spacing w:val="-4"/>
          <w:lang w:val="ru-RU"/>
        </w:rPr>
        <w:t>торгах.</w:t>
      </w:r>
    </w:p>
    <w:p w:rsidR="00912B4F" w:rsidRPr="00912B4F" w:rsidRDefault="00912B4F" w:rsidP="00912B4F">
      <w:pPr>
        <w:pStyle w:val="a3"/>
        <w:tabs>
          <w:tab w:val="left" w:pos="851"/>
        </w:tabs>
        <w:spacing w:before="1"/>
        <w:ind w:firstLine="459"/>
        <w:jc w:val="both"/>
        <w:rPr>
          <w:rFonts w:ascii="Times New Roman" w:hAnsi="Times New Roman" w:cs="Times New Roman"/>
          <w:color w:val="FF0000"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Момент зачисления денежных средств на расчетный счет Оператора, </w:t>
      </w:r>
      <w:r w:rsidRPr="00912B4F">
        <w:rPr>
          <w:rFonts w:ascii="Times New Roman" w:hAnsi="Times New Roman" w:cs="Times New Roman"/>
          <w:b/>
          <w:sz w:val="22"/>
          <w:szCs w:val="22"/>
          <w:lang w:val="ru-RU"/>
        </w:rPr>
        <w:t>подтверждается банковской выпиской с этого расчетного счета</w:t>
      </w:r>
      <w:r w:rsidRPr="00912B4F">
        <w:rPr>
          <w:rFonts w:ascii="Times New Roman" w:hAnsi="Times New Roman" w:cs="Times New Roman"/>
          <w:sz w:val="22"/>
          <w:szCs w:val="22"/>
          <w:lang w:val="ru-RU"/>
        </w:rPr>
        <w:t>. Риски несвоевременного исполнения банками платежных документов и зачисления денежных средств несет Заявитель.</w:t>
      </w:r>
    </w:p>
    <w:p w:rsidR="00912B4F" w:rsidRPr="00912B4F" w:rsidRDefault="00912B4F" w:rsidP="00912B4F">
      <w:pPr>
        <w:pStyle w:val="a3"/>
        <w:spacing w:before="11"/>
        <w:ind w:left="0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:rsidR="00912B4F" w:rsidRPr="00912B4F" w:rsidRDefault="003A0CAB" w:rsidP="00912B4F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="00912B4F" w:rsidRPr="00912B4F">
        <w:rPr>
          <w:rFonts w:ascii="Times New Roman" w:hAnsi="Times New Roman" w:cs="Times New Roman"/>
          <w:sz w:val="22"/>
          <w:szCs w:val="22"/>
        </w:rPr>
        <w:t>Прочие</w:t>
      </w:r>
      <w:proofErr w:type="spellEnd"/>
      <w:r w:rsidR="00912B4F" w:rsidRPr="00912B4F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="00912B4F" w:rsidRPr="00912B4F">
        <w:rPr>
          <w:rFonts w:ascii="Times New Roman" w:hAnsi="Times New Roman" w:cs="Times New Roman"/>
          <w:sz w:val="22"/>
          <w:szCs w:val="22"/>
        </w:rPr>
        <w:t>условия</w:t>
      </w:r>
      <w:proofErr w:type="spellEnd"/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12B4F">
          <w:rPr>
            <w:rStyle w:val="a7"/>
            <w:rFonts w:ascii="Times New Roman" w:hAnsi="Times New Roman" w:cs="Times New Roman"/>
            <w:lang w:val="ru-RU"/>
          </w:rPr>
          <w:t>http://www.</w:t>
        </w:r>
        <w:proofErr w:type="spellStart"/>
        <w:r w:rsidRPr="00912B4F">
          <w:rPr>
            <w:rStyle w:val="a7"/>
            <w:rFonts w:ascii="Times New Roman" w:hAnsi="Times New Roman" w:cs="Times New Roman"/>
          </w:rPr>
          <w:t>etpu</w:t>
        </w:r>
        <w:proofErr w:type="spellEnd"/>
        <w:r w:rsidRPr="00912B4F">
          <w:rPr>
            <w:rStyle w:val="a7"/>
            <w:rFonts w:ascii="Times New Roman" w:hAnsi="Times New Roman" w:cs="Times New Roman"/>
            <w:lang w:val="ru-RU"/>
          </w:rPr>
          <w:t>.</w:t>
        </w:r>
        <w:proofErr w:type="spellStart"/>
        <w:r w:rsidRPr="00912B4F">
          <w:rPr>
            <w:rStyle w:val="a7"/>
            <w:rFonts w:ascii="Times New Roman" w:hAnsi="Times New Roman" w:cs="Times New Roman"/>
            <w:lang w:val="ru-RU"/>
          </w:rPr>
          <w:t>ru</w:t>
        </w:r>
        <w:proofErr w:type="spellEnd"/>
        <w:r w:rsidRPr="00912B4F">
          <w:rPr>
            <w:rStyle w:val="a7"/>
            <w:rFonts w:ascii="Times New Roman" w:hAnsi="Times New Roman" w:cs="Times New Roman"/>
            <w:lang w:val="ru-RU"/>
          </w:rPr>
          <w:t>/</w:t>
        </w:r>
      </w:hyperlink>
      <w:r w:rsidRPr="00912B4F">
        <w:rPr>
          <w:lang w:val="ru-RU"/>
        </w:rPr>
        <w:t xml:space="preserve"> </w:t>
      </w:r>
      <w:r w:rsidRPr="00912B4F">
        <w:rPr>
          <w:rFonts w:ascii="Times New Roman" w:hAnsi="Times New Roman" w:cs="Times New Roman"/>
          <w:lang w:val="ru-RU"/>
        </w:rPr>
        <w:t xml:space="preserve">и в </w:t>
      </w:r>
      <w:proofErr w:type="gramStart"/>
      <w:r w:rsidRPr="00912B4F">
        <w:rPr>
          <w:rFonts w:ascii="Times New Roman" w:hAnsi="Times New Roman" w:cs="Times New Roman"/>
          <w:lang w:val="ru-RU"/>
        </w:rPr>
        <w:t>сообщении</w:t>
      </w:r>
      <w:proofErr w:type="gramEnd"/>
      <w:r w:rsidRPr="00912B4F">
        <w:rPr>
          <w:rFonts w:ascii="Times New Roman" w:hAnsi="Times New Roman" w:cs="Times New Roman"/>
          <w:lang w:val="ru-RU"/>
        </w:rPr>
        <w:t xml:space="preserve"> о торгах опубликованном в соответствии с требованиями Федерального закона от 26.10.2002г. № 127-ФЗ «О несостоятельности (банкротстве)».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  <w:tab w:val="left" w:pos="1017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12B4F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12B4F">
        <w:rPr>
          <w:rFonts w:ascii="Times New Roman" w:hAnsi="Times New Roman" w:cs="Times New Roman"/>
          <w:lang w:val="ru-RU"/>
        </w:rPr>
        <w:t xml:space="preserve"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</w:t>
      </w:r>
      <w:proofErr w:type="gramStart"/>
      <w:r w:rsidRPr="00912B4F">
        <w:rPr>
          <w:rFonts w:ascii="Times New Roman" w:hAnsi="Times New Roman" w:cs="Times New Roman"/>
          <w:lang w:val="ru-RU"/>
        </w:rPr>
        <w:t>также</w:t>
      </w:r>
      <w:proofErr w:type="gramEnd"/>
      <w:r w:rsidRPr="00912B4F">
        <w:rPr>
          <w:rFonts w:ascii="Times New Roman" w:hAnsi="Times New Roman" w:cs="Times New Roman"/>
          <w:lang w:val="ru-RU"/>
        </w:rPr>
        <w:t xml:space="preserve"> если Заявитель не полностью заполнил сведения о себе или указал недостоверные сведения в п.8. настоящего Договора.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851"/>
          <w:tab w:val="left" w:pos="1017"/>
        </w:tabs>
        <w:ind w:firstLine="459"/>
        <w:jc w:val="both"/>
        <w:rPr>
          <w:rFonts w:ascii="Times New Roman" w:hAnsi="Times New Roman" w:cs="Times New Roman"/>
          <w:lang w:val="ru-RU"/>
        </w:rPr>
      </w:pPr>
      <w:proofErr w:type="gramStart"/>
      <w:r w:rsidRPr="00912B4F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Федеральном законе от 27.07.2006г.  № 152-ФЗ, а также на передачу такой информации третьим лицам, в случаях, не противоречащих</w:t>
      </w:r>
      <w:proofErr w:type="gramEnd"/>
      <w:r w:rsidRPr="00912B4F">
        <w:rPr>
          <w:rFonts w:ascii="Times New Roman" w:hAnsi="Times New Roman" w:cs="Times New Roman"/>
          <w:lang w:val="ru-RU"/>
        </w:rPr>
        <w:t xml:space="preserve"> с действующим законодательством РФ.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12B4F">
        <w:rPr>
          <w:rFonts w:ascii="Times New Roman" w:hAnsi="Times New Roman" w:cs="Times New Roman"/>
          <w:lang w:val="ru-RU"/>
        </w:rPr>
        <w:t xml:space="preserve">с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12B4F">
        <w:rPr>
          <w:rFonts w:ascii="Times New Roman" w:hAnsi="Times New Roman" w:cs="Times New Roman"/>
          <w:lang w:val="ru-RU"/>
        </w:rPr>
        <w:t xml:space="preserve">от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27.07.2006г.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12B4F">
        <w:rPr>
          <w:rFonts w:ascii="Times New Roman" w:hAnsi="Times New Roman" w:cs="Times New Roman"/>
          <w:lang w:val="ru-RU"/>
        </w:rPr>
        <w:t xml:space="preserve">«О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12B4F">
        <w:rPr>
          <w:rFonts w:ascii="Times New Roman" w:hAnsi="Times New Roman" w:cs="Times New Roman"/>
          <w:lang w:val="ru-RU"/>
        </w:rPr>
        <w:t xml:space="preserve">и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12B4F">
        <w:rPr>
          <w:rFonts w:ascii="Times New Roman" w:hAnsi="Times New Roman" w:cs="Times New Roman"/>
          <w:lang w:val="ru-RU"/>
        </w:rPr>
        <w:t xml:space="preserve">в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12B4F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12B4F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12B4F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12B4F">
        <w:rPr>
          <w:rFonts w:ascii="Times New Roman" w:hAnsi="Times New Roman" w:cs="Times New Roman"/>
          <w:spacing w:val="-4"/>
          <w:lang w:val="ru-RU"/>
        </w:rPr>
        <w:t>известны.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911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911"/>
          <w:tab w:val="left" w:pos="957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</w:t>
      </w:r>
      <w:proofErr w:type="gramStart"/>
      <w:r w:rsidRPr="00912B4F">
        <w:rPr>
          <w:rFonts w:ascii="Times New Roman" w:hAnsi="Times New Roman" w:cs="Times New Roman"/>
          <w:lang w:val="ru-RU"/>
        </w:rPr>
        <w:t xml:space="preserve"> (</w:t>
      </w:r>
      <w:hyperlink r:id="rId9">
        <w:hyperlink r:id="rId10" w:history="1">
          <w:r w:rsidRPr="00912B4F">
            <w:rPr>
              <w:rStyle w:val="a7"/>
              <w:rFonts w:ascii="Times New Roman" w:hAnsi="Times New Roman" w:cs="Times New Roman"/>
              <w:lang w:val="ru-RU"/>
            </w:rPr>
            <w:t>http://www.</w:t>
          </w:r>
          <w:r w:rsidRPr="00912B4F">
            <w:rPr>
              <w:rStyle w:val="a7"/>
              <w:rFonts w:ascii="Times New Roman" w:hAnsi="Times New Roman" w:cs="Times New Roman"/>
            </w:rPr>
            <w:t>etpu</w:t>
          </w:r>
          <w:r w:rsidRPr="00912B4F">
            <w:rPr>
              <w:rStyle w:val="a7"/>
              <w:rFonts w:ascii="Times New Roman" w:hAnsi="Times New Roman" w:cs="Times New Roman"/>
              <w:lang w:val="ru-RU"/>
            </w:rPr>
            <w:t>.ru/</w:t>
          </w:r>
        </w:hyperlink>
      </w:hyperlink>
      <w:r w:rsidRPr="00912B4F">
        <w:rPr>
          <w:rFonts w:ascii="Times New Roman" w:hAnsi="Times New Roman" w:cs="Times New Roman"/>
          <w:lang w:val="ru-RU"/>
        </w:rPr>
        <w:t>).</w:t>
      </w:r>
      <w:proofErr w:type="gramEnd"/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911"/>
          <w:tab w:val="left" w:pos="957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12B4F">
        <w:rPr>
          <w:rFonts w:ascii="Times New Roman" w:hAnsi="Times New Roman" w:cs="Times New Roman"/>
        </w:rPr>
        <w:t>e</w:t>
      </w:r>
      <w:r w:rsidRPr="00912B4F">
        <w:rPr>
          <w:rFonts w:ascii="Times New Roman" w:hAnsi="Times New Roman" w:cs="Times New Roman"/>
          <w:lang w:val="ru-RU"/>
        </w:rPr>
        <w:t>-</w:t>
      </w:r>
      <w:r w:rsidRPr="00912B4F">
        <w:rPr>
          <w:rFonts w:ascii="Times New Roman" w:hAnsi="Times New Roman" w:cs="Times New Roman"/>
        </w:rPr>
        <w:t>mail</w:t>
      </w:r>
      <w:r w:rsidRPr="00912B4F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:rsidR="00912B4F" w:rsidRPr="00912B4F" w:rsidRDefault="00912B4F" w:rsidP="00912B4F">
      <w:pPr>
        <w:pStyle w:val="a3"/>
        <w:tabs>
          <w:tab w:val="left" w:pos="911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12B4F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:rsidR="00912B4F" w:rsidRPr="00912B4F" w:rsidRDefault="00912B4F" w:rsidP="00912B4F">
      <w:pPr>
        <w:pStyle w:val="a5"/>
        <w:numPr>
          <w:ilvl w:val="1"/>
          <w:numId w:val="1"/>
        </w:numPr>
        <w:tabs>
          <w:tab w:val="left" w:pos="911"/>
          <w:tab w:val="left" w:pos="1014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12B4F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:rsidR="00912B4F" w:rsidRPr="00912B4F" w:rsidRDefault="00912B4F" w:rsidP="00912B4F">
      <w:pPr>
        <w:pStyle w:val="a5"/>
        <w:tabs>
          <w:tab w:val="left" w:pos="911"/>
          <w:tab w:val="left" w:pos="1014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:rsidR="00912B4F" w:rsidRPr="00912B4F" w:rsidRDefault="00912B4F" w:rsidP="00912B4F">
      <w:pPr>
        <w:pStyle w:val="a5"/>
        <w:tabs>
          <w:tab w:val="left" w:pos="911"/>
          <w:tab w:val="left" w:pos="1014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tbl>
      <w:tblPr>
        <w:tblStyle w:val="TableNormal"/>
        <w:tblW w:w="10613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88"/>
        <w:gridCol w:w="5325"/>
      </w:tblGrid>
      <w:tr w:rsidR="00912B4F" w:rsidRPr="00912B4F" w:rsidTr="00912B4F">
        <w:trPr>
          <w:trHeight w:hRule="exact" w:val="6849"/>
        </w:trPr>
        <w:tc>
          <w:tcPr>
            <w:tcW w:w="5288" w:type="dxa"/>
            <w:vMerge w:val="restart"/>
          </w:tcPr>
          <w:p w:rsidR="00912B4F" w:rsidRPr="00912B4F" w:rsidRDefault="00912B4F" w:rsidP="00912B4F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lastRenderedPageBreak/>
              <w:t>Заявитель:</w:t>
            </w:r>
          </w:p>
          <w:p w:rsidR="00912B4F" w:rsidRPr="00912B4F" w:rsidRDefault="00912B4F" w:rsidP="00912B4F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183" w:lineRule="exact"/>
              <w:ind w:left="200" w:right="146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t>Для ЮР</w:t>
            </w:r>
            <w:proofErr w:type="gramStart"/>
            <w:r w:rsidRPr="00912B4F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12B4F">
              <w:rPr>
                <w:rFonts w:ascii="Times New Roman" w:hAnsi="Times New Roman" w:cs="Times New Roman"/>
                <w:b/>
                <w:lang w:val="ru-RU"/>
              </w:rPr>
              <w:t>ИЦА и ИП:</w:t>
            </w:r>
          </w:p>
          <w:p w:rsidR="00912B4F" w:rsidRPr="00912B4F" w:rsidRDefault="00912B4F" w:rsidP="00912B4F">
            <w:pPr>
              <w:pStyle w:val="TableParagraph"/>
              <w:spacing w:before="7"/>
              <w:ind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0" w:lineRule="exact"/>
              <w:ind w:left="194" w:right="146"/>
              <w:rPr>
                <w:rFonts w:ascii="Times New Roman" w:hAnsi="Times New Roman" w:cs="Times New Roman"/>
              </w:rPr>
            </w:pPr>
            <w:r w:rsidRPr="00912B4F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3D351FFE" wp14:editId="3A192BC4">
                      <wp:extent cx="2908935" cy="7620"/>
                      <wp:effectExtent l="0" t="0" r="5715" b="11430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4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F0aBgBnAgAARQ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PItL8AAADaAAAADwAAAGRycy9kb3ducmV2LnhtbESP0YrCMBRE34X9h3AXfNNkRVS6RpEV&#10;cV+tfsCludsWm5uSpLX69WZB8HGYmTPMejvYRvTkQ+1Yw9dUgSAunKm51HA5HyYrECEiG2wck4Y7&#10;BdhuPkZrzIy78Yn6PJYiQThkqKGKsc2kDEVFFsPUtcTJ+3PeYkzSl9J4vCW4beRMqYW0WHNaqLCl&#10;n4qKa95ZDR0eTyrvCvnoH2ovMfimXS61Hn8Ou28QkYb4Dr/av0bDHP6vpBsgN0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uPItL8AAADaAAAADwAAAAAAAAAAAAAAAACh&#10;AgAAZHJzL2Rvd25yZXYueG1sUEsFBgAAAAAEAAQA+QAAAI0DAAAAAA==&#10;" strokeweight=".20617mm"/>
                      <w10:anchorlock/>
                    </v:group>
                  </w:pict>
                </mc:Fallback>
              </mc:AlternateConten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 w:hanging="24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Тел.:</w: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</w:rPr>
              <w:t>E</w:t>
            </w:r>
            <w:r w:rsidRPr="00912B4F">
              <w:rPr>
                <w:rFonts w:ascii="Times New Roman" w:hAnsi="Times New Roman" w:cs="Times New Roman"/>
                <w:lang w:val="ru-RU"/>
              </w:rPr>
              <w:t>-</w:t>
            </w:r>
            <w:r w:rsidRPr="00912B4F">
              <w:rPr>
                <w:rFonts w:ascii="Times New Roman" w:hAnsi="Times New Roman" w:cs="Times New Roman"/>
              </w:rPr>
              <w:t>mail</w:t>
            </w:r>
            <w:r w:rsidRPr="00912B4F">
              <w:rPr>
                <w:rFonts w:ascii="Times New Roman" w:hAnsi="Times New Roman" w:cs="Times New Roman"/>
                <w:lang w:val="ru-RU"/>
              </w:rPr>
              <w:t>:</w: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:rsidR="00912B4F" w:rsidRPr="00912B4F" w:rsidRDefault="00912B4F" w:rsidP="00912B4F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12B4F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12B4F">
              <w:rPr>
                <w:rFonts w:ascii="Times New Roman" w:hAnsi="Times New Roman" w:cs="Times New Roman"/>
                <w:lang w:val="ru-RU"/>
              </w:rPr>
              <w:t>/с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к/с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12B4F" w:rsidRPr="00912B4F" w:rsidRDefault="00912B4F" w:rsidP="00912B4F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Назначение платежа: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«задаток за участие в торгах №000_ _ _ _ за Лот № ___»</w:t>
            </w:r>
          </w:p>
          <w:p w:rsidR="00912B4F" w:rsidRPr="00912B4F" w:rsidRDefault="00912B4F" w:rsidP="00912B4F">
            <w:pPr>
              <w:pStyle w:val="TableParagraph"/>
              <w:spacing w:line="218" w:lineRule="exact"/>
              <w:ind w:left="1688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183" w:lineRule="exact"/>
              <w:ind w:left="200" w:right="146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t>Для ФИЗ</w:t>
            </w:r>
            <w:proofErr w:type="gramStart"/>
            <w:r w:rsidRPr="00912B4F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12B4F">
              <w:rPr>
                <w:rFonts w:ascii="Times New Roman" w:hAnsi="Times New Roman" w:cs="Times New Roman"/>
                <w:b/>
                <w:lang w:val="ru-RU"/>
              </w:rPr>
              <w:t>ИЦА:</w:t>
            </w:r>
          </w:p>
          <w:p w:rsidR="00912B4F" w:rsidRPr="00912B4F" w:rsidRDefault="00912B4F" w:rsidP="00912B4F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before="7"/>
              <w:ind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0" w:lineRule="exact"/>
              <w:ind w:left="194" w:right="146"/>
              <w:rPr>
                <w:rFonts w:ascii="Times New Roman" w:hAnsi="Times New Roman" w:cs="Times New Roman"/>
              </w:rPr>
            </w:pPr>
            <w:r w:rsidRPr="00912B4F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2B0C588" wp14:editId="0296EF9E">
                      <wp:extent cx="2908935" cy="7620"/>
                      <wp:effectExtent l="0" t="0" r="5715" b="11430"/>
                      <wp:docPr id="7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8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">
                      <v:line id="Line 5" o:spid="_x0000_s1027" style="position:absolute;visibility:visible;mso-wrap-style:square" from="6,6" to="4575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7CsbwAAADaAAAADwAAAGRycy9kb3ducmV2LnhtbERPy4rCMBTdD/gP4QruxkQXo3SMIoo4&#10;Wzt+wKW50xabm5KkD/v1ZiHM8nDeu8NoG9GTD7VjDaulAkFcOFNzqeH+e/ncgggR2WDjmDQ8KcBh&#10;P/vYYWbcwDfq81iKFMIhQw1VjG0mZSgqshiWriVO3J/zFmOCvpTG45DCbSPXSn1JizWnhgpbOlVU&#10;PPLOaujwelN5V8ipn9RZYvBNu9lovZiPx28Qkcb4L367f4yGtDVdSTdA7l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67CsbwAAADaAAAADwAAAAAAAAAAAAAAAAChAgAA&#10;ZHJzL2Rvd25yZXYueG1sUEsFBgAAAAAEAAQA+QAAAIoDAAAAAA==&#10;" strokeweight=".20617mm"/>
                      <w10:anchorlock/>
                    </v:group>
                  </w:pict>
                </mc:Fallback>
              </mc:AlternateContent>
            </w:r>
          </w:p>
          <w:p w:rsidR="00912B4F" w:rsidRPr="00912B4F" w:rsidRDefault="00912B4F" w:rsidP="00912B4F">
            <w:pPr>
              <w:pStyle w:val="TableParagraph"/>
              <w:spacing w:before="11"/>
              <w:ind w:right="146"/>
              <w:jc w:val="center"/>
              <w:rPr>
                <w:rFonts w:ascii="Times New Roman" w:hAnsi="Times New Roman" w:cs="Times New Roman"/>
              </w:rPr>
            </w:pPr>
            <w:r w:rsidRPr="00912B4F">
              <w:rPr>
                <w:rFonts w:ascii="Times New Roman" w:hAnsi="Times New Roman" w:cs="Times New Roman"/>
              </w:rPr>
              <w:t>(</w:t>
            </w:r>
            <w:r w:rsidRPr="00912B4F">
              <w:rPr>
                <w:rFonts w:ascii="Times New Roman" w:hAnsi="Times New Roman" w:cs="Times New Roman"/>
                <w:lang w:val="ru-RU"/>
              </w:rPr>
              <w:t>Ф</w:t>
            </w:r>
            <w:r w:rsidRPr="00912B4F">
              <w:rPr>
                <w:rFonts w:ascii="Times New Roman" w:hAnsi="Times New Roman" w:cs="Times New Roman"/>
              </w:rPr>
              <w:t>.</w:t>
            </w:r>
            <w:r w:rsidRPr="00912B4F">
              <w:rPr>
                <w:rFonts w:ascii="Times New Roman" w:hAnsi="Times New Roman" w:cs="Times New Roman"/>
                <w:lang w:val="ru-RU"/>
              </w:rPr>
              <w:t>И</w:t>
            </w:r>
            <w:r w:rsidRPr="00912B4F">
              <w:rPr>
                <w:rFonts w:ascii="Times New Roman" w:hAnsi="Times New Roman" w:cs="Times New Roman"/>
              </w:rPr>
              <w:t>.</w:t>
            </w:r>
            <w:r w:rsidRPr="00912B4F">
              <w:rPr>
                <w:rFonts w:ascii="Times New Roman" w:hAnsi="Times New Roman" w:cs="Times New Roman"/>
                <w:lang w:val="ru-RU"/>
              </w:rPr>
              <w:t>О</w:t>
            </w:r>
            <w:r w:rsidRPr="00912B4F">
              <w:rPr>
                <w:rFonts w:ascii="Times New Roman" w:hAnsi="Times New Roman" w:cs="Times New Roman"/>
              </w:rPr>
              <w:t>.)</w: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Тел</w:t>
            </w:r>
            <w:r w:rsidRPr="00912B4F">
              <w:rPr>
                <w:rFonts w:ascii="Times New Roman" w:hAnsi="Times New Roman" w:cs="Times New Roman"/>
              </w:rPr>
              <w:t>.:</w:t>
            </w:r>
          </w:p>
          <w:p w:rsidR="00912B4F" w:rsidRPr="00912B4F" w:rsidRDefault="00912B4F" w:rsidP="00912B4F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12B4F">
              <w:rPr>
                <w:rFonts w:ascii="Times New Roman" w:hAnsi="Times New Roman" w:cs="Times New Roman"/>
              </w:rPr>
              <w:t>E-mail: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12B4F" w:rsidRPr="00912B4F" w:rsidRDefault="00912B4F" w:rsidP="00912B4F">
            <w:pPr>
              <w:pStyle w:val="TableParagraph"/>
              <w:spacing w:line="218" w:lineRule="exact"/>
              <w:ind w:left="1688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12B4F">
              <w:rPr>
                <w:rFonts w:ascii="Times New Roman" w:hAnsi="Times New Roman" w:cs="Times New Roman"/>
                <w:lang w:val="ru-RU"/>
              </w:rPr>
              <w:t>физ</w:t>
            </w:r>
            <w:proofErr w:type="gramStart"/>
            <w:r w:rsidRPr="00912B4F">
              <w:rPr>
                <w:rFonts w:ascii="Times New Roman" w:hAnsi="Times New Roman" w:cs="Times New Roman"/>
                <w:lang w:val="ru-RU"/>
              </w:rPr>
              <w:t>.л</w:t>
            </w:r>
            <w:proofErr w:type="gramEnd"/>
            <w:r w:rsidRPr="00912B4F">
              <w:rPr>
                <w:rFonts w:ascii="Times New Roman" w:hAnsi="Times New Roman" w:cs="Times New Roman"/>
                <w:lang w:val="ru-RU"/>
              </w:rPr>
              <w:t>ица</w:t>
            </w:r>
            <w:proofErr w:type="spellEnd"/>
            <w:r w:rsidRPr="00912B4F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:rsidR="00912B4F" w:rsidRPr="00912B4F" w:rsidRDefault="00912B4F" w:rsidP="00912B4F">
            <w:pPr>
              <w:pStyle w:val="TableParagraph"/>
              <w:spacing w:before="11"/>
              <w:ind w:left="176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>№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12B4F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12B4F">
              <w:rPr>
                <w:rFonts w:ascii="Times New Roman" w:hAnsi="Times New Roman" w:cs="Times New Roman"/>
                <w:lang w:val="ru-RU"/>
              </w:rPr>
              <w:t>.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12B4F" w:rsidRPr="00912B4F" w:rsidRDefault="00912B4F" w:rsidP="00912B4F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12B4F" w:rsidRPr="00912B4F" w:rsidRDefault="00912B4F" w:rsidP="00912B4F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ИНН получателя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12B4F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12B4F">
              <w:rPr>
                <w:rFonts w:ascii="Times New Roman" w:hAnsi="Times New Roman" w:cs="Times New Roman"/>
                <w:lang w:val="ru-RU"/>
              </w:rPr>
              <w:t>/с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к/с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12B4F" w:rsidRPr="00912B4F" w:rsidRDefault="00912B4F" w:rsidP="00912B4F">
            <w:pPr>
              <w:pStyle w:val="TableParagraph"/>
              <w:tabs>
                <w:tab w:val="left" w:pos="4699"/>
              </w:tabs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Назначение платежа: 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12B4F" w:rsidRPr="00912B4F" w:rsidRDefault="00912B4F" w:rsidP="00912B4F">
            <w:pPr>
              <w:pStyle w:val="TableParagraph"/>
              <w:spacing w:before="2"/>
              <w:ind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tabs>
                <w:tab w:val="left" w:pos="4583"/>
              </w:tabs>
              <w:spacing w:line="219" w:lineRule="exact"/>
              <w:ind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19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>/</w:t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/ 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 xml:space="preserve">                (подпись)</w:t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ab/>
              <w:t xml:space="preserve">  (расшифровка подписи)</w:t>
            </w:r>
          </w:p>
          <w:p w:rsidR="00912B4F" w:rsidRPr="00912B4F" w:rsidRDefault="00912B4F" w:rsidP="00912B4F">
            <w:pPr>
              <w:tabs>
                <w:tab w:val="left" w:pos="8254"/>
              </w:tabs>
              <w:ind w:left="181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М.П.</w:t>
            </w:r>
          </w:p>
          <w:p w:rsidR="00912B4F" w:rsidRPr="00912B4F" w:rsidRDefault="00912B4F" w:rsidP="00912B4F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325" w:type="dxa"/>
          </w:tcPr>
          <w:p w:rsidR="00912B4F" w:rsidRPr="00912B4F" w:rsidRDefault="00912B4F" w:rsidP="00912B4F">
            <w:pPr>
              <w:pStyle w:val="TableParagraph"/>
              <w:spacing w:line="183" w:lineRule="exact"/>
              <w:ind w:left="138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:rsidR="00912B4F" w:rsidRPr="00912B4F" w:rsidRDefault="00912B4F" w:rsidP="00912B4F">
            <w:pPr>
              <w:pStyle w:val="TableParagraph"/>
              <w:spacing w:line="183" w:lineRule="exact"/>
              <w:ind w:left="138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Свердловская область, г.</w:t>
            </w:r>
            <w:r w:rsidR="003A0CA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Екатеринбург, ул. Крауля, д.9-А, оф.505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="003A0CA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Екатеринбург, ул. Крауля, д.9-А, оф.505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Телефон: +7 (343) 384 70 80, +7 (922) 1000 834</w:t>
            </w:r>
          </w:p>
          <w:p w:rsidR="00912B4F" w:rsidRPr="00460FF2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Pr="00460FF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912B4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Pr="00460FF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: </w:t>
            </w:r>
            <w:hyperlink r:id="rId11" w:history="1">
              <w:r w:rsidRPr="00912B4F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Pr="00460FF2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@</w:t>
              </w:r>
              <w:r w:rsidRPr="00912B4F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460FF2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.</w:t>
              </w:r>
              <w:r w:rsidRPr="00912B4F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460FF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  <w:p w:rsidR="00912B4F" w:rsidRPr="00460FF2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460FF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6658372471 / </w:t>
            </w: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460FF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665801001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912B4F">
              <w:rPr>
                <w:rFonts w:ascii="Times New Roman" w:hAnsi="Times New Roman" w:cs="Times New Roman"/>
                <w:sz w:val="22"/>
                <w:szCs w:val="22"/>
              </w:rPr>
              <w:t xml:space="preserve">/с 40702810000000009738 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 xml:space="preserve">в ООО КБ  «Кольцо Урала» г. Екатеринбург, </w:t>
            </w:r>
          </w:p>
          <w:p w:rsidR="00912B4F" w:rsidRPr="00912B4F" w:rsidRDefault="00912B4F" w:rsidP="00912B4F">
            <w:pPr>
              <w:pStyle w:val="11"/>
              <w:ind w:left="138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>к/с 30101810500000000768,  БИК 046577768</w:t>
            </w: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:rsidR="00912B4F" w:rsidRPr="00912B4F" w:rsidRDefault="00912B4F" w:rsidP="00912B4F">
            <w:pPr>
              <w:pStyle w:val="11"/>
              <w:ind w:left="138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12B4F" w:rsidRPr="00912B4F" w:rsidRDefault="00912B4F" w:rsidP="00912B4F">
            <w:pPr>
              <w:pStyle w:val="CommentSubject"/>
              <w:suppressAutoHyphens w:val="0"/>
              <w:ind w:left="138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12B4F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912B4F">
              <w:rPr>
                <w:rFonts w:ascii="Times New Roman" w:hAnsi="Times New Roman" w:cs="Times New Roman"/>
                <w:b w:val="0"/>
                <w:sz w:val="22"/>
                <w:szCs w:val="22"/>
              </w:rPr>
              <w:t>/ Хресталова С.В.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587"/>
              </w:tabs>
              <w:spacing w:line="440" w:lineRule="atLeast"/>
              <w:ind w:left="138" w:right="84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</w:tr>
      <w:tr w:rsidR="00912B4F" w:rsidRPr="00460FF2" w:rsidTr="00912B4F">
        <w:trPr>
          <w:trHeight w:hRule="exact" w:val="3687"/>
        </w:trPr>
        <w:tc>
          <w:tcPr>
            <w:tcW w:w="5288" w:type="dxa"/>
            <w:vMerge/>
          </w:tcPr>
          <w:p w:rsidR="00912B4F" w:rsidRPr="00912B4F" w:rsidRDefault="00912B4F" w:rsidP="00912B4F">
            <w:pPr>
              <w:pStyle w:val="TableParagraph"/>
              <w:tabs>
                <w:tab w:val="left" w:pos="2207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325" w:type="dxa"/>
          </w:tcPr>
          <w:p w:rsidR="00912B4F" w:rsidRPr="005E0ACD" w:rsidRDefault="00912B4F" w:rsidP="00912B4F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12B4F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12B4F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12B4F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  <w:r w:rsidR="005E0ACD" w:rsidRPr="005E0ACD">
              <w:rPr>
                <w:rFonts w:ascii="Times New Roman" w:hAnsi="Times New Roman" w:cs="Times New Roman"/>
                <w:b/>
                <w:bCs/>
                <w:lang w:val="ru-RU"/>
              </w:rPr>
              <w:t>ООО «Восток-ТРАК Сервис»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:rsidR="00912B4F" w:rsidRDefault="005E0ACD" w:rsidP="00912B4F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5E0ACD">
              <w:rPr>
                <w:rFonts w:ascii="Times New Roman" w:hAnsi="Times New Roman" w:cs="Times New Roman"/>
                <w:b/>
                <w:lang w:val="ru-RU"/>
              </w:rPr>
              <w:t>Конкурсный управляющий</w:t>
            </w:r>
            <w:r w:rsidRPr="005E0ACD">
              <w:rPr>
                <w:rFonts w:ascii="Times New Roman" w:hAnsi="Times New Roman" w:cs="Times New Roman"/>
                <w:b/>
                <w:i/>
                <w:lang w:val="ru-RU"/>
              </w:rPr>
              <w:t xml:space="preserve"> </w:t>
            </w:r>
          </w:p>
          <w:p w:rsidR="005E0ACD" w:rsidRDefault="005E0ACD" w:rsidP="00912B4F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  <w:p w:rsidR="005E0ACD" w:rsidRPr="00912B4F" w:rsidRDefault="005E0ACD" w:rsidP="00912B4F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:rsidR="00912B4F" w:rsidRPr="00912B4F" w:rsidRDefault="00912B4F" w:rsidP="00912B4F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12B4F">
              <w:rPr>
                <w:rFonts w:ascii="Times New Roman" w:hAnsi="Times New Roman" w:cs="Times New Roman"/>
                <w:lang w:val="ru-RU"/>
              </w:rPr>
              <w:t>/</w:t>
            </w:r>
            <w:r w:rsidR="005E0ACD">
              <w:rPr>
                <w:rFonts w:ascii="Times New Roman" w:hAnsi="Times New Roman" w:cs="Times New Roman"/>
                <w:u w:val="single"/>
                <w:lang w:val="ru-RU"/>
              </w:rPr>
              <w:t>Адушкин Ю.А.</w:t>
            </w:r>
            <w:r w:rsidRPr="00912B4F">
              <w:rPr>
                <w:rFonts w:ascii="Times New Roman" w:hAnsi="Times New Roman" w:cs="Times New Roman"/>
                <w:lang w:val="ru-RU"/>
              </w:rPr>
              <w:t xml:space="preserve">/ </w:t>
            </w:r>
          </w:p>
          <w:p w:rsidR="00912B4F" w:rsidRPr="00007FF2" w:rsidRDefault="00912B4F" w:rsidP="00007FF2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007FF2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(подпись)</w:t>
            </w:r>
            <w:r w:rsidRPr="00007FF2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007FF2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(расшифровка подписи)</w:t>
            </w:r>
          </w:p>
          <w:p w:rsidR="00912B4F" w:rsidRPr="00912B4F" w:rsidRDefault="00912B4F" w:rsidP="00912B4F">
            <w:pPr>
              <w:tabs>
                <w:tab w:val="left" w:pos="8254"/>
              </w:tabs>
              <w:ind w:left="133"/>
              <w:rPr>
                <w:rFonts w:ascii="Times New Roman" w:hAnsi="Times New Roman" w:cs="Times New Roman"/>
                <w:lang w:val="ru-RU"/>
              </w:rPr>
            </w:pPr>
            <w:r w:rsidRPr="00912B4F">
              <w:rPr>
                <w:rFonts w:ascii="Times New Roman" w:hAnsi="Times New Roman" w:cs="Times New Roman"/>
                <w:lang w:val="ru-RU"/>
              </w:rPr>
              <w:t>М.П.</w:t>
            </w:r>
          </w:p>
          <w:p w:rsidR="00912B4F" w:rsidRPr="00912B4F" w:rsidRDefault="00912B4F" w:rsidP="00912B4F">
            <w:pPr>
              <w:pStyle w:val="TableParagraph"/>
              <w:tabs>
                <w:tab w:val="left" w:pos="2621"/>
              </w:tabs>
              <w:spacing w:before="1"/>
              <w:ind w:left="138" w:right="84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DF1EDF" w:rsidRPr="00912B4F" w:rsidRDefault="00DF1EDF">
      <w:pPr>
        <w:rPr>
          <w:lang w:val="ru-RU"/>
        </w:rPr>
      </w:pPr>
    </w:p>
    <w:sectPr w:rsidR="00DF1EDF" w:rsidRPr="00912B4F" w:rsidSect="00912B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1">
    <w:nsid w:val="6F84631D"/>
    <w:multiLevelType w:val="multilevel"/>
    <w:tmpl w:val="90C8AB00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Calibri" w:eastAsia="Calibri" w:hAnsi="Calibri" w:cs="Calibri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Calibri" w:eastAsia="Calibri" w:hAnsi="Calibri" w:cs="Calibri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FDA"/>
    <w:rsid w:val="00007FF2"/>
    <w:rsid w:val="002606B6"/>
    <w:rsid w:val="003A0CAB"/>
    <w:rsid w:val="00460FF2"/>
    <w:rsid w:val="005E0ACD"/>
    <w:rsid w:val="00912B4F"/>
    <w:rsid w:val="00B95FDA"/>
    <w:rsid w:val="00DF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2B4F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1">
    <w:name w:val="heading 1"/>
    <w:basedOn w:val="a"/>
    <w:link w:val="10"/>
    <w:uiPriority w:val="1"/>
    <w:qFormat/>
    <w:rsid w:val="00912B4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2B4F"/>
    <w:rPr>
      <w:rFonts w:ascii="Calibri" w:eastAsia="Calibri" w:hAnsi="Calibri" w:cs="Calibri"/>
      <w:b/>
      <w:bCs/>
      <w:sz w:val="18"/>
      <w:szCs w:val="18"/>
      <w:lang w:val="en-US"/>
    </w:rPr>
  </w:style>
  <w:style w:type="table" w:customStyle="1" w:styleId="TableNormal">
    <w:name w:val="Table Normal"/>
    <w:uiPriority w:val="2"/>
    <w:semiHidden/>
    <w:unhideWhenUsed/>
    <w:qFormat/>
    <w:rsid w:val="00912B4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2B4F"/>
    <w:pPr>
      <w:ind w:left="108"/>
    </w:pPr>
    <w:rPr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1"/>
    <w:rsid w:val="00912B4F"/>
    <w:rPr>
      <w:rFonts w:ascii="Calibri" w:eastAsia="Calibri" w:hAnsi="Calibri" w:cs="Calibri"/>
      <w:sz w:val="18"/>
      <w:szCs w:val="18"/>
      <w:lang w:val="en-US"/>
    </w:rPr>
  </w:style>
  <w:style w:type="paragraph" w:styleId="a5">
    <w:name w:val="List Paragraph"/>
    <w:basedOn w:val="a"/>
    <w:uiPriority w:val="1"/>
    <w:qFormat/>
    <w:rsid w:val="00912B4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912B4F"/>
  </w:style>
  <w:style w:type="table" w:styleId="a6">
    <w:name w:val="Table Grid"/>
    <w:basedOn w:val="a1"/>
    <w:uiPriority w:val="59"/>
    <w:rsid w:val="00912B4F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12B4F"/>
    <w:rPr>
      <w:color w:val="0000FF" w:themeColor="hyperlink"/>
      <w:u w:val="single"/>
    </w:rPr>
  </w:style>
  <w:style w:type="paragraph" w:customStyle="1" w:styleId="11">
    <w:name w:val="Текст примечания1"/>
    <w:basedOn w:val="a"/>
    <w:rsid w:val="00912B4F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912B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2B4F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1">
    <w:name w:val="heading 1"/>
    <w:basedOn w:val="a"/>
    <w:link w:val="10"/>
    <w:uiPriority w:val="1"/>
    <w:qFormat/>
    <w:rsid w:val="00912B4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2B4F"/>
    <w:rPr>
      <w:rFonts w:ascii="Calibri" w:eastAsia="Calibri" w:hAnsi="Calibri" w:cs="Calibri"/>
      <w:b/>
      <w:bCs/>
      <w:sz w:val="18"/>
      <w:szCs w:val="18"/>
      <w:lang w:val="en-US"/>
    </w:rPr>
  </w:style>
  <w:style w:type="table" w:customStyle="1" w:styleId="TableNormal">
    <w:name w:val="Table Normal"/>
    <w:uiPriority w:val="2"/>
    <w:semiHidden/>
    <w:unhideWhenUsed/>
    <w:qFormat/>
    <w:rsid w:val="00912B4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2B4F"/>
    <w:pPr>
      <w:ind w:left="108"/>
    </w:pPr>
    <w:rPr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1"/>
    <w:rsid w:val="00912B4F"/>
    <w:rPr>
      <w:rFonts w:ascii="Calibri" w:eastAsia="Calibri" w:hAnsi="Calibri" w:cs="Calibri"/>
      <w:sz w:val="18"/>
      <w:szCs w:val="18"/>
      <w:lang w:val="en-US"/>
    </w:rPr>
  </w:style>
  <w:style w:type="paragraph" w:styleId="a5">
    <w:name w:val="List Paragraph"/>
    <w:basedOn w:val="a"/>
    <w:uiPriority w:val="1"/>
    <w:qFormat/>
    <w:rsid w:val="00912B4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912B4F"/>
  </w:style>
  <w:style w:type="table" w:styleId="a6">
    <w:name w:val="Table Grid"/>
    <w:basedOn w:val="a1"/>
    <w:uiPriority w:val="59"/>
    <w:rsid w:val="00912B4F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12B4F"/>
    <w:rPr>
      <w:color w:val="0000FF" w:themeColor="hyperlink"/>
      <w:u w:val="single"/>
    </w:rPr>
  </w:style>
  <w:style w:type="paragraph" w:customStyle="1" w:styleId="11">
    <w:name w:val="Текст примечания1"/>
    <w:basedOn w:val="a"/>
    <w:rsid w:val="00912B4F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912B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etpu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tpu.ru/" TargetMode="External"/><Relationship Id="rId11" Type="http://schemas.openxmlformats.org/officeDocument/2006/relationships/hyperlink" Target="mailto:es@etpu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tp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dt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2017-07-21T12:07:00Z</dcterms:created>
  <dcterms:modified xsi:type="dcterms:W3CDTF">2017-12-22T03:00:00Z</dcterms:modified>
</cp:coreProperties>
</file>