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61" w:rsidRDefault="00462761">
      <w:pPr>
        <w:pStyle w:val="ConsNormal"/>
        <w:tabs>
          <w:tab w:val="left" w:pos="-297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>
        <w:rPr>
          <w:rFonts w:ascii="Times New Roman" w:hAnsi="Times New Roman" w:cs="Times New Roman"/>
          <w:b/>
          <w:sz w:val="22"/>
          <w:szCs w:val="22"/>
        </w:rPr>
        <w:br/>
      </w:r>
    </w:p>
    <w:p w:rsidR="00462761" w:rsidRDefault="00E47A3B">
      <w:pPr>
        <w:pStyle w:val="HTML0"/>
        <w:tabs>
          <w:tab w:val="clear" w:pos="10992"/>
          <w:tab w:val="left" w:pos="10980"/>
        </w:tabs>
        <w:jc w:val="both"/>
      </w:pPr>
      <w:r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Челябинск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«__» _________ 201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 года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</w:t>
      </w:r>
    </w:p>
    <w:p w:rsidR="00462761" w:rsidRDefault="00E47A3B">
      <w:pPr>
        <w:pStyle w:val="HTML0"/>
        <w:tabs>
          <w:tab w:val="clear" w:pos="10992"/>
          <w:tab w:val="left" w:pos="-3240"/>
          <w:tab w:val="left" w:pos="0"/>
          <w:tab w:val="left" w:pos="9072"/>
          <w:tab w:val="left" w:pos="10980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Финансовый  управляющий  РФ </w:t>
      </w:r>
      <w:bookmarkStart w:id="0" w:name="__DdeLink__258_932244625"/>
      <w:r>
        <w:rPr>
          <w:rFonts w:ascii="Times New Roman" w:hAnsi="Times New Roman" w:cs="Times New Roman"/>
          <w:sz w:val="22"/>
          <w:szCs w:val="22"/>
        </w:rPr>
        <w:t xml:space="preserve">Ананьевой Ольги Владимировны (ранее — </w:t>
      </w:r>
      <w:proofErr w:type="spellStart"/>
      <w:r>
        <w:rPr>
          <w:rFonts w:ascii="Times New Roman" w:hAnsi="Times New Roman" w:cs="Times New Roman"/>
          <w:sz w:val="22"/>
          <w:szCs w:val="22"/>
        </w:rPr>
        <w:t>Брусенкова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паспорт </w:t>
      </w:r>
      <w:r>
        <w:rPr>
          <w:rFonts w:ascii="Times New Roman" w:hAnsi="Times New Roman" w:cs="Times New Roman"/>
          <w:sz w:val="22"/>
          <w:szCs w:val="22"/>
        </w:rPr>
        <w:t xml:space="preserve">серии 7509 № 565627, выдан Отделом УФМС России по Челябинской области в городе Копейске, 11.09.2009 года, код подразделения: 740-021, 07.07.1980г.р., место рождения: г. Копейск Челябинской обл., адрес регистрации: 456617, Челябинская обл., г. Копейск, ул. </w:t>
      </w:r>
      <w:r>
        <w:rPr>
          <w:rFonts w:ascii="Times New Roman" w:hAnsi="Times New Roman" w:cs="Times New Roman"/>
          <w:sz w:val="22"/>
          <w:szCs w:val="22"/>
        </w:rPr>
        <w:t>Заболотного, д. 59; ИНН 741105673948;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СНИЛС 038-773-208 82)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Гридяев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Виктор Николаевич</w:t>
      </w:r>
      <w:r>
        <w:rPr>
          <w:rFonts w:ascii="Times New Roman" w:hAnsi="Times New Roman" w:cs="Times New Roman"/>
          <w:sz w:val="22"/>
          <w:szCs w:val="22"/>
        </w:rPr>
        <w:t>, 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>
        <w:rPr>
          <w:rFonts w:ascii="Times New Roman" w:hAnsi="Times New Roman" w:cs="Times New Roman"/>
          <w:sz w:val="22"/>
          <w:szCs w:val="22"/>
        </w:rPr>
        <w:t> в дальнейшем «Организатор торгов», действующ</w:t>
      </w:r>
      <w:r>
        <w:rPr>
          <w:rFonts w:ascii="Times New Roman" w:hAnsi="Times New Roman" w:cs="Times New Roman"/>
          <w:sz w:val="22"/>
          <w:szCs w:val="22"/>
        </w:rPr>
        <w:t>ий</w:t>
      </w:r>
      <w:r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решения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решения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Арбитражного суда Челябинской области от 03.09.2018г. по делу №А76-20281/2018</w:t>
      </w:r>
      <w:r>
        <w:rPr>
          <w:rFonts w:ascii="Times New Roman" w:hAnsi="Times New Roman" w:cs="Times New Roman"/>
          <w:sz w:val="22"/>
          <w:szCs w:val="22"/>
        </w:rPr>
        <w:t>, с о</w:t>
      </w:r>
      <w:r>
        <w:rPr>
          <w:rFonts w:ascii="Times New Roman" w:hAnsi="Times New Roman" w:cs="Times New Roman"/>
          <w:sz w:val="22"/>
          <w:szCs w:val="22"/>
        </w:rPr>
        <w:t xml:space="preserve">дной стороны, и </w:t>
      </w:r>
    </w:p>
    <w:p w:rsidR="00462761" w:rsidRDefault="00E47A3B">
      <w:pPr>
        <w:pStyle w:val="HTML0"/>
        <w:tabs>
          <w:tab w:val="clear" w:pos="10992"/>
          <w:tab w:val="left" w:pos="-3240"/>
          <w:tab w:val="left" w:pos="0"/>
          <w:tab w:val="left" w:pos="9072"/>
          <w:tab w:val="left" w:pos="10980"/>
        </w:tabs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именуемый в дальнейшем </w:t>
      </w:r>
      <w:r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,   в лице ____________________________________________, действующего на основании</w:t>
      </w:r>
      <w:proofErr w:type="gramStart"/>
      <w:r>
        <w:rPr>
          <w:rFonts w:ascii="Times New Roman" w:hAnsi="Times New Roman" w:cs="Times New Roman"/>
          <w:sz w:val="22"/>
          <w:szCs w:val="22"/>
        </w:rPr>
        <w:t> 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______________________,</w:t>
      </w:r>
      <w:proofErr w:type="gramEnd"/>
      <w:r>
        <w:rPr>
          <w:rFonts w:ascii="Times New Roman" w:hAnsi="Times New Roman" w:cs="Times New Roman"/>
          <w:sz w:val="22"/>
          <w:szCs w:val="22"/>
        </w:rPr>
        <w:t>с </w:t>
      </w:r>
      <w:r>
        <w:rPr>
          <w:rFonts w:ascii="Times New Roman" w:hAnsi="Times New Roman" w:cs="Times New Roman"/>
          <w:sz w:val="22"/>
          <w:szCs w:val="22"/>
        </w:rPr>
        <w:t>другой стороны</w:t>
      </w:r>
      <w:r>
        <w:rPr>
          <w:rFonts w:ascii="Times New Roman" w:hAnsi="Times New Roman" w:cs="Times New Roman"/>
          <w:sz w:val="22"/>
          <w:szCs w:val="22"/>
        </w:rPr>
        <w:t>, заключили настоящий Договор о нижеследующем:</w:t>
      </w:r>
    </w:p>
    <w:p w:rsidR="00462761" w:rsidRDefault="00462761">
      <w:pPr>
        <w:pStyle w:val="HTML0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462761" w:rsidRDefault="00E47A3B">
      <w:pPr>
        <w:ind w:firstLine="709"/>
        <w:jc w:val="both"/>
      </w:pPr>
      <w:r>
        <w:rPr>
          <w:sz w:val="22"/>
          <w:szCs w:val="22"/>
        </w:rPr>
        <w:t>1.1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 соответствии с условиями настоящего Договора Заявитель  для  участия  в  открытых торгах по Лоту № ____ по продаже имущества, принадлежащего </w:t>
      </w:r>
      <w:r>
        <w:rPr>
          <w:sz w:val="22"/>
          <w:szCs w:val="22"/>
        </w:rPr>
        <w:t>Ан</w:t>
      </w:r>
      <w:r>
        <w:rPr>
          <w:sz w:val="22"/>
          <w:szCs w:val="22"/>
        </w:rPr>
        <w:t>аньевой Ольге Владимировне (дата рождения 07.07.1980г.р., место рождения: г. Копейск Челябинской обл., адрес регистрации: 456617, Челябинская обл., г. Копейск, ул. Заболотного, д. 59; ИНН 741105673948; СНИЛС 038-773-208 82)</w:t>
      </w:r>
      <w:r>
        <w:rPr>
          <w:sz w:val="22"/>
          <w:szCs w:val="22"/>
        </w:rPr>
        <w:t>, проводимых __.__.20__г. в __ ча</w:t>
      </w:r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__ 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ин. на сайте «</w:t>
      </w:r>
      <w:proofErr w:type="spellStart"/>
      <w:r>
        <w:rPr>
          <w:sz w:val="22"/>
          <w:szCs w:val="22"/>
        </w:rPr>
        <w:t>www</w:t>
      </w:r>
      <w:proofErr w:type="spellEnd"/>
      <w:r>
        <w:rPr>
          <w:sz w:val="22"/>
          <w:szCs w:val="22"/>
        </w:rPr>
        <w:t>.</w:t>
      </w:r>
      <w:proofErr w:type="spellStart"/>
      <w:r w:rsidR="004D463D">
        <w:rPr>
          <w:sz w:val="22"/>
          <w:szCs w:val="22"/>
          <w:lang w:val="en-US"/>
        </w:rPr>
        <w:t>etpu</w:t>
      </w:r>
      <w:bookmarkStart w:id="1" w:name="_GoBack"/>
      <w:bookmarkEnd w:id="1"/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 xml:space="preserve">» перечисляет задаток в размере ___________________ на расчетный счет Организатора торгов: </w:t>
      </w:r>
      <w:proofErr w:type="spellStart"/>
      <w:r>
        <w:rPr>
          <w:sz w:val="22"/>
          <w:szCs w:val="22"/>
        </w:rPr>
        <w:t>Гридяев</w:t>
      </w:r>
      <w:proofErr w:type="spellEnd"/>
      <w:r>
        <w:rPr>
          <w:sz w:val="22"/>
          <w:szCs w:val="22"/>
        </w:rPr>
        <w:t xml:space="preserve">  Виктор  Николаевич </w:t>
      </w:r>
    </w:p>
    <w:p w:rsidR="00462761" w:rsidRDefault="00E47A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Номер счета – 40817810772003445966</w:t>
      </w:r>
    </w:p>
    <w:p w:rsidR="00462761" w:rsidRDefault="00E47A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 – Сбербанк России </w:t>
      </w:r>
    </w:p>
    <w:p w:rsidR="00462761" w:rsidRDefault="00E47A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БИК – 047501602</w:t>
      </w:r>
    </w:p>
    <w:p w:rsidR="00462761" w:rsidRDefault="00E47A3B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чет</w:t>
      </w:r>
      <w:proofErr w:type="spellEnd"/>
      <w:r>
        <w:rPr>
          <w:sz w:val="24"/>
          <w:szCs w:val="24"/>
        </w:rPr>
        <w:t xml:space="preserve"> – 3010</w:t>
      </w:r>
      <w:r>
        <w:rPr>
          <w:sz w:val="24"/>
          <w:szCs w:val="24"/>
        </w:rPr>
        <w:t>1810700000000602</w:t>
      </w:r>
    </w:p>
    <w:p w:rsidR="00462761" w:rsidRDefault="00E47A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ИНН – 7707083893</w:t>
      </w:r>
    </w:p>
    <w:p w:rsidR="00462761" w:rsidRDefault="00E47A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КПП 745302001.</w:t>
      </w:r>
    </w:p>
    <w:p w:rsidR="00462761" w:rsidRDefault="00E47A3B">
      <w:pPr>
        <w:ind w:firstLine="709"/>
        <w:jc w:val="both"/>
      </w:pPr>
      <w:r>
        <w:rPr>
          <w:bCs/>
          <w:sz w:val="22"/>
          <w:szCs w:val="22"/>
        </w:rPr>
        <w:t>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передает, а </w:t>
      </w:r>
      <w:r>
        <w:rPr>
          <w:bCs/>
          <w:sz w:val="22"/>
          <w:szCs w:val="22"/>
        </w:rPr>
        <w:t>Организатор торгов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принимает задаток в сумме ________ (____________________) рублей ____ коп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о Лоту № _____. Задаток передается в обеспечение исполнения следующих обязательств:</w:t>
      </w:r>
    </w:p>
    <w:p w:rsidR="00462761" w:rsidRDefault="00E47A3B">
      <w:pPr>
        <w:ind w:firstLine="709"/>
        <w:jc w:val="both"/>
      </w:pPr>
      <w:r>
        <w:rPr>
          <w:sz w:val="22"/>
          <w:szCs w:val="22"/>
        </w:rPr>
        <w:t xml:space="preserve">- заключить с Продавцом договор купли – продажи имущества по Лоту № ____ в случае, если </w:t>
      </w:r>
      <w:r>
        <w:rPr>
          <w:bCs/>
          <w:sz w:val="22"/>
          <w:szCs w:val="22"/>
        </w:rPr>
        <w:t>Заявитель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окажется победителем торгов;</w:t>
      </w:r>
    </w:p>
    <w:p w:rsidR="00462761" w:rsidRDefault="00E47A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оплатить имущество, приобретенное в ходе торгов в указанные сроки.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 ПОРЯДОК ВНЕСЕНИЯ ЗАДАТКА</w:t>
      </w:r>
    </w:p>
    <w:p w:rsidR="00462761" w:rsidRDefault="00E47A3B">
      <w:pPr>
        <w:pStyle w:val="HTML0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2.1. </w:t>
      </w:r>
      <w:proofErr w:type="gramStart"/>
      <w:r>
        <w:rPr>
          <w:rFonts w:ascii="Times New Roman" w:hAnsi="Times New Roman" w:cs="Times New Roman"/>
          <w:sz w:val="22"/>
          <w:szCs w:val="22"/>
        </w:rPr>
        <w:t>Задаток должен быть внесен</w:t>
      </w:r>
      <w:r>
        <w:rPr>
          <w:rFonts w:ascii="Times New Roman" w:hAnsi="Times New Roman" w:cs="Times New Roman"/>
          <w:sz w:val="22"/>
          <w:szCs w:val="22"/>
        </w:rPr>
        <w:t> Заявителем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 указанный в п. 1.1 настоящего 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  не </w:t>
      </w:r>
      <w:r>
        <w:rPr>
          <w:rFonts w:ascii="Times New Roman" w:hAnsi="Times New Roman" w:cs="Times New Roman"/>
          <w:sz w:val="22"/>
          <w:szCs w:val="22"/>
        </w:rPr>
        <w:t>позднее даты окончания приема заявок, указанной в информационном сообщении  о проведении открытых  торгов, и считается внесенным с даты поступления задатка на указанный расчетный счет.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 случа</w:t>
      </w:r>
      <w:r>
        <w:rPr>
          <w:rFonts w:ascii="Times New Roman" w:hAnsi="Times New Roman" w:cs="Times New Roman"/>
          <w:sz w:val="22"/>
          <w:szCs w:val="22"/>
        </w:rPr>
        <w:t>е 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непоступления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  задатка до даты окончания приема заявок на расчетный счет Организатора торгов обязательства Заявителя по внесению задатка считаются невыполненными. </w:t>
      </w:r>
    </w:p>
    <w:p w:rsidR="00462761" w:rsidRDefault="00E47A3B">
      <w:pPr>
        <w:pStyle w:val="HTML0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2.2. В назначении платежа должно быть указано, оплата задатка по Договору о задатке (</w:t>
      </w:r>
      <w:r>
        <w:rPr>
          <w:rFonts w:ascii="Times New Roman" w:hAnsi="Times New Roman" w:cs="Times New Roman"/>
          <w:i/>
          <w:sz w:val="22"/>
          <w:szCs w:val="22"/>
        </w:rPr>
        <w:t>указать дату подписания Договора о задатке</w:t>
      </w:r>
      <w:r>
        <w:rPr>
          <w:rFonts w:ascii="Times New Roman" w:hAnsi="Times New Roman" w:cs="Times New Roman"/>
          <w:sz w:val="22"/>
          <w:szCs w:val="22"/>
        </w:rPr>
        <w:t>) для участия в открытых торгах по (</w:t>
      </w:r>
      <w:r>
        <w:rPr>
          <w:rFonts w:ascii="Times New Roman" w:hAnsi="Times New Roman" w:cs="Times New Roman"/>
          <w:i/>
          <w:sz w:val="22"/>
          <w:szCs w:val="22"/>
        </w:rPr>
        <w:t>номер и наименование лота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462761" w:rsidRDefault="00E47A3B">
      <w:pPr>
        <w:pStyle w:val="HTML0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 В случае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неуказания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назначении платежа сведений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перечисленных в п.2.2. настоящего договора, задаток будет считаться неоплаченным. Организатор </w:t>
      </w:r>
      <w:r>
        <w:rPr>
          <w:rFonts w:ascii="Times New Roman" w:hAnsi="Times New Roman" w:cs="Times New Roman"/>
          <w:sz w:val="22"/>
          <w:szCs w:val="22"/>
        </w:rPr>
        <w:t>торгов</w:t>
      </w:r>
      <w:r>
        <w:rPr>
          <w:rFonts w:ascii="Times New Roman" w:hAnsi="Times New Roman" w:cs="Times New Roman"/>
          <w:sz w:val="22"/>
          <w:szCs w:val="22"/>
        </w:rPr>
        <w:t xml:space="preserve"> не вправе </w:t>
      </w:r>
      <w:r>
        <w:rPr>
          <w:rFonts w:ascii="Times New Roman" w:hAnsi="Times New Roman" w:cs="Times New Roman"/>
          <w:sz w:val="22"/>
          <w:szCs w:val="22"/>
        </w:rPr>
        <w:t>распоряжаться </w:t>
      </w:r>
      <w:r>
        <w:rPr>
          <w:rFonts w:ascii="Times New Roman" w:hAnsi="Times New Roman" w:cs="Times New Roman"/>
          <w:sz w:val="22"/>
          <w:szCs w:val="22"/>
        </w:rPr>
        <w:t xml:space="preserve"> денежными </w:t>
      </w:r>
      <w:r>
        <w:rPr>
          <w:rFonts w:ascii="Times New Roman" w:hAnsi="Times New Roman" w:cs="Times New Roman"/>
          <w:sz w:val="22"/>
          <w:szCs w:val="22"/>
        </w:rPr>
        <w:t>средствами, поступившими на его счет в качестве задатка.</w:t>
      </w:r>
    </w:p>
    <w:p w:rsidR="00462761" w:rsidRDefault="00E47A3B">
      <w:pPr>
        <w:pStyle w:val="HTML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 На денежные средства, перечисленные в соответствии с настоящим договором, проценты не начисляются.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 ПОРЯДОК ВОЗВРАТА И УДЕРЖАНИЯ ЗАДАТКА</w:t>
      </w:r>
    </w:p>
    <w:p w:rsidR="00462761" w:rsidRDefault="00E47A3B">
      <w:pPr>
        <w:pStyle w:val="HTML0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3.1. Задаток</w:t>
      </w:r>
      <w:r>
        <w:rPr>
          <w:rFonts w:ascii="Times New Roman" w:hAnsi="Times New Roman" w:cs="Times New Roman"/>
          <w:sz w:val="22"/>
          <w:szCs w:val="22"/>
        </w:rPr>
        <w:t> 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 w:cs="Times New Roman"/>
          <w:sz w:val="22"/>
          <w:szCs w:val="22"/>
        </w:rPr>
        <w:t>явку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62761" w:rsidRDefault="00E47A3B">
      <w:pPr>
        <w:pStyle w:val="HTML0"/>
        <w:tabs>
          <w:tab w:val="clear" w:pos="10992"/>
          <w:tab w:val="left" w:pos="-2160"/>
          <w:tab w:val="left" w:pos="109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 Задаток возвращается на расчетный</w:t>
      </w:r>
      <w:r>
        <w:rPr>
          <w:rFonts w:ascii="Times New Roman" w:hAnsi="Times New Roman" w:cs="Times New Roman"/>
          <w:sz w:val="22"/>
          <w:szCs w:val="22"/>
        </w:rPr>
        <w:t xml:space="preserve"> счет,  с которого была произведена оплата задатка. </w:t>
      </w:r>
    </w:p>
    <w:p w:rsidR="00462761" w:rsidRDefault="00E47A3B">
      <w:pPr>
        <w:pStyle w:val="HTML0"/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3.3. Задаток</w:t>
      </w:r>
      <w:r>
        <w:rPr>
          <w:rFonts w:ascii="Times New Roman" w:hAnsi="Times New Roman" w:cs="Times New Roman"/>
          <w:sz w:val="22"/>
          <w:szCs w:val="22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 w:cs="Times New Roman"/>
          <w:sz w:val="22"/>
          <w:szCs w:val="22"/>
        </w:rPr>
        <w:t>торгов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этот участник не отказался от заключения дого</w:t>
      </w:r>
      <w:r>
        <w:rPr>
          <w:rFonts w:ascii="Times New Roman" w:hAnsi="Times New Roman" w:cs="Times New Roman"/>
          <w:sz w:val="22"/>
          <w:szCs w:val="22"/>
        </w:rPr>
        <w:t>вора купли-продажи.</w:t>
      </w:r>
    </w:p>
    <w:p w:rsidR="00462761" w:rsidRDefault="00462761">
      <w:pPr>
        <w:pStyle w:val="HTML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tabs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 СРОК ДЕЙСТВИЯ НАСТОЯЩЕГО ДОГОВОРА</w:t>
      </w:r>
    </w:p>
    <w:p w:rsidR="00462761" w:rsidRDefault="00E47A3B">
      <w:pPr>
        <w:pStyle w:val="HTML0"/>
        <w:tabs>
          <w:tab w:val="left" w:pos="0"/>
        </w:tabs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</w:t>
      </w:r>
      <w:r>
        <w:rPr>
          <w:rFonts w:ascii="Times New Roman" w:hAnsi="Times New Roman" w:cs="Times New Roman"/>
          <w:sz w:val="22"/>
          <w:szCs w:val="22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462761" w:rsidRDefault="00E47A3B">
      <w:pPr>
        <w:pStyle w:val="HTML0"/>
        <w:tabs>
          <w:tab w:val="left" w:pos="10348"/>
        </w:tabs>
        <w:ind w:firstLine="709"/>
        <w:jc w:val="both"/>
      </w:pPr>
      <w:r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 разрешаться Сторонами путем переговоров. В случае невозможности разрешения споров 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>разногласий путем переговоров они передаются на разрешение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Арбитражный суд горо</w:t>
      </w:r>
      <w:r>
        <w:rPr>
          <w:rFonts w:ascii="Times New Roman" w:hAnsi="Times New Roman" w:cs="Times New Roman"/>
          <w:sz w:val="22"/>
          <w:szCs w:val="22"/>
        </w:rPr>
        <w:t>да Москвы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>
        <w:rPr>
          <w:rFonts w:ascii="Times New Roman" w:hAnsi="Times New Roman" w:cs="Times New Roman"/>
          <w:b/>
          <w:sz w:val="22"/>
          <w:szCs w:val="22"/>
        </w:rPr>
        <w:br/>
      </w: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«Организатор торгов»: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both"/>
      </w:pPr>
      <w:r>
        <w:rPr>
          <w:rFonts w:ascii="Times New Roman" w:hAnsi="Times New Roman" w:cs="Times New Roman"/>
          <w:sz w:val="22"/>
          <w:szCs w:val="22"/>
        </w:rPr>
        <w:t>Финансовый управляющий должника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Ананьевой</w:t>
      </w:r>
      <w:r>
        <w:rPr>
          <w:rFonts w:ascii="Times New Roman" w:hAnsi="Times New Roman" w:cs="Times New Roman"/>
          <w:sz w:val="22"/>
          <w:szCs w:val="22"/>
        </w:rPr>
        <w:t xml:space="preserve"> О.В.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Гридяев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Виктор Николаевич</w:t>
      </w: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454048, г. Челябинск, ул. Степана Разина, д. 3, офис 900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proofErr w:type="spellStart"/>
      <w:r>
        <w:rPr>
          <w:rFonts w:ascii="Times New Roman" w:eastAsia="Calibri" w:hAnsi="Times New Roman" w:cs="Times New Roman"/>
          <w:lang w:bidi="ar-SA"/>
        </w:rPr>
        <w:t>Гридяев</w:t>
      </w:r>
      <w:proofErr w:type="spellEnd"/>
      <w:r>
        <w:rPr>
          <w:rFonts w:ascii="Times New Roman" w:eastAsia="Calibri" w:hAnsi="Times New Roman" w:cs="Times New Roman"/>
          <w:lang w:bidi="ar-SA"/>
        </w:rPr>
        <w:t xml:space="preserve">  Виктор  Николаевич 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Номер счета</w:t>
      </w:r>
      <w:r>
        <w:rPr>
          <w:rFonts w:ascii="Times New Roman" w:eastAsia="Calibri" w:hAnsi="Times New Roman" w:cs="Times New Roman"/>
          <w:lang w:bidi="ar-SA"/>
        </w:rPr>
        <w:t xml:space="preserve"> – 40817810772003445966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 xml:space="preserve">Банк получателя – Сбербанк России 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БИК – 047501602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proofErr w:type="spellStart"/>
      <w:r>
        <w:rPr>
          <w:rFonts w:ascii="Times New Roman" w:eastAsia="Calibri" w:hAnsi="Times New Roman" w:cs="Times New Roman"/>
          <w:lang w:bidi="ar-SA"/>
        </w:rPr>
        <w:t>Корр</w:t>
      </w:r>
      <w:proofErr w:type="gramStart"/>
      <w:r>
        <w:rPr>
          <w:rFonts w:ascii="Times New Roman" w:eastAsia="Calibri" w:hAnsi="Times New Roman" w:cs="Times New Roman"/>
          <w:lang w:bidi="ar-SA"/>
        </w:rPr>
        <w:t>.с</w:t>
      </w:r>
      <w:proofErr w:type="gramEnd"/>
      <w:r>
        <w:rPr>
          <w:rFonts w:ascii="Times New Roman" w:eastAsia="Calibri" w:hAnsi="Times New Roman" w:cs="Times New Roman"/>
          <w:lang w:bidi="ar-SA"/>
        </w:rPr>
        <w:t>чет</w:t>
      </w:r>
      <w:proofErr w:type="spellEnd"/>
      <w:r>
        <w:rPr>
          <w:rFonts w:ascii="Times New Roman" w:eastAsia="Calibri" w:hAnsi="Times New Roman" w:cs="Times New Roman"/>
          <w:lang w:bidi="ar-SA"/>
        </w:rPr>
        <w:t xml:space="preserve"> – 30101810700000000602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ИНН – 7707083893</w:t>
      </w:r>
    </w:p>
    <w:p w:rsidR="00462761" w:rsidRDefault="00E47A3B">
      <w:pPr>
        <w:pStyle w:val="ac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КПП 745302001.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«Заявитель»: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462761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462761" w:rsidRDefault="00E47A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462761" w:rsidRDefault="00462761">
      <w:pPr>
        <w:jc w:val="both"/>
        <w:rPr>
          <w:b/>
          <w:sz w:val="22"/>
          <w:szCs w:val="22"/>
        </w:rPr>
      </w:pPr>
    </w:p>
    <w:p w:rsidR="00462761" w:rsidRDefault="00462761">
      <w:pPr>
        <w:jc w:val="both"/>
        <w:rPr>
          <w:b/>
          <w:sz w:val="22"/>
          <w:szCs w:val="22"/>
        </w:rPr>
      </w:pPr>
    </w:p>
    <w:p w:rsidR="00462761" w:rsidRDefault="00E47A3B">
      <w:pPr>
        <w:tabs>
          <w:tab w:val="center" w:pos="46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«Организатор торгов»</w:t>
      </w:r>
      <w:r>
        <w:rPr>
          <w:b/>
          <w:sz w:val="22"/>
          <w:szCs w:val="22"/>
        </w:rPr>
        <w:tab/>
        <w:t xml:space="preserve">                                         «Заявитель»</w:t>
      </w:r>
    </w:p>
    <w:p w:rsidR="00462761" w:rsidRDefault="00462761">
      <w:pPr>
        <w:jc w:val="both"/>
        <w:rPr>
          <w:b/>
          <w:sz w:val="22"/>
          <w:szCs w:val="22"/>
        </w:rPr>
      </w:pPr>
    </w:p>
    <w:p w:rsidR="00462761" w:rsidRDefault="00462761">
      <w:pPr>
        <w:tabs>
          <w:tab w:val="left" w:pos="5505"/>
        </w:tabs>
        <w:jc w:val="both"/>
        <w:rPr>
          <w:b/>
          <w:sz w:val="22"/>
          <w:szCs w:val="22"/>
        </w:rPr>
      </w:pPr>
    </w:p>
    <w:p w:rsidR="00462761" w:rsidRDefault="00E47A3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                                     </w:t>
      </w:r>
      <w:r>
        <w:rPr>
          <w:sz w:val="22"/>
          <w:szCs w:val="22"/>
        </w:rPr>
        <w:tab/>
        <w:t xml:space="preserve">   _______________________________</w:t>
      </w:r>
    </w:p>
    <w:p w:rsidR="00462761" w:rsidRDefault="00462761">
      <w:pPr>
        <w:jc w:val="both"/>
        <w:rPr>
          <w:sz w:val="22"/>
          <w:szCs w:val="22"/>
        </w:rPr>
      </w:pPr>
    </w:p>
    <w:p w:rsidR="00462761" w:rsidRDefault="00462761">
      <w:pPr>
        <w:jc w:val="both"/>
        <w:rPr>
          <w:sz w:val="22"/>
          <w:szCs w:val="22"/>
        </w:rPr>
      </w:pPr>
    </w:p>
    <w:p w:rsidR="00462761" w:rsidRDefault="00462761">
      <w:pPr>
        <w:jc w:val="both"/>
        <w:rPr>
          <w:sz w:val="22"/>
          <w:szCs w:val="22"/>
        </w:rPr>
      </w:pPr>
    </w:p>
    <w:p w:rsidR="00462761" w:rsidRDefault="00E47A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 /В.Н. </w:t>
      </w:r>
      <w:proofErr w:type="spellStart"/>
      <w:r>
        <w:rPr>
          <w:sz w:val="22"/>
          <w:szCs w:val="22"/>
        </w:rPr>
        <w:t>Гридяев</w:t>
      </w:r>
      <w:proofErr w:type="spellEnd"/>
      <w:r>
        <w:rPr>
          <w:sz w:val="22"/>
          <w:szCs w:val="22"/>
        </w:rPr>
        <w:t xml:space="preserve"> /                                  ________________ /_______________/</w:t>
      </w:r>
    </w:p>
    <w:p w:rsidR="00462761" w:rsidRDefault="00E47A3B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462761" w:rsidRDefault="00462761"/>
    <w:sectPr w:rsidR="00462761">
      <w:footerReference w:type="default" r:id="rId8"/>
      <w:pgSz w:w="11906" w:h="16838"/>
      <w:pgMar w:top="851" w:right="737" w:bottom="765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3B" w:rsidRDefault="00E47A3B">
      <w:r>
        <w:separator/>
      </w:r>
    </w:p>
  </w:endnote>
  <w:endnote w:type="continuationSeparator" w:id="0">
    <w:p w:rsidR="00E47A3B" w:rsidRDefault="00E4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Lohit Devanagari;Ari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61" w:rsidRDefault="00E47A3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62761" w:rsidRDefault="00E47A3B">
                          <w:pPr>
                            <w:pStyle w:val="a9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46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3.4pt;margin-top:.05pt;width:4.9pt;height:11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OvwgEAAFoDAAAOAAAAZHJzL2Uyb0RvYy54bWysU8Fu1DAQvSPxD5bvbDahaqtosxVttQgJ&#10;AVLbD3Ace2PJ9li2u8ne+Aa+hAtC4ivCHzH2LtuI3ipycGY8k5n33kxWV6PRZCd8UGAbWi6WlAjL&#10;oVN229CH+82bS0pCZLZjGqxo6F4EerV+/Wo1uFpU0IPuhCdYxIZ6cA3tY3R1UQTeC8PCApywGJTg&#10;DYvo+m3ReTZgdaOLark8LwbwnfPARQh4e3sI0nWuL6Xg8bOUQUSiG4rYYj59Ptt0FusVq7eeuV7x&#10;Iwz2AhSGKYtNT6VuWWTk0atnpYziHgLIuOBgCpBScZE5IJty+Q+bu545kbmgOMGdZAr/ryz/tPvi&#10;iepwdpRYZnBE07ffX6cf08/p1/S9TAINLtSYd+cwM47XMKbk433Ay8R7lN6kNzIiGEep9yd5xRgJ&#10;x8vzqnqLAY6R8uzs4jKrXzx963yI7wUYkoyGehxe1pTtPoaI/TD1b0pqFUCrbqO0zo7ftjfakx3D&#10;QW/ykyDiJ7O0IjE5IE5WHNvxSKOFbo/s9AeL2pbVRVqVme1ndjuzmeU94DYdcFp49xhBqow1NThU&#10;RRTJwQFmPMdlSxsy93PW0y+x/gMAAP//AwBQSwMEFAAGAAgAAAAhAO+SbYrbAAAACQEAAA8AAABk&#10;cnMvZG93bnJldi54bWxMjzFPwzAQhXck/oN1SCwRdZIhghCnqpDKgMSQ0KXbNT6SqPE5st02/Huc&#10;Ccan7/Ted9V2MZO4kvOjZQXZJgVB3Fk9cq/g8LV/egbhA7LGyTIp+CEP2/r+rsJS2xs3dG1DL2IJ&#10;+xIVDCHMpZS+G8ig39iZOLJv6wyGGF0vtcNbLDeTzNO0kAZHjgsDzvQ2UHduL0bBB+3xvWll0sgj&#10;sfOJTuj4qdTjw7J7BRFoCX/HsOpHdaij08leWHsxxZylRXQPKxErz7KiAHFSkOcvIOtK/v+g/gUA&#10;AP//AwBQSwECLQAUAAYACAAAACEAtoM4kv4AAADhAQAAEwAAAAAAAAAAAAAAAAAAAAAAW0NvbnRl&#10;bnRfVHlwZXNdLnhtbFBLAQItABQABgAIAAAAIQA4/SH/1gAAAJQBAAALAAAAAAAAAAAAAAAAAC8B&#10;AABfcmVscy8ucmVsc1BLAQItABQABgAIAAAAIQBNiNOvwgEAAFoDAAAOAAAAAAAAAAAAAAAAAC4C&#10;AABkcnMvZTJvRG9jLnhtbFBLAQItABQABgAIAAAAIQDvkm2K2wAAAAkBAAAPAAAAAAAAAAAAAAAA&#10;ABwEAABkcnMvZG93bnJldi54bWxQSwUGAAAAAAQABADzAAAAJAUAAAAA&#10;" stroked="f">
              <v:textbox inset=".1pt,.1pt,.1pt,.1pt">
                <w:txbxContent>
                  <w:p w:rsidR="00462761" w:rsidRDefault="00E47A3B">
                    <w:pPr>
                      <w:pStyle w:val="a9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46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3B" w:rsidRDefault="00E47A3B">
      <w:r>
        <w:separator/>
      </w:r>
    </w:p>
  </w:footnote>
  <w:footnote w:type="continuationSeparator" w:id="0">
    <w:p w:rsidR="00E47A3B" w:rsidRDefault="00E4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FC0"/>
    <w:multiLevelType w:val="multilevel"/>
    <w:tmpl w:val="D6283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761"/>
    <w:rsid w:val="00462761"/>
    <w:rsid w:val="004D463D"/>
    <w:rsid w:val="00E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styleId="a5">
    <w:name w:val="page number"/>
    <w:basedOn w:val="1"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WenQuanYi Micro Hei" w:hAnsi="Liberation Sans;Arial" w:cs="Lohit Devanagari;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Lohit Devanagari;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;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;Arial"/>
    </w:rPr>
  </w:style>
  <w:style w:type="paragraph" w:customStyle="1" w:styleId="ConsNormal">
    <w:name w:val="ConsNormal"/>
    <w:qFormat/>
    <w:pPr>
      <w:suppressAutoHyphens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b">
    <w:name w:val="Содержимое врезки"/>
    <w:basedOn w:val="a"/>
    <w:qFormat/>
  </w:style>
  <w:style w:type="paragraph" w:styleId="ac">
    <w:name w:val="No Spacing"/>
    <w:qFormat/>
    <w:pPr>
      <w:suppressAutoHyphens/>
    </w:pPr>
    <w:rPr>
      <w:rFonts w:ascii="Liberation Serif;Times New Roma" w:hAnsi="Liberation Serif;Times New Roma" w:cs="Lohit Devanagari;Arial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805</Words>
  <Characters>4592</Characters>
  <Application>Microsoft Office Word</Application>
  <DocSecurity>0</DocSecurity>
  <Lines>38</Lines>
  <Paragraphs>10</Paragraphs>
  <ScaleCrop>false</ScaleCrop>
  <Company>Krokoz™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Секретарь</dc:creator>
  <dc:description/>
  <cp:lastModifiedBy>User</cp:lastModifiedBy>
  <cp:revision>12</cp:revision>
  <dcterms:created xsi:type="dcterms:W3CDTF">2016-09-19T12:40:00Z</dcterms:created>
  <dcterms:modified xsi:type="dcterms:W3CDTF">2019-05-17T08:53:00Z</dcterms:modified>
  <dc:language>ru-RU</dc:language>
</cp:coreProperties>
</file>