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6"/>
      </w:tblGrid>
      <w:tr w:rsidR="005656B1" w14:paraId="4AB81F27" w14:textId="77777777" w:rsidTr="00B11F52">
        <w:tc>
          <w:tcPr>
            <w:tcW w:w="4791" w:type="dxa"/>
          </w:tcPr>
          <w:p w14:paraId="22E4C7CE" w14:textId="77777777" w:rsidR="00874488" w:rsidRPr="00CE24D2" w:rsidRDefault="00874488" w:rsidP="0016594C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3DD1F417" w14:textId="77777777" w:rsidR="00874488" w:rsidRPr="00BB70F3" w:rsidRDefault="00874488" w:rsidP="0016594C">
            <w:pPr>
              <w:rPr>
                <w:sz w:val="24"/>
                <w:szCs w:val="24"/>
              </w:rPr>
            </w:pPr>
            <w:r w:rsidRPr="00BB70F3">
              <w:rPr>
                <w:sz w:val="24"/>
                <w:szCs w:val="24"/>
              </w:rPr>
              <w:t>«Утверждено»</w:t>
            </w:r>
          </w:p>
          <w:p w14:paraId="3A8DF06C" w14:textId="77777777" w:rsidR="00874488" w:rsidRDefault="00874488" w:rsidP="0016594C">
            <w:pPr>
              <w:rPr>
                <w:sz w:val="24"/>
                <w:szCs w:val="24"/>
              </w:rPr>
            </w:pPr>
            <w:r w:rsidRPr="00BB70F3">
              <w:rPr>
                <w:sz w:val="24"/>
                <w:szCs w:val="24"/>
              </w:rPr>
              <w:t>конкурсным кредитором, требования которого обеспечены залогом имущества</w:t>
            </w:r>
          </w:p>
          <w:p w14:paraId="73C39B55" w14:textId="77EE02EA" w:rsidR="00874488" w:rsidRDefault="00780B00" w:rsidP="0016594C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Кураева Алексея Дмитриевича</w:t>
            </w:r>
          </w:p>
          <w:p w14:paraId="00F2B8DB" w14:textId="77777777" w:rsidR="00780B00" w:rsidRDefault="00780B00" w:rsidP="0016594C">
            <w:pPr>
              <w:rPr>
                <w:sz w:val="24"/>
                <w:szCs w:val="24"/>
              </w:rPr>
            </w:pPr>
          </w:p>
          <w:p w14:paraId="39B4ED30" w14:textId="77777777" w:rsidR="00874488" w:rsidRPr="00BB70F3" w:rsidRDefault="00874488" w:rsidP="0016594C">
            <w:pPr>
              <w:rPr>
                <w:sz w:val="24"/>
                <w:szCs w:val="24"/>
              </w:rPr>
            </w:pPr>
            <w:r w:rsidRPr="00BB70F3">
              <w:rPr>
                <w:sz w:val="24"/>
                <w:szCs w:val="24"/>
              </w:rPr>
              <w:t>ПАО Сбербанк</w:t>
            </w:r>
          </w:p>
          <w:p w14:paraId="6CFC0B9F" w14:textId="4D493901" w:rsidR="00874488" w:rsidRDefault="005656B1" w:rsidP="0016594C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Начальник у</w:t>
            </w:r>
            <w:r w:rsidR="00874488" w:rsidRPr="00CE7F8A">
              <w:rPr>
                <w:sz w:val="24"/>
                <w:szCs w:val="24"/>
              </w:rPr>
              <w:t xml:space="preserve">правления по работе с проблемными активами </w:t>
            </w:r>
            <w:r w:rsidR="00874488">
              <w:rPr>
                <w:sz w:val="24"/>
                <w:szCs w:val="24"/>
              </w:rPr>
              <w:t xml:space="preserve">юридических лиц Поволжского </w:t>
            </w:r>
            <w:r w:rsidR="00874488" w:rsidRPr="00CE7F8A">
              <w:rPr>
                <w:sz w:val="24"/>
                <w:szCs w:val="24"/>
              </w:rPr>
              <w:t>банка ПАО Сбербанк</w:t>
            </w:r>
            <w:r w:rsidR="00874488">
              <w:rPr>
                <w:rFonts w:eastAsia="Batang"/>
                <w:sz w:val="24"/>
                <w:szCs w:val="24"/>
              </w:rPr>
              <w:t xml:space="preserve"> </w:t>
            </w:r>
          </w:p>
          <w:p w14:paraId="1C56D404" w14:textId="3FC8DB13" w:rsidR="00874488" w:rsidRDefault="005656B1" w:rsidP="0016594C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 И.А. Матяшов</w:t>
            </w:r>
          </w:p>
          <w:p w14:paraId="4A105DAB" w14:textId="77777777" w:rsidR="00874488" w:rsidRDefault="00874488" w:rsidP="0016594C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</w:p>
          <w:p w14:paraId="70E63625" w14:textId="77777777" w:rsidR="00874488" w:rsidRPr="00BB70F3" w:rsidRDefault="00874488" w:rsidP="0016594C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</w:p>
        </w:tc>
      </w:tr>
      <w:tr w:rsidR="005656B1" w14:paraId="1FB1C089" w14:textId="77777777" w:rsidTr="00B11F52">
        <w:tc>
          <w:tcPr>
            <w:tcW w:w="4791" w:type="dxa"/>
          </w:tcPr>
          <w:p w14:paraId="149002CC" w14:textId="77777777" w:rsidR="00874488" w:rsidRDefault="00874488" w:rsidP="008744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4EFFCFD6" w14:textId="77777777" w:rsidR="00874488" w:rsidRDefault="00874488" w:rsidP="00874488">
            <w:pPr>
              <w:widowControl/>
              <w:autoSpaceDE/>
              <w:autoSpaceDN/>
              <w:adjustRightInd/>
              <w:rPr>
                <w:snapToGrid w:val="0"/>
                <w:sz w:val="24"/>
                <w:szCs w:val="22"/>
              </w:rPr>
            </w:pPr>
            <w:r>
              <w:rPr>
                <w:snapToGrid w:val="0"/>
                <w:sz w:val="24"/>
                <w:szCs w:val="22"/>
              </w:rPr>
              <w:t xml:space="preserve"> </w:t>
            </w:r>
            <w:proofErr w:type="spellStart"/>
            <w:r w:rsidRPr="000B07F2">
              <w:rPr>
                <w:snapToGrid w:val="0"/>
                <w:sz w:val="24"/>
                <w:szCs w:val="22"/>
              </w:rPr>
              <w:t>м.п</w:t>
            </w:r>
            <w:proofErr w:type="spellEnd"/>
            <w:r w:rsidRPr="000B07F2">
              <w:rPr>
                <w:snapToGrid w:val="0"/>
                <w:sz w:val="24"/>
                <w:szCs w:val="22"/>
              </w:rPr>
              <w:t>.</w:t>
            </w:r>
          </w:p>
          <w:p w14:paraId="46D53150" w14:textId="77777777" w:rsidR="00874488" w:rsidRPr="000B07F2" w:rsidRDefault="00874488" w:rsidP="00874488">
            <w:pPr>
              <w:widowControl/>
              <w:autoSpaceDE/>
              <w:autoSpaceDN/>
              <w:adjustRightInd/>
              <w:rPr>
                <w:snapToGrid w:val="0"/>
                <w:sz w:val="24"/>
                <w:szCs w:val="22"/>
              </w:rPr>
            </w:pPr>
          </w:p>
          <w:p w14:paraId="7BD1AB77" w14:textId="773280C6" w:rsidR="00874488" w:rsidRPr="00DA344F" w:rsidRDefault="00874488" w:rsidP="00874488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  <w:r w:rsidRPr="00B52F9C">
              <w:rPr>
                <w:rFonts w:eastAsia="Batang"/>
                <w:sz w:val="24"/>
                <w:szCs w:val="24"/>
              </w:rPr>
              <w:t>«</w:t>
            </w:r>
            <w:r w:rsidRPr="00B52F9C">
              <w:rPr>
                <w:rFonts w:eastAsia="Batang"/>
                <w:snapToGrid w:val="0"/>
                <w:sz w:val="24"/>
                <w:szCs w:val="24"/>
              </w:rPr>
              <w:t>_</w:t>
            </w:r>
            <w:r w:rsidR="00780B00">
              <w:rPr>
                <w:rFonts w:eastAsia="Batang"/>
                <w:snapToGrid w:val="0"/>
                <w:sz w:val="24"/>
                <w:szCs w:val="24"/>
              </w:rPr>
              <w:t>__</w:t>
            </w:r>
            <w:r w:rsidRPr="00B52F9C">
              <w:rPr>
                <w:rFonts w:eastAsia="Batang"/>
                <w:snapToGrid w:val="0"/>
                <w:sz w:val="24"/>
                <w:szCs w:val="24"/>
              </w:rPr>
              <w:t>_</w:t>
            </w:r>
            <w:r w:rsidRPr="00B52F9C">
              <w:rPr>
                <w:rFonts w:eastAsia="Batang"/>
                <w:sz w:val="24"/>
                <w:szCs w:val="24"/>
              </w:rPr>
              <w:t xml:space="preserve">» </w:t>
            </w:r>
            <w:r w:rsidR="00CD556A">
              <w:rPr>
                <w:rFonts w:eastAsia="Batang"/>
                <w:sz w:val="24"/>
                <w:szCs w:val="24"/>
              </w:rPr>
              <w:t>_________________</w:t>
            </w:r>
            <w:r w:rsidRPr="00B52F9C">
              <w:rPr>
                <w:rFonts w:eastAsia="Batang"/>
                <w:sz w:val="24"/>
                <w:szCs w:val="24"/>
              </w:rPr>
              <w:t xml:space="preserve"> 20</w:t>
            </w:r>
            <w:r w:rsidR="002A5C62">
              <w:rPr>
                <w:rFonts w:eastAsia="Batang"/>
                <w:sz w:val="24"/>
                <w:szCs w:val="24"/>
              </w:rPr>
              <w:t>2</w:t>
            </w:r>
            <w:r w:rsidR="00780B00">
              <w:rPr>
                <w:rFonts w:eastAsia="Batang"/>
                <w:sz w:val="24"/>
                <w:szCs w:val="24"/>
              </w:rPr>
              <w:t>3</w:t>
            </w:r>
            <w:r w:rsidRPr="00B52F9C">
              <w:rPr>
                <w:rFonts w:eastAsia="Batang"/>
                <w:snapToGrid w:val="0"/>
                <w:sz w:val="24"/>
                <w:szCs w:val="24"/>
              </w:rPr>
              <w:t xml:space="preserve"> </w:t>
            </w:r>
            <w:r w:rsidRPr="00B52F9C">
              <w:rPr>
                <w:rFonts w:eastAsia="Batang"/>
                <w:sz w:val="24"/>
                <w:szCs w:val="24"/>
              </w:rPr>
              <w:t>года</w:t>
            </w:r>
          </w:p>
          <w:p w14:paraId="6A4CCF18" w14:textId="71BBB577" w:rsidR="00AE2A16" w:rsidRPr="000B07F2" w:rsidRDefault="00AE2A16" w:rsidP="00874488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2"/>
              </w:rPr>
            </w:pPr>
          </w:p>
        </w:tc>
      </w:tr>
    </w:tbl>
    <w:p w14:paraId="01340211" w14:textId="02B7AFC1" w:rsidR="00874488" w:rsidRDefault="00874488" w:rsidP="00874488">
      <w:pPr>
        <w:shd w:val="clear" w:color="auto" w:fill="FFFFFF"/>
        <w:rPr>
          <w:spacing w:val="1"/>
          <w:sz w:val="24"/>
          <w:szCs w:val="24"/>
        </w:rPr>
      </w:pPr>
    </w:p>
    <w:p w14:paraId="5BDE2613" w14:textId="77777777" w:rsidR="00874488" w:rsidRDefault="00874488" w:rsidP="00874488">
      <w:pPr>
        <w:shd w:val="clear" w:color="auto" w:fill="FFFFFF"/>
        <w:rPr>
          <w:spacing w:val="1"/>
          <w:sz w:val="24"/>
          <w:szCs w:val="24"/>
        </w:rPr>
      </w:pPr>
    </w:p>
    <w:p w14:paraId="21975A56" w14:textId="77777777" w:rsidR="00874488" w:rsidRPr="00961F0B" w:rsidRDefault="00874488" w:rsidP="00874488">
      <w:pPr>
        <w:jc w:val="center"/>
        <w:rPr>
          <w:b/>
          <w:sz w:val="24"/>
          <w:szCs w:val="24"/>
        </w:rPr>
      </w:pPr>
      <w:r w:rsidRPr="00961F0B">
        <w:rPr>
          <w:b/>
          <w:sz w:val="24"/>
          <w:szCs w:val="24"/>
        </w:rPr>
        <w:t>ПОЛОЖЕНИЕ</w:t>
      </w:r>
    </w:p>
    <w:p w14:paraId="467146D8" w14:textId="3941EF31" w:rsidR="00874488" w:rsidRPr="00874488" w:rsidRDefault="00874488" w:rsidP="00076671">
      <w:pPr>
        <w:jc w:val="center"/>
        <w:rPr>
          <w:b/>
          <w:sz w:val="24"/>
          <w:szCs w:val="24"/>
        </w:rPr>
      </w:pPr>
      <w:r w:rsidRPr="00961F0B">
        <w:rPr>
          <w:b/>
          <w:sz w:val="24"/>
          <w:szCs w:val="24"/>
        </w:rPr>
        <w:t>о порядке организации и проведения торгов</w:t>
      </w:r>
      <w:r>
        <w:rPr>
          <w:b/>
          <w:sz w:val="24"/>
          <w:szCs w:val="24"/>
        </w:rPr>
        <w:t xml:space="preserve"> </w:t>
      </w:r>
      <w:r w:rsidRPr="00961F0B">
        <w:rPr>
          <w:b/>
          <w:sz w:val="24"/>
          <w:szCs w:val="24"/>
        </w:rPr>
        <w:t>по реализации заложенного имущества</w:t>
      </w:r>
      <w:r>
        <w:rPr>
          <w:b/>
          <w:sz w:val="24"/>
          <w:szCs w:val="24"/>
        </w:rPr>
        <w:t xml:space="preserve">, принадлежащего </w:t>
      </w:r>
      <w:r w:rsidR="00780B00">
        <w:rPr>
          <w:b/>
          <w:sz w:val="24"/>
          <w:szCs w:val="24"/>
        </w:rPr>
        <w:t>Кураеву Алексею Дмитриевичу,</w:t>
      </w:r>
      <w:r w:rsidR="00C749D5">
        <w:rPr>
          <w:b/>
          <w:sz w:val="24"/>
          <w:szCs w:val="24"/>
        </w:rPr>
        <w:t xml:space="preserve"> </w:t>
      </w:r>
      <w:r w:rsidRPr="00874488">
        <w:rPr>
          <w:b/>
          <w:sz w:val="24"/>
          <w:szCs w:val="24"/>
        </w:rPr>
        <w:t>являющегося предметом залога по делу №</w:t>
      </w:r>
      <w:r w:rsidR="00076671" w:rsidRPr="00076671">
        <w:rPr>
          <w:b/>
          <w:sz w:val="24"/>
          <w:szCs w:val="24"/>
        </w:rPr>
        <w:t xml:space="preserve"> </w:t>
      </w:r>
      <w:r w:rsidR="00076671" w:rsidRPr="00453206">
        <w:rPr>
          <w:b/>
          <w:sz w:val="24"/>
          <w:szCs w:val="24"/>
        </w:rPr>
        <w:t>А06-</w:t>
      </w:r>
      <w:r w:rsidR="00780B00">
        <w:rPr>
          <w:b/>
          <w:sz w:val="24"/>
          <w:szCs w:val="24"/>
        </w:rPr>
        <w:t>7441</w:t>
      </w:r>
      <w:r w:rsidR="00076671" w:rsidRPr="00453206">
        <w:rPr>
          <w:b/>
          <w:sz w:val="24"/>
          <w:szCs w:val="24"/>
        </w:rPr>
        <w:t>/202</w:t>
      </w:r>
      <w:r w:rsidR="00780B00">
        <w:rPr>
          <w:b/>
          <w:sz w:val="24"/>
          <w:szCs w:val="24"/>
        </w:rPr>
        <w:t>2</w:t>
      </w:r>
    </w:p>
    <w:p w14:paraId="086A2DEC" w14:textId="14750B9E" w:rsidR="000253F3" w:rsidRDefault="000253F3" w:rsidP="000253F3">
      <w:pPr>
        <w:shd w:val="clear" w:color="auto" w:fill="FFFFFF"/>
        <w:spacing w:line="278" w:lineRule="exact"/>
        <w:rPr>
          <w:spacing w:val="1"/>
          <w:sz w:val="22"/>
          <w:szCs w:val="22"/>
        </w:rPr>
      </w:pPr>
    </w:p>
    <w:p w14:paraId="64D88649" w14:textId="2E059A81" w:rsidR="000253F3" w:rsidRPr="007D1FF3" w:rsidRDefault="00874488" w:rsidP="00AE2A16">
      <w:pPr>
        <w:ind w:firstLine="567"/>
        <w:jc w:val="both"/>
        <w:rPr>
          <w:rFonts w:eastAsia="Batang"/>
          <w:snapToGrid w:val="0"/>
          <w:sz w:val="24"/>
          <w:szCs w:val="24"/>
        </w:rPr>
      </w:pPr>
      <w:r w:rsidRPr="00874488">
        <w:rPr>
          <w:rFonts w:eastAsia="Batang"/>
          <w:snapToGrid w:val="0"/>
          <w:sz w:val="24"/>
          <w:szCs w:val="24"/>
        </w:rPr>
        <w:t xml:space="preserve">Настоящее положение определяет порядок организации и проведения торгов по реализации заложенного имущества (далее – Имущество), </w:t>
      </w:r>
      <w:r w:rsidR="00780B00">
        <w:rPr>
          <w:rFonts w:eastAsia="Batang"/>
          <w:snapToGrid w:val="0"/>
          <w:sz w:val="24"/>
          <w:szCs w:val="24"/>
        </w:rPr>
        <w:t xml:space="preserve">принадлежащего Кураеву Алексею Дмитриевичу </w:t>
      </w:r>
      <w:r w:rsidR="00C749D5">
        <w:rPr>
          <w:rFonts w:eastAsia="Batang"/>
          <w:snapToGrid w:val="0"/>
          <w:sz w:val="24"/>
          <w:szCs w:val="24"/>
        </w:rPr>
        <w:t>(</w:t>
      </w:r>
      <w:r w:rsidR="00C749D5" w:rsidRPr="00C749D5">
        <w:rPr>
          <w:rFonts w:eastAsia="Batang"/>
          <w:snapToGrid w:val="0"/>
          <w:sz w:val="24"/>
          <w:szCs w:val="24"/>
        </w:rPr>
        <w:t xml:space="preserve">ИНН: </w:t>
      </w:r>
      <w:r w:rsidR="00780B00" w:rsidRPr="00780B00">
        <w:rPr>
          <w:rFonts w:eastAsiaTheme="minorHAnsi"/>
          <w:sz w:val="24"/>
          <w:szCs w:val="24"/>
          <w:lang w:eastAsia="en-US"/>
        </w:rPr>
        <w:t>301607448964</w:t>
      </w:r>
      <w:r w:rsidR="00C749D5" w:rsidRPr="00C749D5">
        <w:rPr>
          <w:rFonts w:eastAsia="Batang"/>
          <w:snapToGrid w:val="0"/>
          <w:sz w:val="24"/>
          <w:szCs w:val="24"/>
        </w:rPr>
        <w:t xml:space="preserve">, адрес регистрации: </w:t>
      </w:r>
      <w:r w:rsidR="00780B00" w:rsidRPr="00780B00">
        <w:rPr>
          <w:rFonts w:eastAsiaTheme="minorHAnsi"/>
          <w:sz w:val="24"/>
          <w:szCs w:val="24"/>
          <w:lang w:eastAsia="en-US"/>
        </w:rPr>
        <w:t xml:space="preserve">Астраханская область, Приволжский район, с. </w:t>
      </w:r>
      <w:proofErr w:type="spellStart"/>
      <w:r w:rsidR="00780B00" w:rsidRPr="00780B00">
        <w:rPr>
          <w:rFonts w:eastAsiaTheme="minorHAnsi"/>
          <w:sz w:val="24"/>
          <w:szCs w:val="24"/>
          <w:lang w:eastAsia="en-US"/>
        </w:rPr>
        <w:t>Кулаковка</w:t>
      </w:r>
      <w:proofErr w:type="spellEnd"/>
      <w:r w:rsidR="00780B00" w:rsidRPr="00780B00">
        <w:rPr>
          <w:rFonts w:eastAsiaTheme="minorHAnsi"/>
          <w:sz w:val="24"/>
          <w:szCs w:val="24"/>
          <w:lang w:eastAsia="en-US"/>
        </w:rPr>
        <w:t xml:space="preserve">, ул. Мусы </w:t>
      </w:r>
      <w:proofErr w:type="spellStart"/>
      <w:r w:rsidR="00780B00" w:rsidRPr="00780B00">
        <w:rPr>
          <w:rFonts w:eastAsiaTheme="minorHAnsi"/>
          <w:sz w:val="24"/>
          <w:szCs w:val="24"/>
          <w:lang w:eastAsia="en-US"/>
        </w:rPr>
        <w:t>Джалиля</w:t>
      </w:r>
      <w:proofErr w:type="spellEnd"/>
      <w:r w:rsidR="00780B00" w:rsidRPr="00780B00">
        <w:rPr>
          <w:rFonts w:eastAsiaTheme="minorHAnsi"/>
          <w:sz w:val="24"/>
          <w:szCs w:val="24"/>
          <w:lang w:eastAsia="en-US"/>
        </w:rPr>
        <w:t>, д. 11</w:t>
      </w:r>
      <w:r w:rsidR="00C749D5">
        <w:rPr>
          <w:rFonts w:eastAsia="Batang"/>
          <w:snapToGrid w:val="0"/>
          <w:sz w:val="24"/>
          <w:szCs w:val="24"/>
        </w:rPr>
        <w:t>) (далее - Должник) на основании решения Арбитражного суда Астраханской области №</w:t>
      </w:r>
      <w:r w:rsidR="00C749D5" w:rsidRPr="00C749D5">
        <w:t xml:space="preserve"> </w:t>
      </w:r>
      <w:r w:rsidR="00C749D5" w:rsidRPr="00C749D5">
        <w:rPr>
          <w:rFonts w:eastAsia="Batang"/>
          <w:snapToGrid w:val="0"/>
          <w:sz w:val="24"/>
          <w:szCs w:val="24"/>
        </w:rPr>
        <w:t>А06-</w:t>
      </w:r>
      <w:r w:rsidR="00780B00">
        <w:rPr>
          <w:rFonts w:eastAsia="Batang"/>
          <w:snapToGrid w:val="0"/>
          <w:sz w:val="24"/>
          <w:szCs w:val="24"/>
        </w:rPr>
        <w:t>7441</w:t>
      </w:r>
      <w:r w:rsidR="00C749D5" w:rsidRPr="00C749D5">
        <w:rPr>
          <w:rFonts w:eastAsia="Batang"/>
          <w:snapToGrid w:val="0"/>
          <w:sz w:val="24"/>
          <w:szCs w:val="24"/>
        </w:rPr>
        <w:t>/20</w:t>
      </w:r>
      <w:r w:rsidR="00EB6068">
        <w:rPr>
          <w:rFonts w:eastAsia="Batang"/>
          <w:snapToGrid w:val="0"/>
          <w:sz w:val="24"/>
          <w:szCs w:val="24"/>
        </w:rPr>
        <w:t>2</w:t>
      </w:r>
      <w:r w:rsidR="00780B00">
        <w:rPr>
          <w:rFonts w:eastAsia="Batang"/>
          <w:snapToGrid w:val="0"/>
          <w:sz w:val="24"/>
          <w:szCs w:val="24"/>
        </w:rPr>
        <w:t>2</w:t>
      </w:r>
      <w:r w:rsidR="00C749D5">
        <w:rPr>
          <w:rFonts w:eastAsia="Batang"/>
          <w:snapToGrid w:val="0"/>
          <w:sz w:val="24"/>
          <w:szCs w:val="24"/>
        </w:rPr>
        <w:t xml:space="preserve"> от </w:t>
      </w:r>
      <w:r w:rsidR="00780B00">
        <w:rPr>
          <w:rFonts w:eastAsia="Batang"/>
          <w:snapToGrid w:val="0"/>
          <w:sz w:val="24"/>
          <w:szCs w:val="24"/>
        </w:rPr>
        <w:t>26</w:t>
      </w:r>
      <w:r w:rsidR="00C749D5">
        <w:rPr>
          <w:rFonts w:eastAsia="Batang"/>
          <w:snapToGrid w:val="0"/>
          <w:sz w:val="24"/>
          <w:szCs w:val="24"/>
        </w:rPr>
        <w:t>.</w:t>
      </w:r>
      <w:r w:rsidR="007D1FF3">
        <w:rPr>
          <w:rFonts w:eastAsia="Batang"/>
          <w:snapToGrid w:val="0"/>
          <w:sz w:val="24"/>
          <w:szCs w:val="24"/>
        </w:rPr>
        <w:t>09</w:t>
      </w:r>
      <w:r w:rsidR="00C749D5">
        <w:rPr>
          <w:rFonts w:eastAsia="Batang"/>
          <w:snapToGrid w:val="0"/>
          <w:sz w:val="24"/>
          <w:szCs w:val="24"/>
        </w:rPr>
        <w:t>.202</w:t>
      </w:r>
      <w:r w:rsidR="00780B00">
        <w:rPr>
          <w:rFonts w:eastAsia="Batang"/>
          <w:snapToGrid w:val="0"/>
          <w:sz w:val="24"/>
          <w:szCs w:val="24"/>
        </w:rPr>
        <w:t>2</w:t>
      </w:r>
      <w:r w:rsidR="00C749D5">
        <w:rPr>
          <w:rFonts w:eastAsia="Batang"/>
          <w:snapToGrid w:val="0"/>
          <w:sz w:val="24"/>
          <w:szCs w:val="24"/>
        </w:rPr>
        <w:t>г.</w:t>
      </w:r>
      <w:r w:rsidR="00280A45">
        <w:rPr>
          <w:rFonts w:eastAsia="Batang"/>
          <w:snapToGrid w:val="0"/>
          <w:sz w:val="24"/>
          <w:szCs w:val="24"/>
        </w:rPr>
        <w:t xml:space="preserve"> (далее по тексту – Положение). </w:t>
      </w:r>
    </w:p>
    <w:p w14:paraId="7DB27A07" w14:textId="77777777" w:rsidR="001679AD" w:rsidRPr="00AE2A16" w:rsidRDefault="001679AD" w:rsidP="00AE2A16">
      <w:pPr>
        <w:ind w:firstLine="567"/>
        <w:jc w:val="both"/>
        <w:rPr>
          <w:rFonts w:eastAsia="Batang"/>
          <w:snapToGrid w:val="0"/>
          <w:sz w:val="24"/>
          <w:szCs w:val="24"/>
        </w:rPr>
      </w:pPr>
    </w:p>
    <w:tbl>
      <w:tblPr>
        <w:tblStyle w:val="11"/>
        <w:tblpPr w:leftFromText="180" w:rightFromText="180" w:vertAnchor="text" w:tblpX="-39" w:tblpY="1"/>
        <w:tblOverlap w:val="never"/>
        <w:tblW w:w="5050" w:type="pct"/>
        <w:tblLook w:val="04A0" w:firstRow="1" w:lastRow="0" w:firstColumn="1" w:lastColumn="0" w:noHBand="0" w:noVBand="1"/>
      </w:tblPr>
      <w:tblGrid>
        <w:gridCol w:w="750"/>
        <w:gridCol w:w="1690"/>
        <w:gridCol w:w="7283"/>
      </w:tblGrid>
      <w:tr w:rsidR="00E251FA" w:rsidRPr="00E251FA" w14:paraId="7AF5D3B7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786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0489" w14:textId="77777777" w:rsidR="00E251FA" w:rsidRPr="00E251FA" w:rsidRDefault="00E251FA" w:rsidP="00E251FA">
            <w:pPr>
              <w:spacing w:before="60" w:after="60"/>
              <w:rPr>
                <w:rFonts w:eastAsia="Batang"/>
                <w:highlight w:val="yellow"/>
              </w:rPr>
            </w:pPr>
            <w:r w:rsidRPr="00E251FA">
              <w:rPr>
                <w:rFonts w:eastAsia="Batang"/>
              </w:rPr>
              <w:t>Общие положения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CD72" w14:textId="77777777" w:rsidR="00E251FA" w:rsidRPr="00E251FA" w:rsidRDefault="00E251FA" w:rsidP="00E251FA">
            <w:pPr>
              <w:widowControl/>
              <w:autoSpaceDE/>
              <w:adjustRightInd/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Положение разработано в соответствии со следующими законодательными актами:</w:t>
            </w:r>
          </w:p>
          <w:p w14:paraId="56234170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2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Гражданский кодекс Российской Федерации;</w:t>
            </w:r>
          </w:p>
          <w:p w14:paraId="21925A47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2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Федеральный закон от 26.10.2002 №127-ФЗ «О несостоятельности (банкротстве)» (далее – «Закон о банкротстве») с учетом дополнений и изменений;</w:t>
            </w:r>
          </w:p>
          <w:p w14:paraId="069E218D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2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Федеральный закон от 16.07.1998 №102-ФЗ «Об ипотеке (залоге недвижимости)»;</w:t>
            </w:r>
          </w:p>
          <w:p w14:paraId="7B79C3D5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2"/>
              </w:tabs>
              <w:autoSpaceDE/>
              <w:adjustRightInd/>
              <w:spacing w:before="60" w:after="60"/>
              <w:ind w:left="682" w:firstLine="318"/>
              <w:jc w:val="both"/>
              <w:rPr>
                <w:rFonts w:eastAsia="Batang"/>
              </w:rPr>
            </w:pPr>
            <w:r w:rsidRPr="00E251FA">
              <w:rPr>
                <w:color w:val="000000"/>
              </w:rPr>
              <w:t>Приказ Министерства экономического развития Российской Федерации №495 от 23.07.2015 «Об утверждении Порядка проведения открытых торгов в электронной форме при продаже имущества (предприятия) должников в ходе процедур, применяемых в деле о банкротстве, Требований к электронным площадкам и операторам электронных площадок при проведении открытых торгов в электронной форме при продаже имущества (предприятия) должников в ходе процедур, применяемых в деле о банкротстве, а также Порядка подтверждения соответствия электронных площадок и операторов электронных площадок установленным Требованиям» (Зарегистрировано в Минюсте РФ 20.02.2016 №41182) устанавливает правила организации и проведения открытых торгов в форме аукциона, а также условия участия в торгах потенциальных покупателей, порядок расчетов и процедуру передачи прав собственности на продаваемое Имущество Должника.</w:t>
            </w:r>
          </w:p>
          <w:p w14:paraId="095AC9A1" w14:textId="77777777" w:rsidR="00E251FA" w:rsidRPr="00E251FA" w:rsidRDefault="00E251FA" w:rsidP="00E251FA">
            <w:pPr>
              <w:widowControl/>
              <w:autoSpaceDE/>
              <w:adjustRightInd/>
              <w:spacing w:before="60" w:after="60"/>
              <w:ind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Настоящее Положение, сроки и условия продажи Имущества Должника направлены на продажу Имущества Должника по наиболее высокой цене и должны обеспечивать привлечение к торгам наибольшего числа потенциальных покупателей. </w:t>
            </w:r>
          </w:p>
        </w:tc>
      </w:tr>
      <w:tr w:rsidR="00E251FA" w:rsidRPr="00E251FA" w14:paraId="213CA9F7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675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4D75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Сведения о Должнике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823B" w14:textId="77777777" w:rsidR="00E251FA" w:rsidRPr="00E251FA" w:rsidRDefault="00E251FA" w:rsidP="00E251FA">
            <w:pPr>
              <w:widowControl/>
              <w:spacing w:before="60" w:after="60"/>
              <w:ind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Кураев Алексей Дмитриевич ИНН: 301607448964;</w:t>
            </w:r>
          </w:p>
          <w:p w14:paraId="5FBAEDAB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color w:val="000000"/>
              </w:rPr>
              <w:t>Адрес регистрации</w:t>
            </w:r>
            <w:r w:rsidRPr="00E251FA">
              <w:t xml:space="preserve">  </w:t>
            </w:r>
            <w:r w:rsidRPr="00E251FA">
              <w:rPr>
                <w:color w:val="000000"/>
              </w:rPr>
              <w:t xml:space="preserve">Астраханская область, Приволжский район, с. </w:t>
            </w:r>
            <w:proofErr w:type="spellStart"/>
            <w:r w:rsidRPr="00E251FA">
              <w:rPr>
                <w:color w:val="000000"/>
              </w:rPr>
              <w:t>Кулаковка</w:t>
            </w:r>
            <w:proofErr w:type="spellEnd"/>
            <w:r w:rsidRPr="00E251FA">
              <w:rPr>
                <w:color w:val="000000"/>
              </w:rPr>
              <w:t xml:space="preserve">, ул. Мусы </w:t>
            </w:r>
            <w:proofErr w:type="spellStart"/>
            <w:r w:rsidRPr="00E251FA">
              <w:rPr>
                <w:color w:val="000000"/>
              </w:rPr>
              <w:t>Джалиля</w:t>
            </w:r>
            <w:proofErr w:type="spellEnd"/>
            <w:r w:rsidRPr="00E251FA">
              <w:rPr>
                <w:color w:val="000000"/>
              </w:rPr>
              <w:t>, д. 11.</w:t>
            </w:r>
          </w:p>
        </w:tc>
      </w:tr>
      <w:tr w:rsidR="00E251FA" w:rsidRPr="00E251FA" w14:paraId="069E38A2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156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8A74" w14:textId="77777777" w:rsidR="00E251FA" w:rsidRPr="00E251FA" w:rsidRDefault="00E251FA" w:rsidP="00E251FA">
            <w:pPr>
              <w:widowControl/>
              <w:overflowPunct w:val="0"/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Сведения о Конкурсном кредиторе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78A7" w14:textId="77777777" w:rsidR="00E251FA" w:rsidRPr="00E251FA" w:rsidRDefault="00E251FA" w:rsidP="00E251FA">
            <w:pPr>
              <w:widowControl/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Публичное акционерное общество «Сбербанк России» в лице Астраханского отделения №8625 (ИНН 7707083893): </w:t>
            </w:r>
          </w:p>
          <w:p w14:paraId="7E8B89D0" w14:textId="77777777" w:rsidR="00E251FA" w:rsidRPr="00E251FA" w:rsidRDefault="00E251FA" w:rsidP="00E251FA">
            <w:pPr>
              <w:widowControl/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- Юридический адрес: 117997, г. Москва, ул. Вавилова, д. 19;</w:t>
            </w:r>
          </w:p>
          <w:p w14:paraId="4A32E72C" w14:textId="77777777" w:rsidR="00E251FA" w:rsidRPr="00E251FA" w:rsidRDefault="00E251FA" w:rsidP="00E251FA">
            <w:pPr>
              <w:widowControl/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- Фактический адрес: 414000, г. Астрахань, ул. Кирова, 41</w:t>
            </w:r>
          </w:p>
          <w:p w14:paraId="1DDB7182" w14:textId="77777777" w:rsidR="00E251FA" w:rsidRPr="00E251FA" w:rsidRDefault="00E251FA" w:rsidP="00E251FA">
            <w:pPr>
              <w:spacing w:before="60" w:after="60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(далее – Конкурсный кредитор).</w:t>
            </w:r>
          </w:p>
        </w:tc>
      </w:tr>
      <w:tr w:rsidR="00E251FA" w:rsidRPr="00E251FA" w14:paraId="40A162EB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F5C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5BAF" w14:textId="77777777" w:rsidR="00E251FA" w:rsidRPr="00E251FA" w:rsidRDefault="00E251FA" w:rsidP="00E251FA">
            <w:pPr>
              <w:widowControl/>
              <w:overflowPunct w:val="0"/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Требования Конкурсного кредитора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DCE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Требования Конкурсного кредитора признаны обоснованными и включены в третью очередь реестра требований кредиторов </w:t>
            </w:r>
            <w:r w:rsidRPr="00E251FA">
              <w:rPr>
                <w:rFonts w:eastAsia="Batang"/>
                <w:snapToGrid w:val="0"/>
              </w:rPr>
              <w:t>Должника</w:t>
            </w:r>
            <w:r w:rsidRPr="00E251FA">
              <w:rPr>
                <w:rFonts w:eastAsia="Batang"/>
              </w:rPr>
              <w:t xml:space="preserve"> Решением Арбитражного суда </w:t>
            </w:r>
            <w:r w:rsidRPr="00E251FA">
              <w:rPr>
                <w:color w:val="000000"/>
              </w:rPr>
              <w:t xml:space="preserve">Астраханской области </w:t>
            </w:r>
            <w:r w:rsidRPr="00E251FA">
              <w:rPr>
                <w:rFonts w:eastAsia="Batang"/>
              </w:rPr>
              <w:t>от 24.11.2022г. по делу № А06-7441/2022-78787/2022, как обязательство, обеспеченное залогом Имущ</w:t>
            </w:r>
            <w:r w:rsidRPr="00E251FA">
              <w:rPr>
                <w:color w:val="000000"/>
              </w:rPr>
              <w:t>ества Должника</w:t>
            </w:r>
            <w:r w:rsidRPr="00E251FA">
              <w:rPr>
                <w:rFonts w:eastAsia="Batang"/>
              </w:rPr>
              <w:t xml:space="preserve">. </w:t>
            </w:r>
          </w:p>
          <w:p w14:paraId="5245FA85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Размер требований Конкурсного кредитора составляет 3 391 043,89 рублей, </w:t>
            </w:r>
            <w:r w:rsidRPr="00E251FA">
              <w:rPr>
                <w:rFonts w:eastAsia="Batang"/>
              </w:rPr>
              <w:br/>
              <w:t xml:space="preserve">в том числе: </w:t>
            </w:r>
          </w:p>
          <w:p w14:paraId="61A8B37B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2"/>
              </w:tabs>
              <w:autoSpaceDE/>
              <w:adjustRightInd/>
              <w:spacing w:before="60" w:after="60"/>
              <w:ind w:left="682" w:firstLine="319"/>
              <w:jc w:val="both"/>
              <w:rPr>
                <w:rFonts w:eastAsia="Calibri"/>
                <w:lang w:eastAsia="en-US"/>
              </w:rPr>
            </w:pPr>
            <w:r w:rsidRPr="00E251FA">
              <w:rPr>
                <w:rFonts w:eastAsia="Calibri"/>
                <w:lang w:eastAsia="en-US"/>
              </w:rPr>
              <w:t>3 284 216,37 рублей – просроченная задолженность по основному долгу;</w:t>
            </w:r>
          </w:p>
          <w:p w14:paraId="1FFA567E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rFonts w:eastAsia="Batang"/>
              </w:rPr>
            </w:pPr>
            <w:r w:rsidRPr="00E251FA">
              <w:rPr>
                <w:rFonts w:eastAsia="Calibri"/>
                <w:lang w:eastAsia="en-US"/>
              </w:rPr>
              <w:t>106 827,52 рублей – задолженность по просроченным процентам;</w:t>
            </w:r>
          </w:p>
          <w:p w14:paraId="61D4ED53" w14:textId="77777777" w:rsidR="00E251FA" w:rsidRPr="00E251FA" w:rsidRDefault="00E251FA" w:rsidP="00E251FA">
            <w:pPr>
              <w:widowControl/>
              <w:tabs>
                <w:tab w:val="left" w:pos="601"/>
              </w:tabs>
              <w:autoSpaceDE/>
              <w:adjustRightInd/>
              <w:spacing w:before="60" w:after="60"/>
              <w:ind w:left="319"/>
              <w:jc w:val="both"/>
              <w:rPr>
                <w:rFonts w:eastAsia="Batang"/>
              </w:rPr>
            </w:pPr>
          </w:p>
        </w:tc>
      </w:tr>
      <w:tr w:rsidR="00E251FA" w:rsidRPr="00E251FA" w14:paraId="76E552F8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C14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626A" w14:textId="77777777" w:rsidR="00E251FA" w:rsidRPr="00E251FA" w:rsidRDefault="00E251FA" w:rsidP="00E251FA">
            <w:pPr>
              <w:widowControl/>
              <w:overflowPunct w:val="0"/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Организатор торгов, его функции и порядок вознаграждения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4A5C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В качестве организатора торгов выступает финансовый управляющий Должника.</w:t>
            </w:r>
          </w:p>
          <w:p w14:paraId="7B097AB1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Организатор торгов осуществляет свои функции в соответствии с пунктом 8 статьи 110 Закона о банкротстве и Приказом Минэкономразвития РФ №495 от 23.07.2015.</w:t>
            </w:r>
          </w:p>
          <w:p w14:paraId="35B4DF3F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Организатор торгов обязан осуществлять разумные и необходимые действия для поиска и привлечения покупателей с учетом особенностей выставленного на торги Имущества Должника. </w:t>
            </w:r>
          </w:p>
        </w:tc>
      </w:tr>
      <w:tr w:rsidR="00E251FA" w:rsidRPr="00E251FA" w14:paraId="794BA62B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130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DA42" w14:textId="77777777" w:rsidR="00E251FA" w:rsidRPr="00E251FA" w:rsidRDefault="00E251FA" w:rsidP="00E251FA">
            <w:pPr>
              <w:widowControl/>
              <w:overflowPunct w:val="0"/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Форма торгов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FE6C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Торги проводятся в электронной форме с учетом настоящего Положения, пунктов 4, 5, 8 – 19 статьи 110, статьи 111, статьи 138, статьи 213.26, статьи 213.27</w:t>
            </w:r>
            <w:r w:rsidRPr="00E251FA">
              <w:t xml:space="preserve"> </w:t>
            </w:r>
            <w:r w:rsidRPr="00E251FA">
              <w:rPr>
                <w:rFonts w:eastAsia="Batang"/>
              </w:rPr>
              <w:t>Закона о банкротстве, Приказа Минэкономразвития РФ №495 от 23.07.2015.</w:t>
            </w:r>
          </w:p>
          <w:p w14:paraId="48097D61" w14:textId="77777777" w:rsidR="00E251FA" w:rsidRPr="00E251FA" w:rsidRDefault="00E251FA" w:rsidP="00E251FA">
            <w:pPr>
              <w:rPr>
                <w:sz w:val="24"/>
                <w:szCs w:val="24"/>
              </w:rPr>
            </w:pPr>
            <w:r w:rsidRPr="00E251FA">
              <w:rPr>
                <w:rFonts w:eastAsia="Batang"/>
              </w:rPr>
              <w:t xml:space="preserve">Продажа Имущества Должника проводится на электронной торговой площадке </w:t>
            </w:r>
            <w:r w:rsidRPr="00E251FA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E251FA">
              <w:t xml:space="preserve"> ЗАО </w:t>
            </w:r>
            <w:r w:rsidRPr="00E251FA">
              <w:rPr>
                <w:rFonts w:eastAsia="Batang"/>
              </w:rPr>
              <w:t>«Уральская электронная торговая площадка»,</w:t>
            </w:r>
            <w:r w:rsidRPr="00E251FA">
              <w:t xml:space="preserve"> по адресу в сети «Интернет»    </w:t>
            </w:r>
            <w:hyperlink r:id="rId8" w:history="1">
              <w:r w:rsidRPr="00E251FA">
                <w:rPr>
                  <w:color w:val="0000FF"/>
                  <w:sz w:val="24"/>
                  <w:szCs w:val="24"/>
                  <w:u w:val="single"/>
                </w:rPr>
                <w:t>http://www.etpu.ru</w:t>
              </w:r>
            </w:hyperlink>
          </w:p>
          <w:p w14:paraId="2F1BCDBA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22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первые и повторные торги проводятся путем открытых торгов в форме аукциона с подачей заявок в открытой форме;</w:t>
            </w:r>
          </w:p>
          <w:p w14:paraId="58B02A17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22"/>
              <w:jc w:val="both"/>
              <w:rPr>
                <w:rFonts w:eastAsia="Batang"/>
              </w:rPr>
            </w:pPr>
            <w:r w:rsidRPr="00E251FA">
              <w:rPr>
                <w:color w:val="000000"/>
              </w:rPr>
              <w:t>посредством публичного предложения, в случае если Имущество Должника не было продано на повторных торгах и отказа Конкурсного кредитора от оставления Имущества Должника за собой.</w:t>
            </w:r>
          </w:p>
        </w:tc>
      </w:tr>
      <w:tr w:rsidR="00E251FA" w:rsidRPr="00E251FA" w14:paraId="06E86B4C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C73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794B" w14:textId="77777777" w:rsidR="00E251FA" w:rsidRPr="00E251FA" w:rsidRDefault="00E251FA" w:rsidP="00E251FA">
            <w:pPr>
              <w:widowControl/>
              <w:overflowPunct w:val="0"/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Порядок и сроки публикации сообщения о проведении торгов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1334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Организатор торгов публикует сообщения о продаже Имущества Должника и о результатах проведения торгов в порядке и сроки, установленные статьей 213.7, подпунктом 7.1 пункта 7, пунктами 9, 10 и 15 статьи 110 Закона о банкротстве</w:t>
            </w:r>
            <w:r w:rsidRPr="00E251FA">
              <w:t xml:space="preserve"> </w:t>
            </w:r>
            <w:r w:rsidRPr="00E251FA">
              <w:rPr>
                <w:rFonts w:eastAsia="Batang"/>
              </w:rPr>
              <w:t>и в иных СМИ по выбору организатора торгов.</w:t>
            </w:r>
          </w:p>
          <w:p w14:paraId="42138D61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Возмещение расходов, связанных с публикацией сообщений о продаже Имущества Должника, в том числе о результатах торгов, осуществляется организатором торгов за счет средств Должника.</w:t>
            </w:r>
          </w:p>
          <w:p w14:paraId="032393C4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Сообщение о проведении торгов публикуется в Едином федеральном реестре сведений о банкротстве и не подлежит публикации в официальном издании (газета «Коммерсантъ»). Указанное сообщение также размещается на электронной торговой площадке, где осуществляется продажа Имущества Должника.</w:t>
            </w:r>
          </w:p>
        </w:tc>
      </w:tr>
      <w:tr w:rsidR="00E251FA" w:rsidRPr="00E251FA" w14:paraId="768EAD05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F2B8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387A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Утверждение начальной цены продажи Имущества Должника 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8165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Начальная цена продажи Имущества Должника, порядок и условия проведения торгов определяются Конкурсным кредитором.</w:t>
            </w:r>
          </w:p>
          <w:p w14:paraId="61DBAC0C" w14:textId="77777777" w:rsidR="00E251FA" w:rsidRPr="00E251FA" w:rsidRDefault="00E251FA" w:rsidP="00E251FA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51FA">
              <w:rPr>
                <w:rFonts w:eastAsia="Batang"/>
              </w:rPr>
              <w:t>Начальная цена продажи Имущества Должника определена на основании отчета</w:t>
            </w:r>
            <w:r w:rsidRPr="00E251FA">
              <w:rPr>
                <w:rFonts w:ascii="Roboto-Medium" w:eastAsia="Calibri" w:hAnsi="Roboto-Medium" w:cs="Roboto-Medium"/>
                <w:color w:val="444444"/>
                <w:lang w:eastAsia="en-US"/>
              </w:rPr>
              <w:t xml:space="preserve"> </w:t>
            </w:r>
            <w:r w:rsidRPr="00E251FA">
              <w:rPr>
                <w:rFonts w:eastAsia="Batang"/>
              </w:rPr>
              <w:t>об оценке рыночной и ликвидационной стоимости жилого дома № 1-230119-78341 от 20.01.2023 г., независимого оценщика   -  ООО «Мобильный оценщик» (</w:t>
            </w:r>
            <w:r w:rsidRPr="00E251FA">
              <w:rPr>
                <w:rFonts w:eastAsia="Calibri"/>
                <w:iCs/>
                <w:color w:val="000000"/>
                <w:lang w:eastAsia="en-US"/>
              </w:rPr>
              <w:t xml:space="preserve">г. Москва, </w:t>
            </w:r>
            <w:proofErr w:type="spellStart"/>
            <w:r w:rsidRPr="00E251FA">
              <w:rPr>
                <w:rFonts w:eastAsia="Calibri"/>
                <w:iCs/>
                <w:color w:val="000000"/>
                <w:lang w:eastAsia="en-US"/>
              </w:rPr>
              <w:t>вн.тер.г</w:t>
            </w:r>
            <w:proofErr w:type="spellEnd"/>
            <w:r w:rsidRPr="00E251FA">
              <w:rPr>
                <w:rFonts w:eastAsia="Calibri"/>
                <w:iCs/>
                <w:color w:val="000000"/>
                <w:lang w:eastAsia="en-US"/>
              </w:rPr>
              <w:t xml:space="preserve">. муниципальный округ Таганский, </w:t>
            </w:r>
            <w:proofErr w:type="spellStart"/>
            <w:r w:rsidRPr="00E251FA">
              <w:rPr>
                <w:rFonts w:eastAsia="Calibri"/>
                <w:iCs/>
                <w:color w:val="000000"/>
                <w:lang w:eastAsia="en-US"/>
              </w:rPr>
              <w:t>ул</w:t>
            </w:r>
            <w:proofErr w:type="spellEnd"/>
            <w:r w:rsidRPr="00E251FA">
              <w:rPr>
                <w:rFonts w:eastAsia="Calibri"/>
                <w:iCs/>
                <w:color w:val="000000"/>
                <w:lang w:eastAsia="en-US"/>
              </w:rPr>
              <w:t xml:space="preserve"> Марксистская, д. 34, к. 10, этаж А1, </w:t>
            </w:r>
            <w:proofErr w:type="spellStart"/>
            <w:r w:rsidRPr="00E251FA">
              <w:rPr>
                <w:rFonts w:eastAsia="Calibri"/>
                <w:iCs/>
                <w:color w:val="000000"/>
                <w:lang w:eastAsia="en-US"/>
              </w:rPr>
              <w:t>помещ</w:t>
            </w:r>
            <w:proofErr w:type="spellEnd"/>
            <w:r w:rsidRPr="00E251FA">
              <w:rPr>
                <w:rFonts w:eastAsia="Calibri"/>
                <w:iCs/>
                <w:color w:val="000000"/>
                <w:lang w:eastAsia="en-US"/>
              </w:rPr>
              <w:t>. 1 ком. 49,</w:t>
            </w:r>
            <w:proofErr w:type="gramStart"/>
            <w:r w:rsidRPr="00E251FA">
              <w:rPr>
                <w:rFonts w:eastAsia="Calibri"/>
                <w:iCs/>
                <w:color w:val="000000"/>
                <w:lang w:eastAsia="en-US"/>
              </w:rPr>
              <w:t xml:space="preserve">55 </w:t>
            </w:r>
            <w:r w:rsidRPr="00E251FA">
              <w:rPr>
                <w:rFonts w:eastAsia="Batang"/>
              </w:rPr>
              <w:t>)</w:t>
            </w:r>
            <w:proofErr w:type="gramEnd"/>
            <w:r w:rsidRPr="00E251FA">
              <w:rPr>
                <w:rFonts w:eastAsia="Batang"/>
              </w:rPr>
              <w:t>.</w:t>
            </w:r>
            <w:r w:rsidRPr="00E251FA">
              <w:rPr>
                <w:rFonts w:eastAsia="Batang"/>
                <w:color w:val="000000"/>
                <w:sz w:val="24"/>
                <w:szCs w:val="24"/>
              </w:rPr>
              <w:t xml:space="preserve"> </w:t>
            </w:r>
          </w:p>
          <w:p w14:paraId="43643694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lastRenderedPageBreak/>
              <w:t>Разрешение разногласий между Конкурсным кредитором и финансовым управляющим Должника или лицами, участвующими в деле о банкротстве Должника, по вопросам начальной цены продажи Имущества Должника, порядка и условий проведения торгов по продаже Имущества Должника, осуществляется в порядке и сроки, определенными пунктом 4 статьи 213.26 Закона о банкротстве.</w:t>
            </w:r>
          </w:p>
        </w:tc>
      </w:tr>
      <w:tr w:rsidR="00E251FA" w:rsidRPr="00E251FA" w14:paraId="537D4B0B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02D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F5D2" w14:textId="77777777" w:rsidR="00E251FA" w:rsidRPr="00E251FA" w:rsidRDefault="00E251FA" w:rsidP="00E251FA">
            <w:pPr>
              <w:spacing w:before="60" w:after="60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Условия обеспечения сохранности Имущества Должника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393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Сохранность Имущества Должника обеспечивается финансовым управляющим Должника. </w:t>
            </w:r>
          </w:p>
          <w:p w14:paraId="56C492A9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Расходы на обеспечение сохранности Имущества Должника покрываются за счет средств, поступивших от продажи Имущества Должника, до расходования этих средств в соответствии с пунктом 5 статьи 213.27</w:t>
            </w:r>
            <w:r w:rsidRPr="00E251FA">
              <w:rPr>
                <w:rFonts w:eastAsia="Batang"/>
                <w:snapToGrid w:val="0"/>
              </w:rPr>
              <w:t xml:space="preserve"> Закона о банкротстве</w:t>
            </w:r>
            <w:r w:rsidRPr="00E251FA">
              <w:rPr>
                <w:rFonts w:eastAsia="Batang"/>
              </w:rPr>
              <w:t>.</w:t>
            </w:r>
          </w:p>
          <w:p w14:paraId="4E3B4971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Разрешение разногласий между Конкурсным кредитором и финансовым управляющим Должника или лицами, участвующими в деле о банкротстве Должника, по вопросам порядка и условий обеспечения сохранности Имущества Должника осуществляется в порядке и сроки, определенными пунктом 4 статьи 213.26 Закона о банкротстве.</w:t>
            </w:r>
          </w:p>
        </w:tc>
      </w:tr>
      <w:tr w:rsidR="00E251FA" w:rsidRPr="00E251FA" w14:paraId="04B85DA5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A6B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510C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Имущество Должника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F959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  <w:b/>
                <w:u w:val="single"/>
              </w:rPr>
            </w:pPr>
            <w:r w:rsidRPr="00E251FA">
              <w:rPr>
                <w:rFonts w:eastAsia="Batang"/>
                <w:b/>
                <w:u w:val="single"/>
              </w:rPr>
              <w:t>Лот №1</w:t>
            </w:r>
          </w:p>
          <w:p w14:paraId="4697A9D1" w14:textId="77777777" w:rsidR="00E251FA" w:rsidRPr="00E251FA" w:rsidRDefault="00E251FA" w:rsidP="00E251FA">
            <w:pPr>
              <w:widowControl/>
              <w:rPr>
                <w:rFonts w:eastAsia="TimesNewRomanPSMT"/>
                <w:lang w:eastAsia="en-US"/>
              </w:rPr>
            </w:pPr>
            <w:r w:rsidRPr="00E251FA">
              <w:rPr>
                <w:rFonts w:eastAsia="Batang"/>
              </w:rPr>
              <w:t xml:space="preserve">-   объект недвижимости: жилой дом, площадь: 121,5кв.м.   находящийся по </w:t>
            </w:r>
            <w:proofErr w:type="gramStart"/>
            <w:r w:rsidRPr="00E251FA">
              <w:rPr>
                <w:rFonts w:eastAsia="Batang"/>
              </w:rPr>
              <w:t xml:space="preserve">адресу: </w:t>
            </w:r>
            <w:r w:rsidRPr="00E251F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E251FA">
              <w:rPr>
                <w:rFonts w:eastAsia="Batang"/>
              </w:rPr>
              <w:t>Астраханская</w:t>
            </w:r>
            <w:proofErr w:type="gramEnd"/>
            <w:r w:rsidRPr="00E251FA">
              <w:rPr>
                <w:rFonts w:eastAsia="Batang"/>
              </w:rPr>
              <w:t xml:space="preserve"> область, городской округ город Астрахань, город Астрахань, тер. СНТ Портовик-2, переулок 1-й Алтайский, дом 36, кадастровый </w:t>
            </w:r>
            <w:proofErr w:type="gramStart"/>
            <w:r w:rsidRPr="00E251FA">
              <w:rPr>
                <w:rFonts w:eastAsia="Batang"/>
              </w:rPr>
              <w:t xml:space="preserve">номер: </w:t>
            </w:r>
            <w:r w:rsidRPr="00E251FA">
              <w:rPr>
                <w:rFonts w:ascii="TimesNewRomanPSMT" w:eastAsia="TimesNewRomanPSMT" w:hAnsi="Calibri" w:cs="TimesNewRomanPSMT" w:hint="eastAsia"/>
                <w:lang w:eastAsia="en-US"/>
              </w:rPr>
              <w:t xml:space="preserve"> </w:t>
            </w:r>
            <w:r w:rsidRPr="00E251FA">
              <w:t xml:space="preserve"> </w:t>
            </w:r>
            <w:proofErr w:type="gramEnd"/>
            <w:r w:rsidRPr="00E251FA">
              <w:rPr>
                <w:rFonts w:eastAsia="TimesNewRomanPSMT"/>
                <w:lang w:eastAsia="en-US"/>
              </w:rPr>
              <w:t>30:12:000000:8942.</w:t>
            </w:r>
          </w:p>
          <w:p w14:paraId="435A92A3" w14:textId="77777777" w:rsidR="00E251FA" w:rsidRPr="00E251FA" w:rsidRDefault="00E251FA" w:rsidP="00E251FA">
            <w:pPr>
              <w:widowControl/>
              <w:rPr>
                <w:rFonts w:eastAsia="Batang"/>
                <w:b/>
                <w:u w:val="single"/>
              </w:rPr>
            </w:pPr>
            <w:r w:rsidRPr="00E251FA">
              <w:rPr>
                <w:rFonts w:eastAsia="TimesNewRomanPSMT"/>
                <w:lang w:eastAsia="en-US"/>
              </w:rPr>
              <w:t xml:space="preserve">- </w:t>
            </w:r>
            <w:r w:rsidRPr="00E251FA">
              <w:rPr>
                <w:rFonts w:eastAsia="Batang"/>
              </w:rPr>
              <w:t xml:space="preserve">Земельный участок, категория земель: земли населенных пунктов, разрешенное использование: для индивидуального садоводства, площадь: 269 кв. м., кадастровый номер: </w:t>
            </w:r>
            <w:r w:rsidRPr="00E251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30:12:000000:8888</w:t>
            </w:r>
            <w:r w:rsidRPr="00E251FA">
              <w:rPr>
                <w:rFonts w:eastAsia="Batang"/>
              </w:rPr>
              <w:t xml:space="preserve">. </w:t>
            </w:r>
            <w:r w:rsidRPr="00E251FA">
              <w:t xml:space="preserve"> </w:t>
            </w:r>
            <w:r w:rsidRPr="00E251FA">
              <w:rPr>
                <w:rFonts w:eastAsia="Batang"/>
              </w:rPr>
              <w:t>Адрес объекта: Астраханская область, городской округ город Астрахань, город Астрахань, тер. СНТ Портовик-2, переулок 1-й Алтайский, земельный участок 36</w:t>
            </w:r>
          </w:p>
        </w:tc>
      </w:tr>
      <w:tr w:rsidR="00E251FA" w:rsidRPr="00E251FA" w14:paraId="6D926CB5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208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047F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Начальная цена продажи Имущества Должника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62F1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  <w:b/>
                <w:u w:val="single"/>
              </w:rPr>
            </w:pPr>
            <w:r w:rsidRPr="00E251FA">
              <w:rPr>
                <w:rFonts w:eastAsia="Batang"/>
                <w:b/>
                <w:u w:val="single"/>
              </w:rPr>
              <w:t>Лот №1</w:t>
            </w:r>
          </w:p>
          <w:p w14:paraId="75B8731E" w14:textId="77777777" w:rsidR="00E251FA" w:rsidRPr="00E251FA" w:rsidRDefault="00E251FA" w:rsidP="00E251FA">
            <w:pPr>
              <w:spacing w:before="60" w:after="60"/>
              <w:rPr>
                <w:bCs/>
              </w:rPr>
            </w:pPr>
            <w:r w:rsidRPr="00E251FA">
              <w:rPr>
                <w:bCs/>
                <w:color w:val="000000"/>
              </w:rPr>
              <w:t xml:space="preserve">      2 880 000</w:t>
            </w:r>
            <w:r w:rsidRPr="00E251FA">
              <w:rPr>
                <w:bCs/>
              </w:rPr>
              <w:t xml:space="preserve">,00 (Два миллиона восемьсот восемьдесят тысяч) рублей 00 копеек </w:t>
            </w:r>
          </w:p>
          <w:p w14:paraId="40252F3F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  <w:b/>
                <w:u w:val="single"/>
              </w:rPr>
            </w:pPr>
            <w:r w:rsidRPr="00E251FA">
              <w:rPr>
                <w:bCs/>
                <w:color w:val="000000"/>
              </w:rPr>
              <w:t>(без учета НДС)</w:t>
            </w:r>
            <w:r w:rsidRPr="00E251FA">
              <w:t>.</w:t>
            </w:r>
          </w:p>
        </w:tc>
      </w:tr>
      <w:tr w:rsidR="00E251FA" w:rsidRPr="00E251FA" w14:paraId="55D38C38" w14:textId="77777777" w:rsidTr="002102CD">
        <w:trPr>
          <w:trHeight w:val="197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061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3033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Требования к сообщению о проведении торгов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C887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b/>
              </w:rPr>
              <w:t xml:space="preserve"> </w:t>
            </w:r>
            <w:r w:rsidRPr="00E251FA"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9" w:history="1">
              <w:r w:rsidRPr="00E251FA">
                <w:rPr>
                  <w:color w:val="0000FF"/>
                  <w:sz w:val="24"/>
                  <w:szCs w:val="24"/>
                  <w:u w:val="single"/>
                </w:rPr>
                <w:t>http://www.etpu.ru</w:t>
              </w:r>
            </w:hyperlink>
            <w:r w:rsidRPr="00E251FA">
              <w:rPr>
                <w:color w:val="000000"/>
              </w:rPr>
              <w:t>.</w:t>
            </w:r>
          </w:p>
          <w:p w14:paraId="06FDBF22" w14:textId="77777777" w:rsidR="00E251FA" w:rsidRPr="00E251FA" w:rsidRDefault="00E251FA" w:rsidP="00E251FA">
            <w:pPr>
              <w:spacing w:before="60" w:after="60"/>
              <w:ind w:firstLine="319"/>
              <w:jc w:val="both"/>
            </w:pPr>
            <w:r w:rsidRPr="00E251FA">
              <w:rPr>
                <w:rFonts w:eastAsia="Batang"/>
                <w:color w:val="000000"/>
              </w:rPr>
              <w:t>Сообщение о проведении торгов должно содержать сведения, предусмотренные Законом о банкротстве.</w:t>
            </w:r>
          </w:p>
          <w:p w14:paraId="4F9A37E5" w14:textId="77777777" w:rsidR="00E251FA" w:rsidRPr="00E251FA" w:rsidRDefault="00E251FA" w:rsidP="00E251FA">
            <w:pPr>
              <w:spacing w:before="60" w:after="60"/>
              <w:ind w:firstLine="319"/>
              <w:jc w:val="both"/>
            </w:pPr>
            <w:r w:rsidRPr="00E251FA">
              <w:t xml:space="preserve">Организатор торгов не менее чем за 25 (двадцать пять) рабочих дней до даты проведения торгов публикует за счет средств Должника указанное сообщение </w:t>
            </w:r>
            <w:r w:rsidRPr="00E251FA">
              <w:rPr>
                <w:rFonts w:eastAsia="Batang"/>
              </w:rPr>
              <w:t xml:space="preserve">о </w:t>
            </w:r>
            <w:r w:rsidRPr="00E251FA">
              <w:t>проведении торгов</w:t>
            </w:r>
            <w:r w:rsidRPr="00E251FA">
              <w:rPr>
                <w:rFonts w:eastAsia="Batang"/>
                <w:color w:val="000000"/>
              </w:rPr>
              <w:t xml:space="preserve"> </w:t>
            </w:r>
            <w:r w:rsidRPr="00E251FA">
              <w:t xml:space="preserve">в иных средствах массовой информации, в том числе в электронных средствах массовой информации, и размещает его на иных сайтах в сети «Интернет», при условии, что такие публикации и размещение не могут осуществляться вместо обязательных публикации и размещения, предусмотренных </w:t>
            </w:r>
            <w:r w:rsidRPr="00E251FA">
              <w:rPr>
                <w:rFonts w:eastAsia="Batang"/>
              </w:rPr>
              <w:t>Законом о банкротстве</w:t>
            </w:r>
            <w:r w:rsidRPr="00E251FA">
              <w:t>.</w:t>
            </w:r>
          </w:p>
          <w:p w14:paraId="6A5F1D09" w14:textId="77777777" w:rsidR="00E251FA" w:rsidRPr="00E251FA" w:rsidRDefault="00E251FA" w:rsidP="00E251FA">
            <w:pPr>
              <w:spacing w:before="60" w:after="60"/>
              <w:ind w:firstLine="319"/>
              <w:jc w:val="both"/>
            </w:pPr>
            <w:r w:rsidRPr="00E251FA">
              <w:t>В сообщении</w:t>
            </w:r>
            <w:r w:rsidRPr="00E251FA">
              <w:rPr>
                <w:rFonts w:eastAsia="Batang"/>
              </w:rPr>
              <w:t xml:space="preserve"> о </w:t>
            </w:r>
            <w:r w:rsidRPr="00E251FA">
              <w:t>проведении торгов</w:t>
            </w:r>
            <w:r w:rsidRPr="00E251FA">
              <w:rPr>
                <w:rFonts w:eastAsia="Batang"/>
                <w:color w:val="000000"/>
              </w:rPr>
              <w:t xml:space="preserve"> </w:t>
            </w:r>
            <w:r w:rsidRPr="00E251FA">
              <w:t>должны содержаться согласно настоящему Положению:</w:t>
            </w:r>
          </w:p>
          <w:p w14:paraId="5DE9E218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сведения об Имуществе Должника, его составе, характеристиках, описание, порядок ознакомления с Имуществом Должника;</w:t>
            </w:r>
          </w:p>
          <w:p w14:paraId="7093AE46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сведения о форме проведения торгов и форме представления предложений о цене Имущества Должника;</w:t>
            </w:r>
          </w:p>
          <w:p w14:paraId="6C91A16C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порядок, место, срок и время представления заявок на участие в торгах и предложений о цене Имущества Должника (даты и время начала и окончания представления указанных заявок и предложений);</w:t>
            </w:r>
          </w:p>
          <w:p w14:paraId="29EA9EF4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8E0ADB7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размер задатка, сроки и порядок внесения задатка, реквизиты счетов, </w:t>
            </w:r>
            <w:r w:rsidRPr="00E251FA">
              <w:rPr>
                <w:color w:val="000000"/>
              </w:rPr>
              <w:br/>
              <w:t>на которые вносится задаток;</w:t>
            </w:r>
          </w:p>
          <w:p w14:paraId="4E750C5D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начальная цена продажи Имущества Должника;</w:t>
            </w:r>
          </w:p>
          <w:p w14:paraId="7B681F2D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lastRenderedPageBreak/>
              <w:t>величина повышения начальной цены продажи Имущества Должника («шаг торгов»), в случае использования открытой формы подачи предложений о цене;</w:t>
            </w:r>
          </w:p>
          <w:p w14:paraId="648107EB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порядок и критерии выявления победителя торгов;</w:t>
            </w:r>
          </w:p>
          <w:p w14:paraId="4519A4E7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дата, время и место подведения результатов торгов;</w:t>
            </w:r>
          </w:p>
          <w:p w14:paraId="03D8064B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порядок и срок договора купли-продажи;</w:t>
            </w:r>
          </w:p>
          <w:p w14:paraId="11760C98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сроки платежей, реквизиты счетов, на которые вносятся платежи;</w:t>
            </w:r>
          </w:p>
          <w:p w14:paraId="78CDD02C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9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  <w:p w14:paraId="0AB82797" w14:textId="77777777" w:rsidR="00E251FA" w:rsidRPr="00E251FA" w:rsidRDefault="00E251FA" w:rsidP="00E251FA">
            <w:pPr>
              <w:spacing w:before="60" w:after="60"/>
              <w:ind w:firstLine="319"/>
              <w:jc w:val="both"/>
            </w:pPr>
            <w:r w:rsidRPr="00E251FA">
              <w:t xml:space="preserve">Проект договора купли-продажи </w:t>
            </w:r>
            <w:r w:rsidRPr="00E251FA">
              <w:rPr>
                <w:color w:val="000000"/>
              </w:rPr>
              <w:t>Имущества Должника</w:t>
            </w:r>
            <w:r w:rsidRPr="00E251FA">
              <w:t xml:space="preserve"> и подписанный электронной подписью организатора торгов договор о задатке подлежат размещению на электронной торговой площадке и включению в Единый федеральный реестр сведений о банкротстве без опубликования в официальном издании.</w:t>
            </w:r>
          </w:p>
        </w:tc>
      </w:tr>
      <w:tr w:rsidR="00E251FA" w:rsidRPr="00E251FA" w14:paraId="4B6B298F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B4F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6CCF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Размер задатка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0322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  <w:b/>
              </w:rPr>
              <w:t>10% (</w:t>
            </w:r>
            <w:r w:rsidRPr="00E251FA">
              <w:rPr>
                <w:rFonts w:eastAsia="Batang"/>
                <w:b/>
                <w:snapToGrid w:val="0"/>
              </w:rPr>
              <w:t>десять</w:t>
            </w:r>
            <w:r w:rsidRPr="00E251FA">
              <w:rPr>
                <w:rFonts w:eastAsia="Batang"/>
                <w:b/>
              </w:rPr>
              <w:t xml:space="preserve"> процентов)</w:t>
            </w:r>
            <w:r w:rsidRPr="00E251FA">
              <w:rPr>
                <w:rFonts w:eastAsia="Batang"/>
              </w:rPr>
              <w:t xml:space="preserve"> от начальной цены продажи лота.</w:t>
            </w:r>
          </w:p>
        </w:tc>
      </w:tr>
      <w:tr w:rsidR="00E251FA" w:rsidRPr="00E251FA" w14:paraId="4974F61C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369A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A21C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Порядок и сроки внесения задатка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0927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Сроки и порядок внесения задатка, реквизиты счетов, на которые вносится задаток, указывается организатором торгов в сообщении о продаже Имущества Должника в соответствии с положениями подпункта 7.1 пункта 7 и пунктом 10 статьи 110 Закона о банкротстве.</w:t>
            </w:r>
          </w:p>
        </w:tc>
      </w:tr>
      <w:tr w:rsidR="00E251FA" w:rsidRPr="00E251FA" w14:paraId="69E9ACE7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AF4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00C3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Специальный банковский счет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C35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Денежные средства, вырученные от продажи Имущества Должника, подлежат зачислению на специальный банковский счет Должника, открытый финансовым управляющим Должника в соответствии с пунктом 3 статьи 138 Закона о банкротстве и предназначенный только для удовлетворения требований Конкурсного кредитора.</w:t>
            </w:r>
          </w:p>
        </w:tc>
      </w:tr>
      <w:tr w:rsidR="00E251FA" w:rsidRPr="00E251FA" w14:paraId="4A5B071C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F6FB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597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Шаг торгов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F37E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  <w:b/>
              </w:rPr>
              <w:t>5% (пять процентов)</w:t>
            </w:r>
            <w:r w:rsidRPr="00E251FA">
              <w:rPr>
                <w:rFonts w:eastAsia="Batang"/>
              </w:rPr>
              <w:t xml:space="preserve"> от начальной цены продажи лота.</w:t>
            </w:r>
          </w:p>
        </w:tc>
      </w:tr>
      <w:tr w:rsidR="00E251FA" w:rsidRPr="00E251FA" w14:paraId="14625EAD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AF3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5495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Условия оформления заявки для участия в торгах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CD6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color w:val="000000"/>
              </w:rPr>
              <w:t xml:space="preserve">Для участия в торгах заявитель регистрируется в качестве покупателя на сайте электронной торговой площадки по адресу в сети «Интернет»: </w:t>
            </w:r>
            <w:hyperlink r:id="rId10" w:history="1">
              <w:r w:rsidRPr="00E251FA">
                <w:rPr>
                  <w:color w:val="0000FF"/>
                  <w:sz w:val="24"/>
                  <w:szCs w:val="24"/>
                  <w:u w:val="single"/>
                </w:rPr>
                <w:t>http://www.etpu.ru</w:t>
              </w:r>
            </w:hyperlink>
            <w:r w:rsidRPr="00E251FA">
              <w:rPr>
                <w:color w:val="000000"/>
              </w:rPr>
              <w:t>.</w:t>
            </w:r>
          </w:p>
          <w:p w14:paraId="5A811603" w14:textId="77777777" w:rsidR="00E251FA" w:rsidRPr="00E251FA" w:rsidRDefault="00E251FA" w:rsidP="00E251FA">
            <w:pPr>
              <w:widowControl/>
              <w:overflowPunct w:val="0"/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color w:val="000000"/>
              </w:rPr>
              <w:t xml:space="preserve">Заявки на участие в торгах и предложения о цене Имущества Должника направляются оператору электронной торговой площадки в соответствии с регламентом электронной торговой площадки, размещенном на сайте электронной торговой площадки по адресу в сети «Интернет»: </w:t>
            </w:r>
            <w:hyperlink r:id="rId11" w:history="1">
              <w:r w:rsidRPr="00E251FA">
                <w:rPr>
                  <w:color w:val="0000FF"/>
                  <w:sz w:val="24"/>
                  <w:szCs w:val="24"/>
                  <w:u w:val="single"/>
                </w:rPr>
                <w:t>http://www.etpu.ru</w:t>
              </w:r>
            </w:hyperlink>
            <w:r w:rsidRPr="00E251FA">
              <w:rPr>
                <w:sz w:val="24"/>
                <w:szCs w:val="24"/>
              </w:rPr>
              <w:t>.</w:t>
            </w:r>
          </w:p>
          <w:p w14:paraId="25365ABE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Заявка на участие в торгах должна соответствовать требованиям, установленным Законом о банкротстве и указанным в сообщении о проведении торгов.</w:t>
            </w:r>
          </w:p>
          <w:p w14:paraId="3143E2D9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Представление заявок на участие в торгах производится в порядке, предусмотренном разделом IV Приказа Минэкономразвития РФ №495 от 23.07.2015.</w:t>
            </w:r>
          </w:p>
        </w:tc>
      </w:tr>
      <w:tr w:rsidR="00E251FA" w:rsidRPr="00E251FA" w14:paraId="72C21A26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D09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BFDC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Срок подачи документов на участие в торгах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409A" w14:textId="77777777" w:rsidR="00E251FA" w:rsidRPr="00E251FA" w:rsidRDefault="00E251FA" w:rsidP="00E251FA">
            <w:pPr>
              <w:spacing w:before="60" w:after="60"/>
              <w:ind w:firstLine="319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Срок представления заявок на участие в торгах должен составлять не менее </w:t>
            </w:r>
            <w:r w:rsidRPr="00E251FA">
              <w:rPr>
                <w:rFonts w:eastAsia="Batang"/>
              </w:rPr>
              <w:br/>
              <w:t>25 (двадцати пяти) рабочих дней и не более 30 (тридцати) рабочих дней со дня опубликования и размещения сообщения о проведении торгов.</w:t>
            </w:r>
          </w:p>
        </w:tc>
      </w:tr>
      <w:tr w:rsidR="00E251FA" w:rsidRPr="00E251FA" w14:paraId="65A715B5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B94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8557" w14:textId="77777777" w:rsidR="00E251FA" w:rsidRPr="00E251FA" w:rsidRDefault="00E251FA" w:rsidP="00E251FA">
            <w:pPr>
              <w:spacing w:before="60" w:after="60"/>
              <w:rPr>
                <w:rFonts w:eastAsia="Batang"/>
              </w:rPr>
            </w:pPr>
            <w:r w:rsidRPr="00E251FA">
              <w:rPr>
                <w:rFonts w:eastAsia="Batang"/>
              </w:rPr>
              <w:t>Порядок оформления заявки для участия в торгах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136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</w:t>
            </w:r>
          </w:p>
          <w:p w14:paraId="1E4B241F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Решение организатора торгов о допуске заявителей к участию в торгах принимается по результатам рассмотрения всех представленных заявок на участие в торгах и оформляется протоколом об определении участников торгов.</w:t>
            </w:r>
          </w:p>
          <w:p w14:paraId="43B57A99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Заявители приобретают статус участника торгов с момента оформления организатором торгов протокола о признании заявителей участниками торгов.</w:t>
            </w:r>
          </w:p>
          <w:p w14:paraId="242D2869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Должника до начала торгов либо до момента открытия доступа к представленным в форме электронных документов заявкам на участие в торгах.</w:t>
            </w:r>
          </w:p>
          <w:p w14:paraId="7373FC0A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Решение об отказе в допуске заявителя к участию в торгах принимается в </w:t>
            </w:r>
            <w:r w:rsidRPr="00E251FA">
              <w:rPr>
                <w:rFonts w:eastAsia="Batang"/>
              </w:rPr>
              <w:lastRenderedPageBreak/>
              <w:t>случае, если:</w:t>
            </w:r>
          </w:p>
          <w:p w14:paraId="4398F8CE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заявка на участие в торгах не соответствует требованиям, установленным Законом о банкротстве и указанным в сообщении о проведении торгов;</w:t>
            </w:r>
          </w:p>
          <w:p w14:paraId="5E8DC356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представленные заявителем документы не соответствуют установленным к ним требованиям или недостоверны;</w:t>
            </w:r>
          </w:p>
          <w:p w14:paraId="7F8BA589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  <w:p w14:paraId="2B5A7D2B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Организатор торгов уведомляет всех заявителей о результатах рассмотрения представленных заявок на участие в торгах и признании или отказе в 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5 (пяти) дней со дня подписания указанного протокола.</w:t>
            </w:r>
          </w:p>
          <w:p w14:paraId="4980B2F6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Решение о признании или об отказе в признании заявителя участником торгов может быть обжаловано в порядке, установленном законодательством Российской Федерации.</w:t>
            </w:r>
          </w:p>
          <w:p w14:paraId="695E6720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 электронной торговой площадки.</w:t>
            </w:r>
          </w:p>
        </w:tc>
      </w:tr>
      <w:tr w:rsidR="00E251FA" w:rsidRPr="00E251FA" w14:paraId="76BBC819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DD9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49A7" w14:textId="77777777" w:rsidR="00E251FA" w:rsidRPr="00E251FA" w:rsidRDefault="00E251FA" w:rsidP="00E251FA">
            <w:pPr>
              <w:spacing w:before="60" w:after="60"/>
            </w:pPr>
            <w:r w:rsidRPr="00E251FA">
              <w:t>Порядок проведения торгов и подведение их результатов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741E" w14:textId="77777777" w:rsidR="00E251FA" w:rsidRPr="00E251FA" w:rsidRDefault="00E251FA" w:rsidP="00E251FA">
            <w:pPr>
              <w:spacing w:before="60" w:after="60"/>
              <w:ind w:firstLine="318"/>
              <w:jc w:val="both"/>
            </w:pPr>
            <w:r w:rsidRPr="00E251FA">
              <w:rPr>
                <w:color w:val="000000"/>
              </w:rPr>
              <w:t xml:space="preserve">Торги с подачей предложений о цене Имущества Должника в открытой </w:t>
            </w:r>
            <w:r w:rsidRPr="00E251FA">
              <w:t xml:space="preserve">форме проводятся в следующем порядке: </w:t>
            </w:r>
          </w:p>
          <w:p w14:paraId="17B384AF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22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торги должны быть проведены не позднее 5 (пяти) рабочих дней с даты определения участников торгов;</w:t>
            </w:r>
          </w:p>
          <w:p w14:paraId="5CF5E29F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22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торги проводятся путем повышения начальной цены продажи Имущества Должника на величину, кратную величине «Шага торгов»;</w:t>
            </w:r>
          </w:p>
          <w:p w14:paraId="6003DEAD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22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«Шаг торгов» устанавливается организатором торгов в соответствии с пунктом 16 настоящего Положения и не изменяется в течение всего периода проведения торгов;</w:t>
            </w:r>
          </w:p>
          <w:p w14:paraId="0F8288CA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</w:pPr>
            <w:r w:rsidRPr="00E251FA">
              <w:t xml:space="preserve">торги считаются оконченными, если в течение 60 (шестидесяти) минут с момента начала представления предложений о цене Имущества Должника на сайте электронной торговой площадки по адресу в сети «Интернет»: </w:t>
            </w:r>
            <w:hyperlink r:id="rId12" w:history="1">
              <w:r w:rsidRPr="00E251FA">
                <w:rPr>
                  <w:color w:val="0000FF"/>
                  <w:sz w:val="24"/>
                  <w:szCs w:val="24"/>
                  <w:u w:val="single"/>
                </w:rPr>
                <w:t>http://www.etpu.ru</w:t>
              </w:r>
            </w:hyperlink>
            <w:r w:rsidRPr="00E251FA">
              <w:rPr>
                <w:rFonts w:eastAsia="Batang"/>
                <w:color w:val="0000FF"/>
                <w:u w:val="single"/>
              </w:rPr>
              <w:t xml:space="preserve"> </w:t>
            </w:r>
            <w:r w:rsidRPr="00E251FA">
              <w:t>не поступило ни одной заявки или если в течение 30 (тридцати) минут после представления последнего предложения о цене Имущества Должника не поступило ни одного предложения, предусматривающего более высокую цену Имущества Должника;</w:t>
            </w:r>
          </w:p>
          <w:p w14:paraId="1DC65D1D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победителем торгов признается участник торгов, предложивший наибольшую цену за Имущество Должника;</w:t>
            </w:r>
          </w:p>
          <w:p w14:paraId="5DEEF00F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цена Имущества Должника, предложенная победителем торгов, заносится в протокол об итогах торгов;</w:t>
            </w:r>
          </w:p>
          <w:p w14:paraId="327C5714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информация об окончании торгов размещается на сайте электронной торговой площадки автоматически в соответствии с регламентом ее работы.</w:t>
            </w:r>
          </w:p>
          <w:p w14:paraId="672555C2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 </w:t>
            </w:r>
          </w:p>
          <w:p w14:paraId="1E57D5DC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      </w:r>
          </w:p>
          <w:p w14:paraId="2AB41F5B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результаты рассмотрения предложений о цене Имущества Должника, представленных участниками торгов (победителем торгов признается участник торгов, предложивший наибольшую цену за Имущество Должника);</w:t>
            </w:r>
          </w:p>
          <w:p w14:paraId="5B23B601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наименование и место нахождения (для юридического лица), фамилия, имя, отчество и место жительства (для физического лица) победителя открытых торгов; </w:t>
            </w:r>
          </w:p>
          <w:p w14:paraId="040A3D4D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lastRenderedPageBreak/>
              <w:t>обоснование принятого организатором торгов решения о признании участника торгов победителем.</w:t>
            </w:r>
          </w:p>
          <w:p w14:paraId="17DE6CE5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Протокол о результатах проведения торгов является документом, удостоверяющим право победителя торгов на заключение договора купли-продажи Имущества Должника.</w:t>
            </w:r>
          </w:p>
          <w:p w14:paraId="4B045054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>Решение о признании участника торгов победителем может быть обжаловано в порядке, установленном законодательством Российской Федерации.</w:t>
            </w:r>
          </w:p>
          <w:p w14:paraId="7F8A76C3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В течение 2 (двух) рабочих дней с даты подписания протокола о результатах проведения торгов организатор торгов направляет победителю торгов, финансовому управляющему Должника и Конкурсному кредитору копии этого протокола. </w:t>
            </w:r>
          </w:p>
          <w:p w14:paraId="7DFB054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В течение 5 (пяти) дней с даты подписания протокола о результатах </w:t>
            </w:r>
            <w:r w:rsidRPr="00E251FA">
              <w:rPr>
                <w:color w:val="000000"/>
              </w:rPr>
              <w:t xml:space="preserve">проведения </w:t>
            </w:r>
            <w:r w:rsidRPr="00E251FA">
              <w:rPr>
                <w:rFonts w:eastAsia="Batang"/>
              </w:rPr>
              <w:t xml:space="preserve">торгов финансовый управляющий Должника направляет победителю торгов предложение заключить договор купли-продажи Имущества Должника с приложением проекта такого договора в соответствии с представленным победителем торгов предложением о цене Имущества Должника. </w:t>
            </w:r>
          </w:p>
          <w:p w14:paraId="2206917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Оплата в соответствии с договором купли-продажи </w:t>
            </w:r>
            <w:r w:rsidRPr="00E251FA">
              <w:rPr>
                <w:rFonts w:eastAsia="Batang"/>
              </w:rPr>
              <w:t>Имущества Должника</w:t>
            </w:r>
            <w:r w:rsidRPr="00E251FA">
              <w:rPr>
                <w:color w:val="000000"/>
              </w:rPr>
              <w:t xml:space="preserve"> должна быть осуществлена покупателем не позднее 30 (тридцати) календарных дней со дня подписания договора купли-продажи </w:t>
            </w:r>
            <w:r w:rsidRPr="00E251FA">
              <w:rPr>
                <w:rFonts w:eastAsia="Batang"/>
              </w:rPr>
              <w:t>Имущества Должника</w:t>
            </w:r>
            <w:r w:rsidRPr="00E251FA">
              <w:rPr>
                <w:color w:val="000000"/>
              </w:rPr>
              <w:t xml:space="preserve">. </w:t>
            </w:r>
          </w:p>
          <w:p w14:paraId="71077B3D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</w:t>
            </w:r>
            <w:r w:rsidRPr="00E251FA">
              <w:rPr>
                <w:rFonts w:eastAsia="Batang"/>
              </w:rPr>
              <w:t>Имущества Должника</w:t>
            </w:r>
            <w:r w:rsidRPr="00E251FA">
              <w:rPr>
                <w:color w:val="000000"/>
              </w:rPr>
              <w:t xml:space="preserve"> в течение 5 (пяти) календарных дней с даты получения указанного предложения финансового управляющего Должника, внесенный задаток ему не возвращается и финансовый управляющий Должника вправе предложить заключить договор купли-продажи Имущества Должника участнику торгов, которым предложена наиболее высокая цена Имущества Должника по сравнению с ценой Имущества Должника, предложенной другими участниками торгов, за исключением победителя торгов.</w:t>
            </w:r>
          </w:p>
          <w:p w14:paraId="470FBA69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В случае если не были представлены заявки на участие в торгах, организатор торгов принимает решение о признании торгов несостоявшимися. </w:t>
            </w:r>
          </w:p>
          <w:p w14:paraId="416F33AC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Если к участию в торгах был допущен только один участник, заявка которого соответствует условиям проведения торгов, торги также признаются несостоявшимися. При этом финансовый управляющий Должника делает предложение о заключении договора купли-продажи Имущества Должника</w:t>
            </w:r>
            <w:r w:rsidRPr="00E251FA">
              <w:rPr>
                <w:color w:val="000000"/>
              </w:rPr>
              <w:t xml:space="preserve"> </w:t>
            </w:r>
            <w:r w:rsidRPr="00E251FA">
              <w:rPr>
                <w:rFonts w:eastAsia="Batang"/>
              </w:rPr>
              <w:t>единственному участнику в порядке, установленном пунктами 17-18 статьи 110, статьей 138 Закона о банкротстве.</w:t>
            </w:r>
          </w:p>
          <w:p w14:paraId="621E2C0B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/>
              </w:rPr>
            </w:pPr>
            <w:r w:rsidRPr="00E251FA">
              <w:rPr>
                <w:color w:val="000000"/>
              </w:rPr>
              <w:t xml:space="preserve">В случае признания первых торгов </w:t>
            </w:r>
            <w:r w:rsidRPr="00E251FA">
              <w:t xml:space="preserve">по продаже Имущества Должника </w:t>
            </w:r>
            <w:r w:rsidRPr="00E251FA">
              <w:rPr>
                <w:color w:val="000000"/>
              </w:rPr>
              <w:t xml:space="preserve">несостоявшимися, </w:t>
            </w:r>
            <w:proofErr w:type="spellStart"/>
            <w:r w:rsidRPr="00E251FA">
              <w:rPr>
                <w:color w:val="000000"/>
              </w:rPr>
              <w:t>незаключения</w:t>
            </w:r>
            <w:proofErr w:type="spellEnd"/>
            <w:r w:rsidRPr="00E251FA">
              <w:rPr>
                <w:color w:val="000000"/>
              </w:rPr>
              <w:t xml:space="preserve"> договора купли-продажи Имущества Должника по результатам первых торгов, финансовый управляющий Должника в течение </w:t>
            </w:r>
            <w:r w:rsidRPr="00E251FA">
              <w:rPr>
                <w:color w:val="000000"/>
              </w:rPr>
              <w:br/>
              <w:t>2 (двух) календарных дней после завершения срока, установленного Законом о банкротстве для принятия решений о признании первых торгов несостоявшимися, для заключения договора купли-продажи Имущества Должника по результатам первых торгов, принимает решение о проведении повторных торгов и об установлении начальной цены продажи Имущества Должника.</w:t>
            </w:r>
          </w:p>
          <w:p w14:paraId="3A8C84AD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/>
              </w:rPr>
              <w:t xml:space="preserve">Начальная цена продажи Имущества Должника на повторных торгах устанавливается на 10% (десять процентов) ниже начальной цены продажи Имущества Должника, </w:t>
            </w:r>
            <w:r w:rsidRPr="00E251FA">
              <w:rPr>
                <w:color w:val="000000" w:themeColor="text1"/>
              </w:rPr>
              <w:t>указанной в сообщении о продаже Имущества Должника на первых торгах.</w:t>
            </w:r>
          </w:p>
          <w:p w14:paraId="3BCAC327" w14:textId="77777777" w:rsidR="00E251FA" w:rsidRPr="00E251FA" w:rsidRDefault="00E251FA" w:rsidP="00E251FA">
            <w:pPr>
              <w:spacing w:before="60" w:after="60"/>
              <w:ind w:firstLine="318"/>
              <w:jc w:val="both"/>
            </w:pPr>
            <w:r w:rsidRPr="00E251FA">
              <w:rPr>
                <w:color w:val="000000" w:themeColor="text1"/>
              </w:rPr>
              <w:t xml:space="preserve">В случае признания повторных торгов несостоявшимися, Конкурсный кредитор вправе оставить Имущество Должника за собой с оценкой его в сумме на 10% (десять процентов) ниже начальной цены продажи Имущества Должника на повторных торгах, </w:t>
            </w:r>
            <w:r w:rsidRPr="00E251FA">
              <w:t xml:space="preserve">о чем </w:t>
            </w:r>
            <w:r w:rsidRPr="00E251FA">
              <w:rPr>
                <w:color w:val="000000" w:themeColor="text1"/>
              </w:rPr>
              <w:t>Конкурсный кредитор</w:t>
            </w:r>
            <w:r w:rsidRPr="00E251FA">
              <w:t xml:space="preserve"> сообщает финансовому управляющему Должника в течение 30 (тридцати) дней со дня получения сообщения о том, что повторные торги признаны несостоявшимися путем направления соответствующего заявления.</w:t>
            </w:r>
          </w:p>
          <w:p w14:paraId="6CAD94FE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/>
              </w:rPr>
              <w:t xml:space="preserve">Конкурсный кредитор при оставлении </w:t>
            </w:r>
            <w:r w:rsidRPr="00E251FA">
              <w:rPr>
                <w:color w:val="000000" w:themeColor="text1"/>
              </w:rPr>
              <w:t xml:space="preserve">Имущества Должника </w:t>
            </w:r>
            <w:r w:rsidRPr="00E251FA">
              <w:rPr>
                <w:color w:val="000000"/>
              </w:rPr>
              <w:t xml:space="preserve">за собой обязан перечислить денежные средства в размере, определяемом в соответствии с </w:t>
            </w:r>
            <w:r w:rsidRPr="00E251FA">
              <w:rPr>
                <w:rFonts w:eastAsia="Batang"/>
                <w:snapToGrid w:val="0"/>
              </w:rPr>
              <w:t xml:space="preserve">пунктом 5 статьи 213.27 </w:t>
            </w:r>
            <w:r w:rsidRPr="00E251FA">
              <w:rPr>
                <w:color w:val="000000"/>
              </w:rPr>
              <w:t xml:space="preserve">Закона о банкротстве, на специальный банковский счет </w:t>
            </w:r>
            <w:r w:rsidRPr="00E251FA">
              <w:rPr>
                <w:rFonts w:eastAsia="Batang"/>
              </w:rPr>
              <w:t xml:space="preserve">Должника </w:t>
            </w:r>
            <w:r w:rsidRPr="00E251FA">
              <w:rPr>
                <w:color w:val="000000"/>
              </w:rPr>
              <w:t xml:space="preserve">в порядке, установленном пунктом 3 статьи 138 Закона о банкротстве, </w:t>
            </w:r>
            <w:r w:rsidRPr="00E251FA">
              <w:rPr>
                <w:color w:val="000000"/>
              </w:rPr>
              <w:br/>
              <w:t xml:space="preserve">в течение 10 (десяти) дней с даты направления финансовому управляющему заявления об оставлении </w:t>
            </w:r>
            <w:r w:rsidRPr="00E251FA">
              <w:rPr>
                <w:color w:val="000000" w:themeColor="text1"/>
              </w:rPr>
              <w:t xml:space="preserve">Имущества Должника </w:t>
            </w:r>
            <w:r w:rsidRPr="00E251FA">
              <w:rPr>
                <w:color w:val="000000"/>
              </w:rPr>
              <w:t>за собой.</w:t>
            </w:r>
          </w:p>
          <w:p w14:paraId="5A39CEB4" w14:textId="77777777" w:rsidR="00E251FA" w:rsidRPr="00E251FA" w:rsidRDefault="00E251FA" w:rsidP="00E251FA">
            <w:pPr>
              <w:spacing w:before="60" w:after="60"/>
              <w:ind w:firstLine="318"/>
              <w:jc w:val="both"/>
            </w:pPr>
            <w:r w:rsidRPr="00E251FA">
              <w:rPr>
                <w:color w:val="000000"/>
              </w:rPr>
              <w:t xml:space="preserve">В случае признания </w:t>
            </w:r>
            <w:r w:rsidRPr="00E251FA">
              <w:t xml:space="preserve">повторных торгов по продаже Имущества Должника </w:t>
            </w:r>
            <w:r w:rsidRPr="00E251FA">
              <w:rPr>
                <w:color w:val="000000"/>
              </w:rPr>
              <w:lastRenderedPageBreak/>
              <w:t xml:space="preserve">несостоявшимися, </w:t>
            </w:r>
            <w:proofErr w:type="spellStart"/>
            <w:r w:rsidRPr="00E251FA">
              <w:rPr>
                <w:color w:val="000000"/>
              </w:rPr>
              <w:t>незаключения</w:t>
            </w:r>
            <w:proofErr w:type="spellEnd"/>
            <w:r w:rsidRPr="00E251FA">
              <w:rPr>
                <w:color w:val="000000"/>
              </w:rPr>
              <w:t xml:space="preserve"> договора купли-продажи Имущества Должника по результатам</w:t>
            </w:r>
            <w:r w:rsidRPr="00E251FA">
              <w:t xml:space="preserve"> повторных торгов, отказа Конкурсного кредитора оставить </w:t>
            </w:r>
            <w:r w:rsidRPr="00E251FA">
              <w:rPr>
                <w:color w:val="000000" w:themeColor="text1"/>
              </w:rPr>
              <w:t xml:space="preserve">Имущество Должника </w:t>
            </w:r>
            <w:r w:rsidRPr="00E251FA">
              <w:t>за собой, Имущество Должника подлежит продаже посредством публичного предложения в соответствии с пунктом 4 статьи 139 Закона о банкротстве.</w:t>
            </w:r>
          </w:p>
        </w:tc>
      </w:tr>
      <w:tr w:rsidR="00E251FA" w:rsidRPr="00E251FA" w14:paraId="5A0C18E6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8D3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64C" w14:textId="77777777" w:rsidR="00E251FA" w:rsidRPr="00E251FA" w:rsidRDefault="00E251FA" w:rsidP="00E251FA">
            <w:pPr>
              <w:spacing w:before="60" w:after="60"/>
            </w:pPr>
            <w:r w:rsidRPr="00E251FA">
              <w:t>Публичное предложение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750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 xml:space="preserve">В случае если Имущество Должника не было продано в порядке, предусмотренном пунктом 20 настоящего Положения, </w:t>
            </w:r>
            <w:r w:rsidRPr="00E251FA">
              <w:t>Имущество Должника подлежит продаже посредством публичного предложения в соответствии с пунктом 4 статьи 139 Закона о банкротстве.</w:t>
            </w:r>
          </w:p>
          <w:p w14:paraId="64E7A4D2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 xml:space="preserve">Торги посредством публичного предложения начинаются не позднее следующего рабочего дня после публикации в Едином федеральном реестре сведений о банкротстве </w:t>
            </w:r>
            <w:r w:rsidRPr="00E251FA">
              <w:rPr>
                <w:color w:val="000000"/>
              </w:rPr>
              <w:t xml:space="preserve">сообщения о проведении торгов </w:t>
            </w:r>
            <w:r w:rsidRPr="00E251FA">
              <w:rPr>
                <w:color w:val="000000" w:themeColor="text1"/>
              </w:rPr>
              <w:t xml:space="preserve">посредством публичного предложения. </w:t>
            </w:r>
          </w:p>
          <w:p w14:paraId="25AB023A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>Начальная цена продажи Имущества Должника на торгах посредством публичного предложения устанавливается в размере начальной цены продажи Имущества Должника, указанной в сообщении о продаже Имущества Должника на повторных торгах.</w:t>
            </w:r>
          </w:p>
          <w:p w14:paraId="2C81412A" w14:textId="77777777" w:rsidR="00E251FA" w:rsidRPr="00E251FA" w:rsidRDefault="00E251FA" w:rsidP="00E251FA">
            <w:pPr>
              <w:spacing w:before="60" w:after="60"/>
              <w:ind w:firstLine="318"/>
              <w:jc w:val="both"/>
            </w:pPr>
            <w:r w:rsidRPr="00E251FA">
              <w:rPr>
                <w:color w:val="000000" w:themeColor="text1"/>
              </w:rPr>
              <w:t xml:space="preserve">При отсутствии в течение </w:t>
            </w:r>
            <w:r w:rsidRPr="00E251FA">
              <w:rPr>
                <w:b/>
                <w:color w:val="000000" w:themeColor="text1"/>
              </w:rPr>
              <w:t>7</w:t>
            </w:r>
            <w:r w:rsidRPr="00E251FA">
              <w:rPr>
                <w:rFonts w:eastAsia="Batang"/>
                <w:b/>
              </w:rPr>
              <w:t xml:space="preserve"> (семи</w:t>
            </w:r>
            <w:r w:rsidRPr="00E251FA">
              <w:rPr>
                <w:rFonts w:eastAsia="Batang"/>
                <w:b/>
                <w:snapToGrid w:val="0"/>
              </w:rPr>
              <w:t>)</w:t>
            </w:r>
            <w:r w:rsidRPr="00E251FA">
              <w:rPr>
                <w:rFonts w:eastAsia="Batang"/>
                <w:snapToGrid w:val="0"/>
              </w:rPr>
              <w:t xml:space="preserve"> </w:t>
            </w:r>
            <w:r w:rsidRPr="00E251FA">
              <w:rPr>
                <w:color w:val="000000" w:themeColor="text1"/>
              </w:rPr>
              <w:t>календарных дней заявки на участие в торгах посредством публичного предложения, содержащей предложение о цене Имущества Должника, которая не ниже установленной начальной цены продажи Имущества Должника, цена продажи Имущества Должника подлежит снижению</w:t>
            </w:r>
            <w:r w:rsidRPr="00E251FA">
              <w:t>.</w:t>
            </w:r>
          </w:p>
          <w:p w14:paraId="75ADB6C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 xml:space="preserve">Величина снижения начальной цены продажи Имущества Должника </w:t>
            </w:r>
            <w:r w:rsidRPr="00E251FA">
              <w:rPr>
                <w:color w:val="000000" w:themeColor="text1"/>
              </w:rPr>
              <w:br/>
              <w:t xml:space="preserve">(шаг снижения) составляет </w:t>
            </w:r>
            <w:r w:rsidRPr="00E251FA">
              <w:rPr>
                <w:b/>
                <w:color w:val="000000" w:themeColor="text1"/>
              </w:rPr>
              <w:t>5</w:t>
            </w:r>
            <w:r w:rsidRPr="00E251FA">
              <w:rPr>
                <w:rFonts w:eastAsia="Batang"/>
                <w:b/>
              </w:rPr>
              <w:t>% (</w:t>
            </w:r>
            <w:r w:rsidRPr="00E251FA">
              <w:rPr>
                <w:rFonts w:eastAsia="Batang"/>
                <w:b/>
                <w:snapToGrid w:val="0"/>
              </w:rPr>
              <w:t>пять процентов)</w:t>
            </w:r>
            <w:r w:rsidRPr="00E251FA">
              <w:rPr>
                <w:color w:val="000000" w:themeColor="text1"/>
              </w:rPr>
              <w:t xml:space="preserve"> от начальной цены продажи Имущества Должника на повторных торгах.</w:t>
            </w:r>
          </w:p>
          <w:p w14:paraId="2449FE49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t xml:space="preserve">Минимальная цена продажи Имущества Должника, ниже которой стоимость не может снижаться, составляет </w:t>
            </w:r>
            <w:r w:rsidRPr="00E251FA">
              <w:rPr>
                <w:b/>
              </w:rPr>
              <w:t>5</w:t>
            </w:r>
            <w:r w:rsidRPr="00E251FA">
              <w:rPr>
                <w:b/>
                <w:color w:val="000000" w:themeColor="text1"/>
              </w:rPr>
              <w:t>0</w:t>
            </w:r>
            <w:r w:rsidRPr="00E251FA">
              <w:rPr>
                <w:rFonts w:eastAsia="Batang"/>
                <w:b/>
              </w:rPr>
              <w:t>% (пятьдесят</w:t>
            </w:r>
            <w:r w:rsidRPr="00E251FA">
              <w:rPr>
                <w:rFonts w:eastAsia="Batang"/>
                <w:b/>
                <w:snapToGrid w:val="0"/>
              </w:rPr>
              <w:t xml:space="preserve"> процентов)</w:t>
            </w:r>
            <w:r w:rsidRPr="00E251FA">
              <w:t xml:space="preserve"> </w:t>
            </w:r>
            <w:r w:rsidRPr="00E251FA">
              <w:rPr>
                <w:b/>
              </w:rPr>
              <w:t>от начальной цены продажи Имущества Должника на повторных торгах</w:t>
            </w:r>
            <w:r w:rsidRPr="00E251FA">
              <w:t>.</w:t>
            </w:r>
            <w:r w:rsidRPr="00E251FA">
              <w:rPr>
                <w:color w:val="000000" w:themeColor="text1"/>
              </w:rPr>
              <w:t xml:space="preserve"> Срок действия минимальной цены </w:t>
            </w:r>
            <w:r w:rsidRPr="00E251FA">
              <w:t>продажи Имущества Должника</w:t>
            </w:r>
            <w:r w:rsidRPr="00E251FA">
              <w:rPr>
                <w:color w:val="000000" w:themeColor="text1"/>
              </w:rPr>
              <w:t xml:space="preserve"> составляет 7 (семь) календарных дней.</w:t>
            </w:r>
          </w:p>
          <w:p w14:paraId="45ACF216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 xml:space="preserve">Результаты торгов оформляются протоколом о результатах проведения торгов на следующий рабочий день до 14 час. 00 мин. по завершению действия периода, </w:t>
            </w:r>
            <w:r w:rsidRPr="00E251FA">
              <w:rPr>
                <w:color w:val="000000" w:themeColor="text1"/>
              </w:rPr>
              <w:br/>
              <w:t>в который была подана заявка на участие в торгах.</w:t>
            </w:r>
          </w:p>
          <w:p w14:paraId="16D01F5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  <w:p w14:paraId="494F354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Имущество</w:t>
            </w:r>
            <w:r w:rsidRPr="00E251FA">
              <w:rPr>
                <w:color w:val="000000"/>
              </w:rPr>
              <w:t xml:space="preserve"> Должника</w:t>
            </w:r>
            <w:r w:rsidRPr="00E251FA">
              <w:rPr>
                <w:color w:val="000000" w:themeColor="text1"/>
              </w:rPr>
              <w:t>.</w:t>
            </w:r>
          </w:p>
          <w:p w14:paraId="7EBBDB7A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7DFCCBD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>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  <w:p w14:paraId="2FBE140D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 xml:space="preserve">Конкурсный кредитор вправе оставить Имущество Должника за собой в ходе торгов по продаже Имущества Должника посредством публичного предложения на любом этапе снижения цены Имущества Должника, при отсутствии заявок на участие в торгах по цене, установленной для данного периода проведения торгов, </w:t>
            </w:r>
            <w:r w:rsidRPr="00E251FA">
              <w:t xml:space="preserve">о чем сообщает финансовому управляющему Должника путем направления </w:t>
            </w:r>
            <w:r w:rsidRPr="00E251FA">
              <w:lastRenderedPageBreak/>
              <w:t>соответствующего заявления</w:t>
            </w:r>
            <w:r w:rsidRPr="00E251FA">
              <w:rPr>
                <w:color w:val="000000" w:themeColor="text1"/>
              </w:rPr>
              <w:t>.</w:t>
            </w:r>
          </w:p>
          <w:p w14:paraId="2A1402B4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/>
              </w:rPr>
              <w:t xml:space="preserve">Конкурсный кредитор при оставлении </w:t>
            </w:r>
            <w:r w:rsidRPr="00E251FA">
              <w:rPr>
                <w:color w:val="000000" w:themeColor="text1"/>
              </w:rPr>
              <w:t xml:space="preserve">Имущества Должника </w:t>
            </w:r>
            <w:r w:rsidRPr="00E251FA">
              <w:rPr>
                <w:color w:val="000000"/>
              </w:rPr>
              <w:t xml:space="preserve">за собой обязан перечислить денежные средства в размере, определяемом в соответствии с </w:t>
            </w:r>
            <w:r w:rsidRPr="00E251FA">
              <w:rPr>
                <w:rFonts w:eastAsia="Batang"/>
                <w:snapToGrid w:val="0"/>
              </w:rPr>
              <w:t xml:space="preserve">пунктом 5 статьи 213.27 </w:t>
            </w:r>
            <w:r w:rsidRPr="00E251FA">
              <w:rPr>
                <w:color w:val="000000"/>
              </w:rPr>
              <w:t xml:space="preserve">Закона о банкротстве, на специальный банковский счет </w:t>
            </w:r>
            <w:r w:rsidRPr="00E251FA">
              <w:rPr>
                <w:rFonts w:eastAsia="Batang"/>
              </w:rPr>
              <w:t xml:space="preserve">Должника </w:t>
            </w:r>
            <w:r w:rsidRPr="00E251FA">
              <w:rPr>
                <w:color w:val="000000"/>
              </w:rPr>
              <w:t xml:space="preserve">в порядке, установленном пунктом 3 статьи 138 Закона о банкротстве, </w:t>
            </w:r>
            <w:r w:rsidRPr="00E251FA">
              <w:rPr>
                <w:color w:val="000000"/>
              </w:rPr>
              <w:br/>
              <w:t xml:space="preserve">в течение 10 (десяти) дней с даты направления финансовому управляющему заявления об оставлении </w:t>
            </w:r>
            <w:r w:rsidRPr="00E251FA">
              <w:rPr>
                <w:color w:val="000000" w:themeColor="text1"/>
              </w:rPr>
              <w:t xml:space="preserve">Имущества Должника </w:t>
            </w:r>
            <w:r w:rsidRPr="00E251FA">
              <w:rPr>
                <w:color w:val="000000"/>
              </w:rPr>
              <w:t>за собой.</w:t>
            </w:r>
          </w:p>
          <w:p w14:paraId="5CB86DE8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color w:val="000000" w:themeColor="text1"/>
              </w:rPr>
              <w:t>С даты получения финансовым управляющим Должника заявления Конкурсного кредитора об оставлении Имущества Должника за собой и поступления денежных средств на специальный банковский счет Должника торги по продаже Имущества Должника посредством публичного предложения подлежат завершению.</w:t>
            </w:r>
          </w:p>
          <w:p w14:paraId="2A5D582A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/>
              </w:rPr>
              <w:t xml:space="preserve">В случае признания </w:t>
            </w:r>
            <w:r w:rsidRPr="00E251FA">
              <w:t xml:space="preserve">торгов </w:t>
            </w:r>
            <w:r w:rsidRPr="00E251FA">
              <w:rPr>
                <w:color w:val="000000" w:themeColor="text1"/>
              </w:rPr>
              <w:t xml:space="preserve">по продаже Имущества Должника посредством публичного предложения </w:t>
            </w:r>
            <w:r w:rsidRPr="00E251FA">
              <w:rPr>
                <w:color w:val="000000"/>
              </w:rPr>
              <w:t xml:space="preserve">несостоявшимися, </w:t>
            </w:r>
            <w:proofErr w:type="spellStart"/>
            <w:r w:rsidRPr="00E251FA">
              <w:rPr>
                <w:color w:val="000000"/>
              </w:rPr>
              <w:t>незаключения</w:t>
            </w:r>
            <w:proofErr w:type="spellEnd"/>
            <w:r w:rsidRPr="00E251FA">
              <w:rPr>
                <w:color w:val="000000"/>
              </w:rPr>
              <w:t xml:space="preserve"> договора купли-продажи Имущества Должника по результатам</w:t>
            </w:r>
            <w:r w:rsidRPr="00E251FA">
              <w:t xml:space="preserve"> торгов</w:t>
            </w:r>
            <w:r w:rsidRPr="00E251FA">
              <w:rPr>
                <w:color w:val="000000" w:themeColor="text1"/>
              </w:rPr>
              <w:t xml:space="preserve"> посредством публичного предложения</w:t>
            </w:r>
            <w:r w:rsidRPr="00E251FA">
              <w:t xml:space="preserve">, отказа Конкурсного кредитора оставить </w:t>
            </w:r>
            <w:r w:rsidRPr="00E251FA">
              <w:rPr>
                <w:color w:val="000000" w:themeColor="text1"/>
              </w:rPr>
              <w:t xml:space="preserve">Имущество Должника </w:t>
            </w:r>
            <w:r w:rsidRPr="00E251FA">
              <w:t xml:space="preserve">за собой, </w:t>
            </w:r>
            <w:r w:rsidRPr="00E251FA">
              <w:rPr>
                <w:color w:val="000000"/>
              </w:rPr>
              <w:t xml:space="preserve">дальнейший порядок продажи </w:t>
            </w:r>
            <w:r w:rsidRPr="00E251FA">
              <w:rPr>
                <w:color w:val="000000" w:themeColor="text1"/>
              </w:rPr>
              <w:t xml:space="preserve">Имущества Должника </w:t>
            </w:r>
            <w:r w:rsidRPr="00E251FA">
              <w:rPr>
                <w:color w:val="000000"/>
              </w:rPr>
              <w:t>определяется Конкурсным кредитором в течение 10 (десяти) дней с даты наступления одного из указанных событий.</w:t>
            </w:r>
            <w:r w:rsidRPr="00E251FA">
              <w:rPr>
                <w:color w:val="000000" w:themeColor="text1"/>
              </w:rPr>
              <w:t xml:space="preserve"> </w:t>
            </w:r>
          </w:p>
        </w:tc>
      </w:tr>
      <w:tr w:rsidR="00E251FA" w:rsidRPr="00E251FA" w14:paraId="0A41DDA8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100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B0A1" w14:textId="77777777" w:rsidR="00E251FA" w:rsidRPr="00E251FA" w:rsidRDefault="00E251FA" w:rsidP="00E251FA">
            <w:pPr>
              <w:spacing w:before="60" w:after="60"/>
            </w:pPr>
            <w:r w:rsidRPr="00E251FA">
              <w:t>Условия возврата задатка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C9BB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Суммы внесенных заявителями задатков возвращаются всем заявителям, </w:t>
            </w:r>
            <w:r w:rsidRPr="00E251FA">
              <w:rPr>
                <w:rFonts w:eastAsia="Batang"/>
              </w:rPr>
              <w:br/>
              <w:t>за исключением победителя торгов, в течение 5 (пяти) рабочих дней со дня подписания протокола о результатах проведения торгов.</w:t>
            </w:r>
          </w:p>
          <w:p w14:paraId="185E0272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Задаток не подлежит возврату:</w:t>
            </w:r>
          </w:p>
          <w:p w14:paraId="69909E76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2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Должника в течение 5 (пяти) календарных дней с даты получения предложения финансового управляющего о заключении такого договора; </w:t>
            </w:r>
          </w:p>
          <w:p w14:paraId="6C1C06E8" w14:textId="77777777" w:rsidR="00E251FA" w:rsidRPr="00E251FA" w:rsidRDefault="00E251FA" w:rsidP="00E251FA">
            <w:pPr>
              <w:widowControl/>
              <w:numPr>
                <w:ilvl w:val="0"/>
                <w:numId w:val="1"/>
              </w:numPr>
              <w:tabs>
                <w:tab w:val="left" w:pos="602"/>
              </w:tabs>
              <w:autoSpaceDE/>
              <w:adjustRightInd/>
              <w:spacing w:before="60" w:after="60"/>
              <w:ind w:left="682" w:firstLine="318"/>
              <w:jc w:val="both"/>
              <w:rPr>
                <w:color w:val="000000" w:themeColor="text1"/>
              </w:rPr>
            </w:pPr>
            <w:r w:rsidRPr="00E251FA">
              <w:rPr>
                <w:color w:val="000000"/>
              </w:rPr>
              <w:t>в случае нарушения покупателем условий договора купли-продажи Имущества Должника в части срока оплаты Имущества Должника, финансовый управляющий Должника вправе в одностороннем порядке отказаться от исполнения договора купли-продажи Имущества Должника, что влечет прекращение его действия.</w:t>
            </w:r>
          </w:p>
        </w:tc>
      </w:tr>
      <w:tr w:rsidR="00E251FA" w:rsidRPr="00E251FA" w14:paraId="2B920E53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4C0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5E80" w14:textId="77777777" w:rsidR="00E251FA" w:rsidRPr="00E251FA" w:rsidRDefault="00E251FA" w:rsidP="00E251FA">
            <w:pPr>
              <w:widowControl/>
              <w:autoSpaceDE/>
              <w:adjustRightInd/>
              <w:spacing w:before="60" w:after="60"/>
              <w:rPr>
                <w:rFonts w:eastAsia="Batang"/>
                <w:color w:val="000000" w:themeColor="text1"/>
              </w:rPr>
            </w:pPr>
            <w:r w:rsidRPr="00E251FA">
              <w:rPr>
                <w:rFonts w:eastAsia="Batang"/>
                <w:color w:val="000000" w:themeColor="text1"/>
              </w:rPr>
              <w:t>Условия оплаты Имущества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298C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>Платежи осуществляются в денежной форме.</w:t>
            </w:r>
          </w:p>
          <w:p w14:paraId="06DD998F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Победитель торгов на основании договора купли-продажи </w:t>
            </w:r>
            <w:r w:rsidRPr="00E251FA">
              <w:rPr>
                <w:color w:val="000000"/>
              </w:rPr>
              <w:t>Имущества Должника</w:t>
            </w:r>
            <w:r w:rsidRPr="00E251FA">
              <w:rPr>
                <w:rFonts w:eastAsia="Batang"/>
              </w:rPr>
              <w:t xml:space="preserve"> осуществляет платеж в денежной форме путем перечисления денежных средств на специальный банковский счет Должника, открытый финансовым управляющим Должника в соответствии с пунктом 3 статьи 138 Закона о банкротстве. </w:t>
            </w:r>
          </w:p>
          <w:p w14:paraId="7E58B12D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spacing w:val="2"/>
              </w:rPr>
            </w:pPr>
            <w:r w:rsidRPr="00E251FA">
              <w:rPr>
                <w:rFonts w:eastAsia="Batang"/>
              </w:rPr>
              <w:t xml:space="preserve">Денежные средства, вырученные от продажи Имущества Должника, распределяются в порядке и очередности, установленными </w:t>
            </w:r>
            <w:r w:rsidRPr="00E251FA">
              <w:rPr>
                <w:rFonts w:eastAsia="Batang"/>
                <w:snapToGrid w:val="0"/>
              </w:rPr>
              <w:t>пунктом 5 статьи 213.27</w:t>
            </w:r>
            <w:r w:rsidRPr="00E251FA">
              <w:rPr>
                <w:rFonts w:eastAsia="Batang"/>
              </w:rPr>
              <w:t xml:space="preserve"> Закона о банкротстве.</w:t>
            </w:r>
          </w:p>
        </w:tc>
      </w:tr>
      <w:tr w:rsidR="00E251FA" w:rsidRPr="00E251FA" w14:paraId="11A9DE15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D1D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0589" w14:textId="77777777" w:rsidR="00E251FA" w:rsidRPr="00E251FA" w:rsidRDefault="00E251FA" w:rsidP="00E251FA">
            <w:pPr>
              <w:widowControl/>
              <w:autoSpaceDE/>
              <w:adjustRightInd/>
              <w:spacing w:before="60" w:after="60"/>
              <w:rPr>
                <w:rFonts w:eastAsia="Batang"/>
                <w:color w:val="000000" w:themeColor="text1"/>
              </w:rPr>
            </w:pPr>
            <w:r w:rsidRPr="00E251FA">
              <w:rPr>
                <w:rFonts w:eastAsia="Batang"/>
                <w:color w:val="000000" w:themeColor="text1"/>
              </w:rPr>
              <w:t>Отмена торгов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34DB" w14:textId="77777777" w:rsidR="00E251FA" w:rsidRPr="00E251FA" w:rsidRDefault="00E251FA" w:rsidP="00E251FA">
            <w:pPr>
              <w:shd w:val="clear" w:color="auto" w:fill="FFFFFF"/>
              <w:spacing w:before="60" w:after="60"/>
              <w:ind w:firstLine="318"/>
              <w:jc w:val="both"/>
              <w:rPr>
                <w:spacing w:val="2"/>
              </w:rPr>
            </w:pPr>
            <w:r w:rsidRPr="00E251FA">
              <w:rPr>
                <w:spacing w:val="2"/>
              </w:rPr>
              <w:t>Объявленные торги в соответствии с настоящим Положением могут быть отменены решением Конкурсного кредитора с обязательной публикацией отказа в том же печатном органе, в котором было опубликовано объявление о проведении торгов.</w:t>
            </w:r>
          </w:p>
          <w:p w14:paraId="5A949876" w14:textId="77777777" w:rsidR="00E251FA" w:rsidRPr="00E251FA" w:rsidRDefault="00E251FA" w:rsidP="00E251FA">
            <w:pPr>
              <w:shd w:val="clear" w:color="auto" w:fill="FFFFFF"/>
              <w:spacing w:before="60" w:after="60"/>
              <w:ind w:firstLine="318"/>
              <w:jc w:val="both"/>
              <w:rPr>
                <w:spacing w:val="2"/>
              </w:rPr>
            </w:pPr>
            <w:r w:rsidRPr="00E251FA">
              <w:rPr>
                <w:spacing w:val="2"/>
              </w:rPr>
              <w:t>Внесенные задатки, в случае отмены торгов, подлежат возврату всем заявителям в течение 5 (пяти) банковских дней</w:t>
            </w:r>
          </w:p>
        </w:tc>
      </w:tr>
      <w:tr w:rsidR="00E251FA" w:rsidRPr="00E251FA" w14:paraId="2DA4BBE6" w14:textId="77777777" w:rsidTr="002102CD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EBB" w14:textId="77777777" w:rsidR="00E251FA" w:rsidRPr="00E251FA" w:rsidRDefault="00E251FA" w:rsidP="00E251FA">
            <w:pPr>
              <w:numPr>
                <w:ilvl w:val="0"/>
                <w:numId w:val="23"/>
              </w:numPr>
              <w:spacing w:before="60" w:after="60"/>
              <w:rPr>
                <w:spacing w:val="-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A121" w14:textId="77777777" w:rsidR="00E251FA" w:rsidRPr="00E251FA" w:rsidRDefault="00E251FA" w:rsidP="00E251FA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 w:rsidRPr="00E251FA">
              <w:rPr>
                <w:color w:val="000000" w:themeColor="text1"/>
              </w:rPr>
              <w:t>Сообщение о проведении торгов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69F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В течение 15 (пятнадцати) рабочих дней со дня подписания протокола о результатах </w:t>
            </w:r>
            <w:r w:rsidRPr="00E251FA">
              <w:rPr>
                <w:color w:val="000000"/>
              </w:rPr>
              <w:t xml:space="preserve">проведения </w:t>
            </w:r>
            <w:r w:rsidRPr="00E251FA">
              <w:rPr>
                <w:rFonts w:eastAsia="Batang"/>
              </w:rPr>
              <w:t xml:space="preserve">торгов или принятия решения о признании торгов несостоявшимися организатор торгов публикует сообщение о результатах проведения торгов в Едином федеральном реестре сведений о банкротстве, </w:t>
            </w:r>
            <w:r w:rsidRPr="00E251FA">
              <w:rPr>
                <w:rFonts w:eastAsia="Batang"/>
              </w:rPr>
              <w:br/>
              <w:t xml:space="preserve">в средстве массовой информации по месту нахождения Должника, в иных средствах массовой информации, в которых было опубликовано сообщение о проведении торгов. </w:t>
            </w:r>
          </w:p>
          <w:p w14:paraId="67DD3E1D" w14:textId="77777777" w:rsidR="00E251FA" w:rsidRPr="00E251FA" w:rsidRDefault="00E251FA" w:rsidP="00E251FA">
            <w:pPr>
              <w:spacing w:before="60" w:after="60"/>
              <w:ind w:firstLine="318"/>
              <w:jc w:val="both"/>
              <w:rPr>
                <w:rFonts w:eastAsia="Batang"/>
              </w:rPr>
            </w:pPr>
            <w:r w:rsidRPr="00E251FA">
              <w:rPr>
                <w:rFonts w:eastAsia="Batang"/>
              </w:rPr>
              <w:t xml:space="preserve"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 Должника, финансовому управляющему Должника и о характере этой заинтересованности, сведения об участии в капитале </w:t>
            </w:r>
            <w:r w:rsidRPr="00E251FA">
              <w:rPr>
                <w:rFonts w:eastAsia="Batang"/>
              </w:rPr>
              <w:lastRenderedPageBreak/>
              <w:t>победителя торгов финансового управляющего Должника, саморегулируемой организации арбитражных управляющих, членом или руководителем которой является финансовый управляющий Должника, а также сведения о предложенной победителем цене Имущества Должника.</w:t>
            </w:r>
          </w:p>
        </w:tc>
      </w:tr>
    </w:tbl>
    <w:p w14:paraId="23C92678" w14:textId="77777777" w:rsidR="00E251FA" w:rsidRPr="00E251FA" w:rsidRDefault="00E251FA" w:rsidP="00E251FA"/>
    <w:p w14:paraId="76D5A11B" w14:textId="77777777" w:rsidR="00E251FA" w:rsidRPr="00E251FA" w:rsidRDefault="00E251FA" w:rsidP="00E251FA"/>
    <w:tbl>
      <w:tblPr>
        <w:tblStyle w:val="11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273"/>
      </w:tblGrid>
      <w:tr w:rsidR="00E251FA" w:rsidRPr="00E251FA" w14:paraId="36CC66C3" w14:textId="77777777" w:rsidTr="002102CD">
        <w:trPr>
          <w:trHeight w:val="593"/>
        </w:trPr>
        <w:tc>
          <w:tcPr>
            <w:tcW w:w="5508" w:type="dxa"/>
            <w:hideMark/>
          </w:tcPr>
          <w:p w14:paraId="7C928F00" w14:textId="77777777" w:rsidR="00E251FA" w:rsidRPr="00E251FA" w:rsidRDefault="00E251FA" w:rsidP="00E251FA">
            <w:pPr>
              <w:rPr>
                <w:sz w:val="22"/>
                <w:szCs w:val="22"/>
              </w:rPr>
            </w:pPr>
            <w:r w:rsidRPr="00E251FA">
              <w:rPr>
                <w:sz w:val="22"/>
                <w:szCs w:val="22"/>
              </w:rPr>
              <w:t xml:space="preserve">Финансовый управляющий </w:t>
            </w:r>
          </w:p>
          <w:p w14:paraId="1D84FF7E" w14:textId="77777777" w:rsidR="00E251FA" w:rsidRPr="00E251FA" w:rsidRDefault="00E251FA" w:rsidP="00E251FA">
            <w:pPr>
              <w:rPr>
                <w:sz w:val="22"/>
                <w:szCs w:val="22"/>
              </w:rPr>
            </w:pPr>
            <w:r w:rsidRPr="00E251FA">
              <w:rPr>
                <w:sz w:val="22"/>
                <w:szCs w:val="22"/>
              </w:rPr>
              <w:t>Кураева Алексея Дмитриевича</w:t>
            </w:r>
          </w:p>
        </w:tc>
        <w:tc>
          <w:tcPr>
            <w:tcW w:w="4273" w:type="dxa"/>
          </w:tcPr>
          <w:p w14:paraId="124A4E6E" w14:textId="77777777" w:rsidR="00E251FA" w:rsidRPr="00E251FA" w:rsidRDefault="00E251FA" w:rsidP="00E251FA">
            <w:pPr>
              <w:jc w:val="right"/>
              <w:rPr>
                <w:sz w:val="22"/>
                <w:szCs w:val="22"/>
              </w:rPr>
            </w:pPr>
          </w:p>
          <w:p w14:paraId="47AF9AA4" w14:textId="77777777" w:rsidR="00E251FA" w:rsidRPr="00E251FA" w:rsidRDefault="00E251FA" w:rsidP="00E251FA">
            <w:pPr>
              <w:jc w:val="center"/>
              <w:rPr>
                <w:sz w:val="22"/>
                <w:szCs w:val="22"/>
              </w:rPr>
            </w:pPr>
            <w:r w:rsidRPr="00E251FA">
              <w:rPr>
                <w:sz w:val="22"/>
                <w:szCs w:val="22"/>
              </w:rPr>
              <w:t>С.Б. Грязнова</w:t>
            </w:r>
          </w:p>
        </w:tc>
      </w:tr>
    </w:tbl>
    <w:p w14:paraId="5014AC7F" w14:textId="77777777" w:rsidR="00C54637" w:rsidRPr="00296052" w:rsidRDefault="00C54637" w:rsidP="00BA62A6">
      <w:pPr>
        <w:shd w:val="clear" w:color="auto" w:fill="FFFFFF"/>
        <w:spacing w:line="278" w:lineRule="exact"/>
        <w:rPr>
          <w:spacing w:val="1"/>
          <w:sz w:val="22"/>
          <w:szCs w:val="22"/>
        </w:rPr>
      </w:pPr>
      <w:bookmarkStart w:id="0" w:name="_GoBack"/>
      <w:bookmarkEnd w:id="0"/>
    </w:p>
    <w:sectPr w:rsidR="00C54637" w:rsidRPr="00296052" w:rsidSect="001554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24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6F5D7" w14:textId="77777777" w:rsidR="0024177E" w:rsidRDefault="0024177E" w:rsidP="00714BAA">
      <w:r>
        <w:separator/>
      </w:r>
    </w:p>
  </w:endnote>
  <w:endnote w:type="continuationSeparator" w:id="0">
    <w:p w14:paraId="7378D273" w14:textId="77777777" w:rsidR="0024177E" w:rsidRDefault="0024177E" w:rsidP="007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5B199" w14:textId="77777777" w:rsidR="00FB40AA" w:rsidRDefault="00FB40A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DCDE" w14:textId="5A8F10DE" w:rsidR="00076671" w:rsidRDefault="00076671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D82D6" w14:textId="77777777" w:rsidR="00FB40AA" w:rsidRDefault="00FB40A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AF5B3" w14:textId="77777777" w:rsidR="0024177E" w:rsidRDefault="0024177E" w:rsidP="00714BAA">
      <w:r>
        <w:separator/>
      </w:r>
    </w:p>
  </w:footnote>
  <w:footnote w:type="continuationSeparator" w:id="0">
    <w:p w14:paraId="3FCBD186" w14:textId="77777777" w:rsidR="0024177E" w:rsidRDefault="0024177E" w:rsidP="0071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AAA54" w14:textId="77777777" w:rsidR="00FB40AA" w:rsidRDefault="00FB40A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4C26" w14:textId="77777777" w:rsidR="0016594C" w:rsidRDefault="0016594C" w:rsidP="00783EC9">
    <w:pPr>
      <w:pStyle w:val="af1"/>
      <w:tabs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A524D" w14:textId="77777777" w:rsidR="00FB40AA" w:rsidRDefault="00FB40A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1D8"/>
    <w:multiLevelType w:val="hybridMultilevel"/>
    <w:tmpl w:val="98D47754"/>
    <w:lvl w:ilvl="0" w:tplc="8A3CBA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A052613"/>
    <w:multiLevelType w:val="hybridMultilevel"/>
    <w:tmpl w:val="6A38536C"/>
    <w:lvl w:ilvl="0" w:tplc="6E2646C0">
      <w:start w:val="1"/>
      <w:numFmt w:val="bullet"/>
      <w:lvlText w:val=""/>
      <w:lvlJc w:val="left"/>
      <w:pPr>
        <w:ind w:left="6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" w15:restartNumberingAfterBreak="0">
    <w:nsid w:val="10F95DD2"/>
    <w:multiLevelType w:val="hybridMultilevel"/>
    <w:tmpl w:val="1FEABBCA"/>
    <w:lvl w:ilvl="0" w:tplc="49FA4A68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1481604B"/>
    <w:multiLevelType w:val="hybridMultilevel"/>
    <w:tmpl w:val="D018D63C"/>
    <w:lvl w:ilvl="0" w:tplc="8A3CBA12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" w15:restartNumberingAfterBreak="0">
    <w:nsid w:val="15115E11"/>
    <w:multiLevelType w:val="hybridMultilevel"/>
    <w:tmpl w:val="E8CC7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683"/>
    <w:multiLevelType w:val="hybridMultilevel"/>
    <w:tmpl w:val="D312EF9E"/>
    <w:lvl w:ilvl="0" w:tplc="78CCA378">
      <w:start w:val="1"/>
      <w:numFmt w:val="decimal"/>
      <w:lvlText w:val="%1."/>
      <w:lvlJc w:val="left"/>
      <w:rPr>
        <w:rFonts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 w15:restartNumberingAfterBreak="0">
    <w:nsid w:val="3A482640"/>
    <w:multiLevelType w:val="hybridMultilevel"/>
    <w:tmpl w:val="2DEE6DD8"/>
    <w:lvl w:ilvl="0" w:tplc="8A3CBA12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7" w15:restartNumberingAfterBreak="0">
    <w:nsid w:val="49893ED1"/>
    <w:multiLevelType w:val="hybridMultilevel"/>
    <w:tmpl w:val="3E824F36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8" w15:restartNumberingAfterBreak="0">
    <w:nsid w:val="52C93FB6"/>
    <w:multiLevelType w:val="hybridMultilevel"/>
    <w:tmpl w:val="BED8E870"/>
    <w:lvl w:ilvl="0" w:tplc="8A3CBA12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9" w15:restartNumberingAfterBreak="0">
    <w:nsid w:val="56AE202F"/>
    <w:multiLevelType w:val="hybridMultilevel"/>
    <w:tmpl w:val="B44C7CD6"/>
    <w:lvl w:ilvl="0" w:tplc="8A3CBA12">
      <w:start w:val="1"/>
      <w:numFmt w:val="bullet"/>
      <w:lvlText w:val="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5C68596A"/>
    <w:multiLevelType w:val="hybridMultilevel"/>
    <w:tmpl w:val="128ABFEE"/>
    <w:lvl w:ilvl="0" w:tplc="8A3CBA12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5E7A4830"/>
    <w:multiLevelType w:val="hybridMultilevel"/>
    <w:tmpl w:val="34DE75C2"/>
    <w:lvl w:ilvl="0" w:tplc="8A3CBA12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63C078BB"/>
    <w:multiLevelType w:val="hybridMultilevel"/>
    <w:tmpl w:val="315026D4"/>
    <w:lvl w:ilvl="0" w:tplc="1FE040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5D9C"/>
    <w:multiLevelType w:val="hybridMultilevel"/>
    <w:tmpl w:val="EFE6F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4014D"/>
    <w:multiLevelType w:val="hybridMultilevel"/>
    <w:tmpl w:val="0A48BEB6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5" w15:restartNumberingAfterBreak="0">
    <w:nsid w:val="666E66E5"/>
    <w:multiLevelType w:val="hybridMultilevel"/>
    <w:tmpl w:val="6A0C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0A24"/>
    <w:multiLevelType w:val="hybridMultilevel"/>
    <w:tmpl w:val="5728EB02"/>
    <w:lvl w:ilvl="0" w:tplc="8A3CBA12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7" w15:restartNumberingAfterBreak="0">
    <w:nsid w:val="70750B1A"/>
    <w:multiLevelType w:val="hybridMultilevel"/>
    <w:tmpl w:val="231E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F344F"/>
    <w:multiLevelType w:val="hybridMultilevel"/>
    <w:tmpl w:val="CB2CEA90"/>
    <w:lvl w:ilvl="0" w:tplc="6E2646C0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79C37673"/>
    <w:multiLevelType w:val="hybridMultilevel"/>
    <w:tmpl w:val="7FD80BF0"/>
    <w:lvl w:ilvl="0" w:tplc="F0AECEFE">
      <w:start w:val="4"/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BCA4B2D"/>
    <w:multiLevelType w:val="hybridMultilevel"/>
    <w:tmpl w:val="7AE058B6"/>
    <w:lvl w:ilvl="0" w:tplc="8A3CBA12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8"/>
  </w:num>
  <w:num w:numId="12">
    <w:abstractNumId w:val="1"/>
  </w:num>
  <w:num w:numId="13">
    <w:abstractNumId w:val="20"/>
  </w:num>
  <w:num w:numId="14">
    <w:abstractNumId w:val="16"/>
  </w:num>
  <w:num w:numId="15">
    <w:abstractNumId w:val="10"/>
  </w:num>
  <w:num w:numId="16">
    <w:abstractNumId w:val="6"/>
  </w:num>
  <w:num w:numId="17">
    <w:abstractNumId w:val="15"/>
  </w:num>
  <w:num w:numId="18">
    <w:abstractNumId w:val="13"/>
  </w:num>
  <w:num w:numId="19">
    <w:abstractNumId w:val="4"/>
  </w:num>
  <w:num w:numId="20">
    <w:abstractNumId w:val="2"/>
  </w:num>
  <w:num w:numId="21">
    <w:abstractNumId w:val="19"/>
  </w:num>
  <w:num w:numId="22">
    <w:abstractNumId w:val="1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34"/>
    <w:rsid w:val="000007EB"/>
    <w:rsid w:val="00001469"/>
    <w:rsid w:val="0000159E"/>
    <w:rsid w:val="0000282F"/>
    <w:rsid w:val="00005231"/>
    <w:rsid w:val="00007979"/>
    <w:rsid w:val="00012BCA"/>
    <w:rsid w:val="0001597D"/>
    <w:rsid w:val="00017268"/>
    <w:rsid w:val="00021B0D"/>
    <w:rsid w:val="00024E41"/>
    <w:rsid w:val="000253F3"/>
    <w:rsid w:val="0002686B"/>
    <w:rsid w:val="00026C59"/>
    <w:rsid w:val="00027BA2"/>
    <w:rsid w:val="000344BE"/>
    <w:rsid w:val="000427A1"/>
    <w:rsid w:val="0004322D"/>
    <w:rsid w:val="00044300"/>
    <w:rsid w:val="00045C7D"/>
    <w:rsid w:val="000479C3"/>
    <w:rsid w:val="000503B7"/>
    <w:rsid w:val="00050DA3"/>
    <w:rsid w:val="00050F7D"/>
    <w:rsid w:val="00053A5B"/>
    <w:rsid w:val="00053F17"/>
    <w:rsid w:val="00055EE7"/>
    <w:rsid w:val="000604B0"/>
    <w:rsid w:val="00061760"/>
    <w:rsid w:val="00066EE9"/>
    <w:rsid w:val="00070833"/>
    <w:rsid w:val="00071972"/>
    <w:rsid w:val="00074E48"/>
    <w:rsid w:val="000753A4"/>
    <w:rsid w:val="00076671"/>
    <w:rsid w:val="000766E0"/>
    <w:rsid w:val="0008048C"/>
    <w:rsid w:val="000818B9"/>
    <w:rsid w:val="00083709"/>
    <w:rsid w:val="0008400D"/>
    <w:rsid w:val="000841AD"/>
    <w:rsid w:val="0009103C"/>
    <w:rsid w:val="00091DF1"/>
    <w:rsid w:val="0009391F"/>
    <w:rsid w:val="000951CE"/>
    <w:rsid w:val="000965E5"/>
    <w:rsid w:val="000A46AC"/>
    <w:rsid w:val="000A4BF8"/>
    <w:rsid w:val="000A56A7"/>
    <w:rsid w:val="000B0815"/>
    <w:rsid w:val="000B0AB6"/>
    <w:rsid w:val="000B1552"/>
    <w:rsid w:val="000B2DA2"/>
    <w:rsid w:val="000B492C"/>
    <w:rsid w:val="000B4BD2"/>
    <w:rsid w:val="000B7036"/>
    <w:rsid w:val="000C0D5F"/>
    <w:rsid w:val="000C106A"/>
    <w:rsid w:val="000C1887"/>
    <w:rsid w:val="000C3D8D"/>
    <w:rsid w:val="000C4538"/>
    <w:rsid w:val="000C4EC2"/>
    <w:rsid w:val="000D2955"/>
    <w:rsid w:val="000D619B"/>
    <w:rsid w:val="000E27A2"/>
    <w:rsid w:val="000E7B38"/>
    <w:rsid w:val="000E7FD0"/>
    <w:rsid w:val="000F06E5"/>
    <w:rsid w:val="000F09DB"/>
    <w:rsid w:val="000F3414"/>
    <w:rsid w:val="000F4EDE"/>
    <w:rsid w:val="000F6272"/>
    <w:rsid w:val="000F6A6C"/>
    <w:rsid w:val="001014B0"/>
    <w:rsid w:val="00111E18"/>
    <w:rsid w:val="00111F50"/>
    <w:rsid w:val="00112BDC"/>
    <w:rsid w:val="00120202"/>
    <w:rsid w:val="00120A39"/>
    <w:rsid w:val="00123E7F"/>
    <w:rsid w:val="001257A0"/>
    <w:rsid w:val="00125E10"/>
    <w:rsid w:val="00126297"/>
    <w:rsid w:val="00130B29"/>
    <w:rsid w:val="001318F6"/>
    <w:rsid w:val="00131FCD"/>
    <w:rsid w:val="001353BB"/>
    <w:rsid w:val="00136DE7"/>
    <w:rsid w:val="00140050"/>
    <w:rsid w:val="001426DE"/>
    <w:rsid w:val="001438B2"/>
    <w:rsid w:val="00145032"/>
    <w:rsid w:val="00147174"/>
    <w:rsid w:val="0014746B"/>
    <w:rsid w:val="0015134A"/>
    <w:rsid w:val="001554B7"/>
    <w:rsid w:val="001558E0"/>
    <w:rsid w:val="001605B7"/>
    <w:rsid w:val="00161FD8"/>
    <w:rsid w:val="001641CC"/>
    <w:rsid w:val="0016594C"/>
    <w:rsid w:val="00165C06"/>
    <w:rsid w:val="00167911"/>
    <w:rsid w:val="001679AD"/>
    <w:rsid w:val="00173123"/>
    <w:rsid w:val="00174B24"/>
    <w:rsid w:val="00176BE8"/>
    <w:rsid w:val="00177126"/>
    <w:rsid w:val="001779DF"/>
    <w:rsid w:val="00177E9B"/>
    <w:rsid w:val="001803C2"/>
    <w:rsid w:val="00180DED"/>
    <w:rsid w:val="00182F2D"/>
    <w:rsid w:val="00183119"/>
    <w:rsid w:val="001847A2"/>
    <w:rsid w:val="00186ABB"/>
    <w:rsid w:val="00191361"/>
    <w:rsid w:val="001916DF"/>
    <w:rsid w:val="00193C1D"/>
    <w:rsid w:val="00195634"/>
    <w:rsid w:val="0019725C"/>
    <w:rsid w:val="001A2527"/>
    <w:rsid w:val="001A3BF2"/>
    <w:rsid w:val="001A41C1"/>
    <w:rsid w:val="001A4703"/>
    <w:rsid w:val="001A6DBA"/>
    <w:rsid w:val="001B385E"/>
    <w:rsid w:val="001B42A6"/>
    <w:rsid w:val="001B4474"/>
    <w:rsid w:val="001B5AB7"/>
    <w:rsid w:val="001B5FF6"/>
    <w:rsid w:val="001B64D9"/>
    <w:rsid w:val="001C6883"/>
    <w:rsid w:val="001D4036"/>
    <w:rsid w:val="001E0A28"/>
    <w:rsid w:val="001E2FF2"/>
    <w:rsid w:val="001E59D1"/>
    <w:rsid w:val="001E6586"/>
    <w:rsid w:val="001E7C65"/>
    <w:rsid w:val="001F06D5"/>
    <w:rsid w:val="001F0FDE"/>
    <w:rsid w:val="001F4B9A"/>
    <w:rsid w:val="001F5460"/>
    <w:rsid w:val="001F5DDF"/>
    <w:rsid w:val="001F6E46"/>
    <w:rsid w:val="00201BF2"/>
    <w:rsid w:val="00207A3A"/>
    <w:rsid w:val="00210ABC"/>
    <w:rsid w:val="00211521"/>
    <w:rsid w:val="00212281"/>
    <w:rsid w:val="00212CF8"/>
    <w:rsid w:val="00222C65"/>
    <w:rsid w:val="0022456F"/>
    <w:rsid w:val="0022643D"/>
    <w:rsid w:val="00226D76"/>
    <w:rsid w:val="0023043B"/>
    <w:rsid w:val="0023062E"/>
    <w:rsid w:val="00231CD2"/>
    <w:rsid w:val="002320D9"/>
    <w:rsid w:val="00233BEC"/>
    <w:rsid w:val="0023640E"/>
    <w:rsid w:val="00236BEA"/>
    <w:rsid w:val="0024067F"/>
    <w:rsid w:val="0024177E"/>
    <w:rsid w:val="00242600"/>
    <w:rsid w:val="0024446B"/>
    <w:rsid w:val="0024563D"/>
    <w:rsid w:val="00246F9E"/>
    <w:rsid w:val="00251BA1"/>
    <w:rsid w:val="002537F3"/>
    <w:rsid w:val="00255058"/>
    <w:rsid w:val="0026000C"/>
    <w:rsid w:val="00263A81"/>
    <w:rsid w:val="00263B12"/>
    <w:rsid w:val="002666A3"/>
    <w:rsid w:val="00270912"/>
    <w:rsid w:val="0027520B"/>
    <w:rsid w:val="00275659"/>
    <w:rsid w:val="00275921"/>
    <w:rsid w:val="00277216"/>
    <w:rsid w:val="00280A45"/>
    <w:rsid w:val="00280E3A"/>
    <w:rsid w:val="00282916"/>
    <w:rsid w:val="00282BD2"/>
    <w:rsid w:val="00282CF1"/>
    <w:rsid w:val="00283172"/>
    <w:rsid w:val="00283E7D"/>
    <w:rsid w:val="002842B2"/>
    <w:rsid w:val="00284871"/>
    <w:rsid w:val="00285786"/>
    <w:rsid w:val="00286855"/>
    <w:rsid w:val="00287247"/>
    <w:rsid w:val="00287874"/>
    <w:rsid w:val="002909E4"/>
    <w:rsid w:val="002922BB"/>
    <w:rsid w:val="0029575B"/>
    <w:rsid w:val="00296052"/>
    <w:rsid w:val="002975D2"/>
    <w:rsid w:val="002A0911"/>
    <w:rsid w:val="002A48C7"/>
    <w:rsid w:val="002A5274"/>
    <w:rsid w:val="002A5C62"/>
    <w:rsid w:val="002A715D"/>
    <w:rsid w:val="002B0A28"/>
    <w:rsid w:val="002B0B1D"/>
    <w:rsid w:val="002B3D26"/>
    <w:rsid w:val="002C1773"/>
    <w:rsid w:val="002C1EA2"/>
    <w:rsid w:val="002C1F7A"/>
    <w:rsid w:val="002C3A3A"/>
    <w:rsid w:val="002C58C4"/>
    <w:rsid w:val="002D0BAA"/>
    <w:rsid w:val="002D10A0"/>
    <w:rsid w:val="002D2AFC"/>
    <w:rsid w:val="002D6012"/>
    <w:rsid w:val="002E1EAD"/>
    <w:rsid w:val="002E42E9"/>
    <w:rsid w:val="002E4943"/>
    <w:rsid w:val="002E7DCB"/>
    <w:rsid w:val="002F2538"/>
    <w:rsid w:val="002F5ED3"/>
    <w:rsid w:val="002F68D8"/>
    <w:rsid w:val="002F6963"/>
    <w:rsid w:val="00301338"/>
    <w:rsid w:val="003049D3"/>
    <w:rsid w:val="0030579E"/>
    <w:rsid w:val="00306148"/>
    <w:rsid w:val="00307BF1"/>
    <w:rsid w:val="0031006A"/>
    <w:rsid w:val="003108BD"/>
    <w:rsid w:val="00311A38"/>
    <w:rsid w:val="00311A84"/>
    <w:rsid w:val="00312A46"/>
    <w:rsid w:val="0031481D"/>
    <w:rsid w:val="003163F1"/>
    <w:rsid w:val="003201FD"/>
    <w:rsid w:val="0032103F"/>
    <w:rsid w:val="00322FA8"/>
    <w:rsid w:val="003233B8"/>
    <w:rsid w:val="00331704"/>
    <w:rsid w:val="00331D9A"/>
    <w:rsid w:val="003331FC"/>
    <w:rsid w:val="00333C6E"/>
    <w:rsid w:val="00333F1E"/>
    <w:rsid w:val="00334CB5"/>
    <w:rsid w:val="003425AD"/>
    <w:rsid w:val="00344DC1"/>
    <w:rsid w:val="00346C96"/>
    <w:rsid w:val="003474BE"/>
    <w:rsid w:val="0034790D"/>
    <w:rsid w:val="00351C22"/>
    <w:rsid w:val="00353F55"/>
    <w:rsid w:val="003557C5"/>
    <w:rsid w:val="00357EFF"/>
    <w:rsid w:val="00361D0C"/>
    <w:rsid w:val="00362CF5"/>
    <w:rsid w:val="00363CC7"/>
    <w:rsid w:val="0036645A"/>
    <w:rsid w:val="0036733E"/>
    <w:rsid w:val="003674EB"/>
    <w:rsid w:val="00367D1A"/>
    <w:rsid w:val="0037053F"/>
    <w:rsid w:val="003709B0"/>
    <w:rsid w:val="003721CC"/>
    <w:rsid w:val="00372B51"/>
    <w:rsid w:val="003737A4"/>
    <w:rsid w:val="00376217"/>
    <w:rsid w:val="003776EB"/>
    <w:rsid w:val="00380B4C"/>
    <w:rsid w:val="00383A46"/>
    <w:rsid w:val="00383F6B"/>
    <w:rsid w:val="00390046"/>
    <w:rsid w:val="003922BF"/>
    <w:rsid w:val="0039262C"/>
    <w:rsid w:val="00397F52"/>
    <w:rsid w:val="003A3E49"/>
    <w:rsid w:val="003A4731"/>
    <w:rsid w:val="003A580B"/>
    <w:rsid w:val="003B10E7"/>
    <w:rsid w:val="003B1E1D"/>
    <w:rsid w:val="003C265E"/>
    <w:rsid w:val="003C2C1B"/>
    <w:rsid w:val="003C2F89"/>
    <w:rsid w:val="003C2FEE"/>
    <w:rsid w:val="003C361E"/>
    <w:rsid w:val="003C4066"/>
    <w:rsid w:val="003C4F6E"/>
    <w:rsid w:val="003C619C"/>
    <w:rsid w:val="003D1D09"/>
    <w:rsid w:val="003D2FD0"/>
    <w:rsid w:val="003D374F"/>
    <w:rsid w:val="003D7A62"/>
    <w:rsid w:val="003E1D6B"/>
    <w:rsid w:val="003E52DD"/>
    <w:rsid w:val="003F010B"/>
    <w:rsid w:val="003F0167"/>
    <w:rsid w:val="003F15F6"/>
    <w:rsid w:val="003F326C"/>
    <w:rsid w:val="003F4656"/>
    <w:rsid w:val="003F4D8B"/>
    <w:rsid w:val="00402E4F"/>
    <w:rsid w:val="00410492"/>
    <w:rsid w:val="00411A70"/>
    <w:rsid w:val="00413E3D"/>
    <w:rsid w:val="00413E96"/>
    <w:rsid w:val="00415B7E"/>
    <w:rsid w:val="0041605B"/>
    <w:rsid w:val="00416168"/>
    <w:rsid w:val="004202CC"/>
    <w:rsid w:val="004203C1"/>
    <w:rsid w:val="0042210E"/>
    <w:rsid w:val="00422325"/>
    <w:rsid w:val="00431F12"/>
    <w:rsid w:val="00432E28"/>
    <w:rsid w:val="00434ED2"/>
    <w:rsid w:val="0043533A"/>
    <w:rsid w:val="004405A1"/>
    <w:rsid w:val="004413AB"/>
    <w:rsid w:val="004436A4"/>
    <w:rsid w:val="004442E9"/>
    <w:rsid w:val="00445CCA"/>
    <w:rsid w:val="00445F8B"/>
    <w:rsid w:val="004524F0"/>
    <w:rsid w:val="0045526D"/>
    <w:rsid w:val="004555D7"/>
    <w:rsid w:val="0045657A"/>
    <w:rsid w:val="00456B03"/>
    <w:rsid w:val="00460068"/>
    <w:rsid w:val="00460451"/>
    <w:rsid w:val="00460DBD"/>
    <w:rsid w:val="0046161E"/>
    <w:rsid w:val="0046388E"/>
    <w:rsid w:val="00466BEC"/>
    <w:rsid w:val="0047318B"/>
    <w:rsid w:val="00473215"/>
    <w:rsid w:val="0047338F"/>
    <w:rsid w:val="00475F4B"/>
    <w:rsid w:val="00477548"/>
    <w:rsid w:val="00482998"/>
    <w:rsid w:val="00482A06"/>
    <w:rsid w:val="00485080"/>
    <w:rsid w:val="004860CD"/>
    <w:rsid w:val="004868F0"/>
    <w:rsid w:val="00487A7F"/>
    <w:rsid w:val="004924BF"/>
    <w:rsid w:val="00492E0F"/>
    <w:rsid w:val="00493DA7"/>
    <w:rsid w:val="00494533"/>
    <w:rsid w:val="00495796"/>
    <w:rsid w:val="004A2F6B"/>
    <w:rsid w:val="004A483B"/>
    <w:rsid w:val="004A50D8"/>
    <w:rsid w:val="004B0664"/>
    <w:rsid w:val="004B19BB"/>
    <w:rsid w:val="004B7708"/>
    <w:rsid w:val="004C145D"/>
    <w:rsid w:val="004C2DB3"/>
    <w:rsid w:val="004C2F28"/>
    <w:rsid w:val="004C3D37"/>
    <w:rsid w:val="004C5AD4"/>
    <w:rsid w:val="004C77B7"/>
    <w:rsid w:val="004D3D99"/>
    <w:rsid w:val="004E0784"/>
    <w:rsid w:val="004E2EC2"/>
    <w:rsid w:val="004E45AD"/>
    <w:rsid w:val="004E467F"/>
    <w:rsid w:val="004E6871"/>
    <w:rsid w:val="004F01D3"/>
    <w:rsid w:val="004F0E5F"/>
    <w:rsid w:val="004F111F"/>
    <w:rsid w:val="004F2333"/>
    <w:rsid w:val="004F3BB8"/>
    <w:rsid w:val="004F4064"/>
    <w:rsid w:val="004F7C1C"/>
    <w:rsid w:val="00504B7B"/>
    <w:rsid w:val="005056F4"/>
    <w:rsid w:val="005065F9"/>
    <w:rsid w:val="00506FBF"/>
    <w:rsid w:val="00510558"/>
    <w:rsid w:val="0051590D"/>
    <w:rsid w:val="00516769"/>
    <w:rsid w:val="00517E0D"/>
    <w:rsid w:val="00517F62"/>
    <w:rsid w:val="00520062"/>
    <w:rsid w:val="00521B0F"/>
    <w:rsid w:val="00522446"/>
    <w:rsid w:val="0052544A"/>
    <w:rsid w:val="00525F2F"/>
    <w:rsid w:val="00527121"/>
    <w:rsid w:val="00527409"/>
    <w:rsid w:val="005278B0"/>
    <w:rsid w:val="00527B0D"/>
    <w:rsid w:val="00532579"/>
    <w:rsid w:val="0053293B"/>
    <w:rsid w:val="0054193B"/>
    <w:rsid w:val="00541A41"/>
    <w:rsid w:val="00543524"/>
    <w:rsid w:val="005440B9"/>
    <w:rsid w:val="00546059"/>
    <w:rsid w:val="00547E66"/>
    <w:rsid w:val="005506C8"/>
    <w:rsid w:val="005567AF"/>
    <w:rsid w:val="00561FA4"/>
    <w:rsid w:val="00562FAE"/>
    <w:rsid w:val="00563061"/>
    <w:rsid w:val="00563839"/>
    <w:rsid w:val="00565358"/>
    <w:rsid w:val="005656B1"/>
    <w:rsid w:val="00565BCC"/>
    <w:rsid w:val="00566E2E"/>
    <w:rsid w:val="00571617"/>
    <w:rsid w:val="00574D1C"/>
    <w:rsid w:val="005779EE"/>
    <w:rsid w:val="00581B34"/>
    <w:rsid w:val="00582955"/>
    <w:rsid w:val="0058319C"/>
    <w:rsid w:val="00583DDF"/>
    <w:rsid w:val="005900C5"/>
    <w:rsid w:val="005911F3"/>
    <w:rsid w:val="005919D2"/>
    <w:rsid w:val="00591FB8"/>
    <w:rsid w:val="00596680"/>
    <w:rsid w:val="00596A5D"/>
    <w:rsid w:val="005A0B62"/>
    <w:rsid w:val="005A1D0C"/>
    <w:rsid w:val="005A2AEC"/>
    <w:rsid w:val="005A3FC9"/>
    <w:rsid w:val="005A43DC"/>
    <w:rsid w:val="005A5BA3"/>
    <w:rsid w:val="005A6067"/>
    <w:rsid w:val="005A65E8"/>
    <w:rsid w:val="005A7918"/>
    <w:rsid w:val="005B163E"/>
    <w:rsid w:val="005B4EFA"/>
    <w:rsid w:val="005B5D3A"/>
    <w:rsid w:val="005B610A"/>
    <w:rsid w:val="005B6CD4"/>
    <w:rsid w:val="005C3716"/>
    <w:rsid w:val="005C65F2"/>
    <w:rsid w:val="005C6BD2"/>
    <w:rsid w:val="005C76D6"/>
    <w:rsid w:val="005D134C"/>
    <w:rsid w:val="005D1AA4"/>
    <w:rsid w:val="005E100F"/>
    <w:rsid w:val="005E2867"/>
    <w:rsid w:val="005E4315"/>
    <w:rsid w:val="005F0DE8"/>
    <w:rsid w:val="005F3591"/>
    <w:rsid w:val="005F441C"/>
    <w:rsid w:val="005F4CAF"/>
    <w:rsid w:val="005F55E9"/>
    <w:rsid w:val="005F573C"/>
    <w:rsid w:val="00601ED1"/>
    <w:rsid w:val="0060221E"/>
    <w:rsid w:val="0060360E"/>
    <w:rsid w:val="00603D8A"/>
    <w:rsid w:val="006041E8"/>
    <w:rsid w:val="0060583A"/>
    <w:rsid w:val="00606D24"/>
    <w:rsid w:val="006105F5"/>
    <w:rsid w:val="00612BAB"/>
    <w:rsid w:val="006130C1"/>
    <w:rsid w:val="0061651A"/>
    <w:rsid w:val="00616527"/>
    <w:rsid w:val="00620E71"/>
    <w:rsid w:val="00620E9E"/>
    <w:rsid w:val="006219BB"/>
    <w:rsid w:val="00621B7D"/>
    <w:rsid w:val="006270C3"/>
    <w:rsid w:val="0063137B"/>
    <w:rsid w:val="006325DE"/>
    <w:rsid w:val="00633A3C"/>
    <w:rsid w:val="006363E0"/>
    <w:rsid w:val="0063731D"/>
    <w:rsid w:val="00637391"/>
    <w:rsid w:val="00637642"/>
    <w:rsid w:val="006462A5"/>
    <w:rsid w:val="00646A59"/>
    <w:rsid w:val="00647548"/>
    <w:rsid w:val="00650177"/>
    <w:rsid w:val="0065089B"/>
    <w:rsid w:val="00651DD9"/>
    <w:rsid w:val="00654734"/>
    <w:rsid w:val="00656209"/>
    <w:rsid w:val="006571B6"/>
    <w:rsid w:val="006571FD"/>
    <w:rsid w:val="0065754F"/>
    <w:rsid w:val="006601F2"/>
    <w:rsid w:val="006607EC"/>
    <w:rsid w:val="00661744"/>
    <w:rsid w:val="00661B8D"/>
    <w:rsid w:val="00662F1C"/>
    <w:rsid w:val="00664435"/>
    <w:rsid w:val="006656C6"/>
    <w:rsid w:val="0066582F"/>
    <w:rsid w:val="00665C3D"/>
    <w:rsid w:val="00667867"/>
    <w:rsid w:val="00670D0A"/>
    <w:rsid w:val="006731C6"/>
    <w:rsid w:val="00673BCB"/>
    <w:rsid w:val="006766F5"/>
    <w:rsid w:val="00681D86"/>
    <w:rsid w:val="00684FE4"/>
    <w:rsid w:val="006858BB"/>
    <w:rsid w:val="0069069C"/>
    <w:rsid w:val="00690ECD"/>
    <w:rsid w:val="006923B8"/>
    <w:rsid w:val="00694193"/>
    <w:rsid w:val="00695DE8"/>
    <w:rsid w:val="006976F4"/>
    <w:rsid w:val="00697F73"/>
    <w:rsid w:val="006A0C46"/>
    <w:rsid w:val="006A0E79"/>
    <w:rsid w:val="006A2985"/>
    <w:rsid w:val="006A2E15"/>
    <w:rsid w:val="006A3A72"/>
    <w:rsid w:val="006A48F6"/>
    <w:rsid w:val="006A59DA"/>
    <w:rsid w:val="006A7598"/>
    <w:rsid w:val="006B0A71"/>
    <w:rsid w:val="006B1B28"/>
    <w:rsid w:val="006B1B4A"/>
    <w:rsid w:val="006B1C4D"/>
    <w:rsid w:val="006B50BF"/>
    <w:rsid w:val="006C06E2"/>
    <w:rsid w:val="006C3AE9"/>
    <w:rsid w:val="006D1C25"/>
    <w:rsid w:val="006D3177"/>
    <w:rsid w:val="006D6C97"/>
    <w:rsid w:val="006D6E17"/>
    <w:rsid w:val="006D769F"/>
    <w:rsid w:val="006E2EA5"/>
    <w:rsid w:val="006E5B25"/>
    <w:rsid w:val="006E6552"/>
    <w:rsid w:val="006F2F2A"/>
    <w:rsid w:val="006F34FF"/>
    <w:rsid w:val="006F4DE4"/>
    <w:rsid w:val="006F5AE9"/>
    <w:rsid w:val="006F64FC"/>
    <w:rsid w:val="006F745B"/>
    <w:rsid w:val="006F7998"/>
    <w:rsid w:val="00700EC1"/>
    <w:rsid w:val="00706AD2"/>
    <w:rsid w:val="0070767D"/>
    <w:rsid w:val="00707CC2"/>
    <w:rsid w:val="007100BF"/>
    <w:rsid w:val="00710866"/>
    <w:rsid w:val="00710C0C"/>
    <w:rsid w:val="007133C5"/>
    <w:rsid w:val="00713EEB"/>
    <w:rsid w:val="00714BAA"/>
    <w:rsid w:val="0071644F"/>
    <w:rsid w:val="0071762A"/>
    <w:rsid w:val="00717EF3"/>
    <w:rsid w:val="00721635"/>
    <w:rsid w:val="00721704"/>
    <w:rsid w:val="007277E8"/>
    <w:rsid w:val="00732B01"/>
    <w:rsid w:val="00737D5A"/>
    <w:rsid w:val="00741A6B"/>
    <w:rsid w:val="0075252E"/>
    <w:rsid w:val="00753485"/>
    <w:rsid w:val="00760D06"/>
    <w:rsid w:val="007612CF"/>
    <w:rsid w:val="007624E0"/>
    <w:rsid w:val="00763112"/>
    <w:rsid w:val="00763DED"/>
    <w:rsid w:val="0076706D"/>
    <w:rsid w:val="00772BA1"/>
    <w:rsid w:val="00772BFA"/>
    <w:rsid w:val="00774AFC"/>
    <w:rsid w:val="00775182"/>
    <w:rsid w:val="00776EDB"/>
    <w:rsid w:val="00780000"/>
    <w:rsid w:val="00780B00"/>
    <w:rsid w:val="00781E4C"/>
    <w:rsid w:val="00782C32"/>
    <w:rsid w:val="00783EC9"/>
    <w:rsid w:val="00783F87"/>
    <w:rsid w:val="0078455B"/>
    <w:rsid w:val="007858EC"/>
    <w:rsid w:val="00791069"/>
    <w:rsid w:val="00792324"/>
    <w:rsid w:val="00793C29"/>
    <w:rsid w:val="00794322"/>
    <w:rsid w:val="00794BC5"/>
    <w:rsid w:val="00795C19"/>
    <w:rsid w:val="00797F90"/>
    <w:rsid w:val="007A120E"/>
    <w:rsid w:val="007A397D"/>
    <w:rsid w:val="007A6904"/>
    <w:rsid w:val="007B1521"/>
    <w:rsid w:val="007B1728"/>
    <w:rsid w:val="007B4796"/>
    <w:rsid w:val="007B4E44"/>
    <w:rsid w:val="007B4E89"/>
    <w:rsid w:val="007C0335"/>
    <w:rsid w:val="007C0910"/>
    <w:rsid w:val="007C4EA1"/>
    <w:rsid w:val="007C69D8"/>
    <w:rsid w:val="007C6FA4"/>
    <w:rsid w:val="007C7231"/>
    <w:rsid w:val="007D1FF3"/>
    <w:rsid w:val="007D639E"/>
    <w:rsid w:val="007D6E80"/>
    <w:rsid w:val="007D728F"/>
    <w:rsid w:val="007D741A"/>
    <w:rsid w:val="007D7F23"/>
    <w:rsid w:val="007E02D6"/>
    <w:rsid w:val="007E0BB2"/>
    <w:rsid w:val="007E31FD"/>
    <w:rsid w:val="007E4C96"/>
    <w:rsid w:val="007E5462"/>
    <w:rsid w:val="007E6E28"/>
    <w:rsid w:val="007F5775"/>
    <w:rsid w:val="007F625F"/>
    <w:rsid w:val="007F6E80"/>
    <w:rsid w:val="007F7614"/>
    <w:rsid w:val="0080272E"/>
    <w:rsid w:val="0080296B"/>
    <w:rsid w:val="008050AA"/>
    <w:rsid w:val="00805348"/>
    <w:rsid w:val="00812ACC"/>
    <w:rsid w:val="0081371B"/>
    <w:rsid w:val="00814288"/>
    <w:rsid w:val="00815BEE"/>
    <w:rsid w:val="008203D0"/>
    <w:rsid w:val="00821D66"/>
    <w:rsid w:val="0082213A"/>
    <w:rsid w:val="00822F28"/>
    <w:rsid w:val="00823E76"/>
    <w:rsid w:val="00823EB8"/>
    <w:rsid w:val="00824226"/>
    <w:rsid w:val="008246CA"/>
    <w:rsid w:val="0082496E"/>
    <w:rsid w:val="00826132"/>
    <w:rsid w:val="00826861"/>
    <w:rsid w:val="0083515C"/>
    <w:rsid w:val="00835B5C"/>
    <w:rsid w:val="008364A7"/>
    <w:rsid w:val="00836F49"/>
    <w:rsid w:val="00837049"/>
    <w:rsid w:val="00840E7F"/>
    <w:rsid w:val="00840F31"/>
    <w:rsid w:val="008428F0"/>
    <w:rsid w:val="008449FD"/>
    <w:rsid w:val="00846297"/>
    <w:rsid w:val="00846F0F"/>
    <w:rsid w:val="008472C1"/>
    <w:rsid w:val="0084760A"/>
    <w:rsid w:val="00853438"/>
    <w:rsid w:val="008548C9"/>
    <w:rsid w:val="0085491C"/>
    <w:rsid w:val="008564C2"/>
    <w:rsid w:val="0085651E"/>
    <w:rsid w:val="0085793C"/>
    <w:rsid w:val="0085798F"/>
    <w:rsid w:val="00860A7B"/>
    <w:rsid w:val="00861737"/>
    <w:rsid w:val="00865AA5"/>
    <w:rsid w:val="0086612B"/>
    <w:rsid w:val="00874488"/>
    <w:rsid w:val="00874829"/>
    <w:rsid w:val="00875156"/>
    <w:rsid w:val="008763DC"/>
    <w:rsid w:val="00880E8B"/>
    <w:rsid w:val="00882EEB"/>
    <w:rsid w:val="00883B6C"/>
    <w:rsid w:val="00886C8E"/>
    <w:rsid w:val="00887740"/>
    <w:rsid w:val="00891CB5"/>
    <w:rsid w:val="00895E0E"/>
    <w:rsid w:val="0089612E"/>
    <w:rsid w:val="008971D3"/>
    <w:rsid w:val="008A047C"/>
    <w:rsid w:val="008A19C3"/>
    <w:rsid w:val="008A3435"/>
    <w:rsid w:val="008A3661"/>
    <w:rsid w:val="008A5C05"/>
    <w:rsid w:val="008A611D"/>
    <w:rsid w:val="008A71BD"/>
    <w:rsid w:val="008A75E9"/>
    <w:rsid w:val="008A77D9"/>
    <w:rsid w:val="008A78A8"/>
    <w:rsid w:val="008B2114"/>
    <w:rsid w:val="008B43B1"/>
    <w:rsid w:val="008B6333"/>
    <w:rsid w:val="008B6792"/>
    <w:rsid w:val="008C06B9"/>
    <w:rsid w:val="008C1F90"/>
    <w:rsid w:val="008C24E6"/>
    <w:rsid w:val="008C57E9"/>
    <w:rsid w:val="008D08A3"/>
    <w:rsid w:val="008D27C7"/>
    <w:rsid w:val="008D29C9"/>
    <w:rsid w:val="008D5161"/>
    <w:rsid w:val="008D69D3"/>
    <w:rsid w:val="008D7269"/>
    <w:rsid w:val="008E1AB8"/>
    <w:rsid w:val="008E2095"/>
    <w:rsid w:val="008E20C7"/>
    <w:rsid w:val="008E2C5A"/>
    <w:rsid w:val="008E3EBE"/>
    <w:rsid w:val="008E7E8C"/>
    <w:rsid w:val="008F7929"/>
    <w:rsid w:val="008F7D34"/>
    <w:rsid w:val="009011A6"/>
    <w:rsid w:val="0090224F"/>
    <w:rsid w:val="009024CF"/>
    <w:rsid w:val="009029E5"/>
    <w:rsid w:val="0090321E"/>
    <w:rsid w:val="00903387"/>
    <w:rsid w:val="00905D35"/>
    <w:rsid w:val="009062D9"/>
    <w:rsid w:val="00913D0A"/>
    <w:rsid w:val="00915492"/>
    <w:rsid w:val="009170CD"/>
    <w:rsid w:val="00920131"/>
    <w:rsid w:val="00920270"/>
    <w:rsid w:val="00920EC1"/>
    <w:rsid w:val="00921CDE"/>
    <w:rsid w:val="00922719"/>
    <w:rsid w:val="00922F1E"/>
    <w:rsid w:val="0092329F"/>
    <w:rsid w:val="00924C0C"/>
    <w:rsid w:val="00925276"/>
    <w:rsid w:val="0092632D"/>
    <w:rsid w:val="00926887"/>
    <w:rsid w:val="00933E98"/>
    <w:rsid w:val="0093473E"/>
    <w:rsid w:val="00934AD2"/>
    <w:rsid w:val="009357FA"/>
    <w:rsid w:val="00936B43"/>
    <w:rsid w:val="009422ED"/>
    <w:rsid w:val="0094369E"/>
    <w:rsid w:val="00945F21"/>
    <w:rsid w:val="00947473"/>
    <w:rsid w:val="0095581B"/>
    <w:rsid w:val="00955AC3"/>
    <w:rsid w:val="00956361"/>
    <w:rsid w:val="00956793"/>
    <w:rsid w:val="009609C5"/>
    <w:rsid w:val="00961BBA"/>
    <w:rsid w:val="00962E97"/>
    <w:rsid w:val="00963340"/>
    <w:rsid w:val="009637B9"/>
    <w:rsid w:val="009650F6"/>
    <w:rsid w:val="00966D8C"/>
    <w:rsid w:val="00967450"/>
    <w:rsid w:val="00972D39"/>
    <w:rsid w:val="0097315D"/>
    <w:rsid w:val="009772F7"/>
    <w:rsid w:val="00977918"/>
    <w:rsid w:val="00977EF4"/>
    <w:rsid w:val="00982360"/>
    <w:rsid w:val="00986123"/>
    <w:rsid w:val="0098700C"/>
    <w:rsid w:val="00993AFB"/>
    <w:rsid w:val="00995A2B"/>
    <w:rsid w:val="00996619"/>
    <w:rsid w:val="00997D6C"/>
    <w:rsid w:val="009A193B"/>
    <w:rsid w:val="009A39FD"/>
    <w:rsid w:val="009A4FB1"/>
    <w:rsid w:val="009A5D70"/>
    <w:rsid w:val="009B0F6A"/>
    <w:rsid w:val="009B1024"/>
    <w:rsid w:val="009B3D03"/>
    <w:rsid w:val="009B436A"/>
    <w:rsid w:val="009B4C71"/>
    <w:rsid w:val="009B5151"/>
    <w:rsid w:val="009C21A0"/>
    <w:rsid w:val="009C271D"/>
    <w:rsid w:val="009C40A4"/>
    <w:rsid w:val="009C48F2"/>
    <w:rsid w:val="009C4FB2"/>
    <w:rsid w:val="009C583B"/>
    <w:rsid w:val="009C6F26"/>
    <w:rsid w:val="009C7BFF"/>
    <w:rsid w:val="009C7CA3"/>
    <w:rsid w:val="009D1520"/>
    <w:rsid w:val="009D4042"/>
    <w:rsid w:val="009D5238"/>
    <w:rsid w:val="009D6405"/>
    <w:rsid w:val="009D6BC1"/>
    <w:rsid w:val="009D7388"/>
    <w:rsid w:val="009D7726"/>
    <w:rsid w:val="009E2578"/>
    <w:rsid w:val="009E25F3"/>
    <w:rsid w:val="009E494D"/>
    <w:rsid w:val="009E57AD"/>
    <w:rsid w:val="009E6F9B"/>
    <w:rsid w:val="009F0201"/>
    <w:rsid w:val="009F08A4"/>
    <w:rsid w:val="009F33FC"/>
    <w:rsid w:val="009F469F"/>
    <w:rsid w:val="009F52CA"/>
    <w:rsid w:val="009F7C15"/>
    <w:rsid w:val="00A03777"/>
    <w:rsid w:val="00A04BDD"/>
    <w:rsid w:val="00A05EC2"/>
    <w:rsid w:val="00A078E1"/>
    <w:rsid w:val="00A10878"/>
    <w:rsid w:val="00A16913"/>
    <w:rsid w:val="00A1725B"/>
    <w:rsid w:val="00A17302"/>
    <w:rsid w:val="00A17D59"/>
    <w:rsid w:val="00A21B4B"/>
    <w:rsid w:val="00A25849"/>
    <w:rsid w:val="00A30A1A"/>
    <w:rsid w:val="00A32951"/>
    <w:rsid w:val="00A34FB3"/>
    <w:rsid w:val="00A37765"/>
    <w:rsid w:val="00A420E8"/>
    <w:rsid w:val="00A43456"/>
    <w:rsid w:val="00A5544E"/>
    <w:rsid w:val="00A55FDB"/>
    <w:rsid w:val="00A6249E"/>
    <w:rsid w:val="00A636D0"/>
    <w:rsid w:val="00A66DC4"/>
    <w:rsid w:val="00A70963"/>
    <w:rsid w:val="00A71019"/>
    <w:rsid w:val="00A716DB"/>
    <w:rsid w:val="00A71724"/>
    <w:rsid w:val="00A71E09"/>
    <w:rsid w:val="00A72579"/>
    <w:rsid w:val="00A74759"/>
    <w:rsid w:val="00A772C1"/>
    <w:rsid w:val="00A77BC1"/>
    <w:rsid w:val="00A8162D"/>
    <w:rsid w:val="00A826B4"/>
    <w:rsid w:val="00A82B20"/>
    <w:rsid w:val="00A82B4E"/>
    <w:rsid w:val="00A837D7"/>
    <w:rsid w:val="00A83A03"/>
    <w:rsid w:val="00A84BC5"/>
    <w:rsid w:val="00A85DBA"/>
    <w:rsid w:val="00A865DC"/>
    <w:rsid w:val="00A867F7"/>
    <w:rsid w:val="00A86A47"/>
    <w:rsid w:val="00A92566"/>
    <w:rsid w:val="00A97DAE"/>
    <w:rsid w:val="00AA0568"/>
    <w:rsid w:val="00AA0B49"/>
    <w:rsid w:val="00AA215A"/>
    <w:rsid w:val="00AA4719"/>
    <w:rsid w:val="00AA5E6A"/>
    <w:rsid w:val="00AB037A"/>
    <w:rsid w:val="00AB73E3"/>
    <w:rsid w:val="00AC0098"/>
    <w:rsid w:val="00AC1B9E"/>
    <w:rsid w:val="00AC23C4"/>
    <w:rsid w:val="00AC359D"/>
    <w:rsid w:val="00AC4472"/>
    <w:rsid w:val="00AC4947"/>
    <w:rsid w:val="00AC6551"/>
    <w:rsid w:val="00AD1D93"/>
    <w:rsid w:val="00AD2C30"/>
    <w:rsid w:val="00AD699E"/>
    <w:rsid w:val="00AE2A16"/>
    <w:rsid w:val="00AE31DD"/>
    <w:rsid w:val="00AE3A7A"/>
    <w:rsid w:val="00AE3EC0"/>
    <w:rsid w:val="00AE3F40"/>
    <w:rsid w:val="00AE5AD5"/>
    <w:rsid w:val="00AF0B20"/>
    <w:rsid w:val="00AF0D3F"/>
    <w:rsid w:val="00AF32CC"/>
    <w:rsid w:val="00AF71AD"/>
    <w:rsid w:val="00AF784F"/>
    <w:rsid w:val="00B0085E"/>
    <w:rsid w:val="00B04B50"/>
    <w:rsid w:val="00B10C8C"/>
    <w:rsid w:val="00B1131E"/>
    <w:rsid w:val="00B11F52"/>
    <w:rsid w:val="00B13249"/>
    <w:rsid w:val="00B1370D"/>
    <w:rsid w:val="00B1549B"/>
    <w:rsid w:val="00B208C6"/>
    <w:rsid w:val="00B20ADD"/>
    <w:rsid w:val="00B217A5"/>
    <w:rsid w:val="00B24F96"/>
    <w:rsid w:val="00B312FB"/>
    <w:rsid w:val="00B3343E"/>
    <w:rsid w:val="00B35740"/>
    <w:rsid w:val="00B378CE"/>
    <w:rsid w:val="00B41C71"/>
    <w:rsid w:val="00B43027"/>
    <w:rsid w:val="00B50EF3"/>
    <w:rsid w:val="00B51D39"/>
    <w:rsid w:val="00B51E63"/>
    <w:rsid w:val="00B52E70"/>
    <w:rsid w:val="00B530EE"/>
    <w:rsid w:val="00B55B8E"/>
    <w:rsid w:val="00B56CE1"/>
    <w:rsid w:val="00B57F15"/>
    <w:rsid w:val="00B627D8"/>
    <w:rsid w:val="00B62D76"/>
    <w:rsid w:val="00B64A4D"/>
    <w:rsid w:val="00B65E3B"/>
    <w:rsid w:val="00B66EB4"/>
    <w:rsid w:val="00B717EF"/>
    <w:rsid w:val="00B72039"/>
    <w:rsid w:val="00B72D1D"/>
    <w:rsid w:val="00B75671"/>
    <w:rsid w:val="00B80DF0"/>
    <w:rsid w:val="00B8114C"/>
    <w:rsid w:val="00B81222"/>
    <w:rsid w:val="00B81F7D"/>
    <w:rsid w:val="00B82E21"/>
    <w:rsid w:val="00B84E28"/>
    <w:rsid w:val="00B86289"/>
    <w:rsid w:val="00B86DBA"/>
    <w:rsid w:val="00B87322"/>
    <w:rsid w:val="00B90028"/>
    <w:rsid w:val="00B9070B"/>
    <w:rsid w:val="00B914C8"/>
    <w:rsid w:val="00B91884"/>
    <w:rsid w:val="00B926B5"/>
    <w:rsid w:val="00B9413D"/>
    <w:rsid w:val="00B95A8A"/>
    <w:rsid w:val="00B95DD8"/>
    <w:rsid w:val="00B96A05"/>
    <w:rsid w:val="00BA12B3"/>
    <w:rsid w:val="00BA2BC7"/>
    <w:rsid w:val="00BA4060"/>
    <w:rsid w:val="00BA5270"/>
    <w:rsid w:val="00BA62A6"/>
    <w:rsid w:val="00BB2BD5"/>
    <w:rsid w:val="00BB6C00"/>
    <w:rsid w:val="00BB7255"/>
    <w:rsid w:val="00BC33D6"/>
    <w:rsid w:val="00BD1491"/>
    <w:rsid w:val="00BD1695"/>
    <w:rsid w:val="00BD32EE"/>
    <w:rsid w:val="00BD364F"/>
    <w:rsid w:val="00BE0A08"/>
    <w:rsid w:val="00BE2A3D"/>
    <w:rsid w:val="00BE523C"/>
    <w:rsid w:val="00BF08E5"/>
    <w:rsid w:val="00BF0F3C"/>
    <w:rsid w:val="00BF18B1"/>
    <w:rsid w:val="00BF4A39"/>
    <w:rsid w:val="00BF5242"/>
    <w:rsid w:val="00BF584E"/>
    <w:rsid w:val="00BF620E"/>
    <w:rsid w:val="00C02BB4"/>
    <w:rsid w:val="00C03BD9"/>
    <w:rsid w:val="00C05826"/>
    <w:rsid w:val="00C10926"/>
    <w:rsid w:val="00C11009"/>
    <w:rsid w:val="00C11BC1"/>
    <w:rsid w:val="00C11D7A"/>
    <w:rsid w:val="00C21314"/>
    <w:rsid w:val="00C23267"/>
    <w:rsid w:val="00C23302"/>
    <w:rsid w:val="00C239AC"/>
    <w:rsid w:val="00C23DF0"/>
    <w:rsid w:val="00C2642E"/>
    <w:rsid w:val="00C3197F"/>
    <w:rsid w:val="00C32959"/>
    <w:rsid w:val="00C32981"/>
    <w:rsid w:val="00C336DB"/>
    <w:rsid w:val="00C33889"/>
    <w:rsid w:val="00C34CAF"/>
    <w:rsid w:val="00C35908"/>
    <w:rsid w:val="00C36517"/>
    <w:rsid w:val="00C3748C"/>
    <w:rsid w:val="00C40845"/>
    <w:rsid w:val="00C40B90"/>
    <w:rsid w:val="00C41FBD"/>
    <w:rsid w:val="00C42B17"/>
    <w:rsid w:val="00C43472"/>
    <w:rsid w:val="00C44160"/>
    <w:rsid w:val="00C444E9"/>
    <w:rsid w:val="00C4470B"/>
    <w:rsid w:val="00C45150"/>
    <w:rsid w:val="00C4594A"/>
    <w:rsid w:val="00C459A9"/>
    <w:rsid w:val="00C4671A"/>
    <w:rsid w:val="00C47113"/>
    <w:rsid w:val="00C4730B"/>
    <w:rsid w:val="00C50102"/>
    <w:rsid w:val="00C537D1"/>
    <w:rsid w:val="00C54637"/>
    <w:rsid w:val="00C56EF3"/>
    <w:rsid w:val="00C57121"/>
    <w:rsid w:val="00C57C24"/>
    <w:rsid w:val="00C71523"/>
    <w:rsid w:val="00C71966"/>
    <w:rsid w:val="00C749D5"/>
    <w:rsid w:val="00C753B1"/>
    <w:rsid w:val="00C762EB"/>
    <w:rsid w:val="00C81C8A"/>
    <w:rsid w:val="00C90E81"/>
    <w:rsid w:val="00C924BC"/>
    <w:rsid w:val="00C93CF1"/>
    <w:rsid w:val="00C96FF9"/>
    <w:rsid w:val="00C97423"/>
    <w:rsid w:val="00C976CA"/>
    <w:rsid w:val="00CA02A0"/>
    <w:rsid w:val="00CA1678"/>
    <w:rsid w:val="00CA19EC"/>
    <w:rsid w:val="00CA2CEA"/>
    <w:rsid w:val="00CA5996"/>
    <w:rsid w:val="00CA6596"/>
    <w:rsid w:val="00CA66DA"/>
    <w:rsid w:val="00CA7859"/>
    <w:rsid w:val="00CB0D5E"/>
    <w:rsid w:val="00CB1032"/>
    <w:rsid w:val="00CB49DB"/>
    <w:rsid w:val="00CB4FF7"/>
    <w:rsid w:val="00CB602E"/>
    <w:rsid w:val="00CB6B38"/>
    <w:rsid w:val="00CB76AF"/>
    <w:rsid w:val="00CC4DFE"/>
    <w:rsid w:val="00CC559B"/>
    <w:rsid w:val="00CC55A6"/>
    <w:rsid w:val="00CC7557"/>
    <w:rsid w:val="00CD3068"/>
    <w:rsid w:val="00CD5226"/>
    <w:rsid w:val="00CD556A"/>
    <w:rsid w:val="00CD70A1"/>
    <w:rsid w:val="00CD79C2"/>
    <w:rsid w:val="00CE0963"/>
    <w:rsid w:val="00CE24D2"/>
    <w:rsid w:val="00CE2CB3"/>
    <w:rsid w:val="00CE65A6"/>
    <w:rsid w:val="00CE73CD"/>
    <w:rsid w:val="00CE75AE"/>
    <w:rsid w:val="00CF05B8"/>
    <w:rsid w:val="00CF080E"/>
    <w:rsid w:val="00CF1C20"/>
    <w:rsid w:val="00CF5570"/>
    <w:rsid w:val="00D001DF"/>
    <w:rsid w:val="00D02086"/>
    <w:rsid w:val="00D05DFA"/>
    <w:rsid w:val="00D06F09"/>
    <w:rsid w:val="00D07A3F"/>
    <w:rsid w:val="00D12364"/>
    <w:rsid w:val="00D15B2B"/>
    <w:rsid w:val="00D20116"/>
    <w:rsid w:val="00D20205"/>
    <w:rsid w:val="00D2022D"/>
    <w:rsid w:val="00D225E5"/>
    <w:rsid w:val="00D31D93"/>
    <w:rsid w:val="00D34CB9"/>
    <w:rsid w:val="00D34FAB"/>
    <w:rsid w:val="00D357DD"/>
    <w:rsid w:val="00D3674B"/>
    <w:rsid w:val="00D41D28"/>
    <w:rsid w:val="00D445CC"/>
    <w:rsid w:val="00D44C43"/>
    <w:rsid w:val="00D5168A"/>
    <w:rsid w:val="00D53561"/>
    <w:rsid w:val="00D56657"/>
    <w:rsid w:val="00D62E8C"/>
    <w:rsid w:val="00D63BD7"/>
    <w:rsid w:val="00D66099"/>
    <w:rsid w:val="00D733CA"/>
    <w:rsid w:val="00D752A3"/>
    <w:rsid w:val="00D81003"/>
    <w:rsid w:val="00D845A0"/>
    <w:rsid w:val="00D868D4"/>
    <w:rsid w:val="00D92A8C"/>
    <w:rsid w:val="00D932AF"/>
    <w:rsid w:val="00D93DB6"/>
    <w:rsid w:val="00D94DA6"/>
    <w:rsid w:val="00DA18E5"/>
    <w:rsid w:val="00DA243B"/>
    <w:rsid w:val="00DA341B"/>
    <w:rsid w:val="00DA4745"/>
    <w:rsid w:val="00DA6E54"/>
    <w:rsid w:val="00DB4370"/>
    <w:rsid w:val="00DB4F9E"/>
    <w:rsid w:val="00DB52AD"/>
    <w:rsid w:val="00DB5564"/>
    <w:rsid w:val="00DB6E4B"/>
    <w:rsid w:val="00DC076D"/>
    <w:rsid w:val="00DC107D"/>
    <w:rsid w:val="00DC22FF"/>
    <w:rsid w:val="00DC2A37"/>
    <w:rsid w:val="00DC7044"/>
    <w:rsid w:val="00DC76B9"/>
    <w:rsid w:val="00DD04A1"/>
    <w:rsid w:val="00DD2E1D"/>
    <w:rsid w:val="00DD3E82"/>
    <w:rsid w:val="00DD4BE4"/>
    <w:rsid w:val="00DD64F7"/>
    <w:rsid w:val="00DE079E"/>
    <w:rsid w:val="00DE1A1F"/>
    <w:rsid w:val="00DE3266"/>
    <w:rsid w:val="00DE35C7"/>
    <w:rsid w:val="00DE4701"/>
    <w:rsid w:val="00DE5CA5"/>
    <w:rsid w:val="00DE6461"/>
    <w:rsid w:val="00DE684B"/>
    <w:rsid w:val="00DF1CB9"/>
    <w:rsid w:val="00DF31B0"/>
    <w:rsid w:val="00DF5B52"/>
    <w:rsid w:val="00DF60CA"/>
    <w:rsid w:val="00DF67A8"/>
    <w:rsid w:val="00DF6DCC"/>
    <w:rsid w:val="00E01143"/>
    <w:rsid w:val="00E029DA"/>
    <w:rsid w:val="00E02C3C"/>
    <w:rsid w:val="00E054FE"/>
    <w:rsid w:val="00E07296"/>
    <w:rsid w:val="00E139A0"/>
    <w:rsid w:val="00E14211"/>
    <w:rsid w:val="00E1476C"/>
    <w:rsid w:val="00E16AAB"/>
    <w:rsid w:val="00E222D5"/>
    <w:rsid w:val="00E22B5E"/>
    <w:rsid w:val="00E24BDB"/>
    <w:rsid w:val="00E251FA"/>
    <w:rsid w:val="00E27377"/>
    <w:rsid w:val="00E406A8"/>
    <w:rsid w:val="00E4328D"/>
    <w:rsid w:val="00E43618"/>
    <w:rsid w:val="00E445F5"/>
    <w:rsid w:val="00E47552"/>
    <w:rsid w:val="00E5308D"/>
    <w:rsid w:val="00E538A6"/>
    <w:rsid w:val="00E538C5"/>
    <w:rsid w:val="00E53C65"/>
    <w:rsid w:val="00E542A0"/>
    <w:rsid w:val="00E55AEE"/>
    <w:rsid w:val="00E56C78"/>
    <w:rsid w:val="00E5727D"/>
    <w:rsid w:val="00E6002E"/>
    <w:rsid w:val="00E60111"/>
    <w:rsid w:val="00E60529"/>
    <w:rsid w:val="00E619DB"/>
    <w:rsid w:val="00E61A6B"/>
    <w:rsid w:val="00E65ADB"/>
    <w:rsid w:val="00E716ED"/>
    <w:rsid w:val="00E738E2"/>
    <w:rsid w:val="00E74546"/>
    <w:rsid w:val="00E80283"/>
    <w:rsid w:val="00E82018"/>
    <w:rsid w:val="00E83037"/>
    <w:rsid w:val="00E83746"/>
    <w:rsid w:val="00E85ACA"/>
    <w:rsid w:val="00E86D97"/>
    <w:rsid w:val="00E91592"/>
    <w:rsid w:val="00E923D5"/>
    <w:rsid w:val="00E95E69"/>
    <w:rsid w:val="00E962F0"/>
    <w:rsid w:val="00E96FC4"/>
    <w:rsid w:val="00E97056"/>
    <w:rsid w:val="00EA00D0"/>
    <w:rsid w:val="00EA0825"/>
    <w:rsid w:val="00EA0AE8"/>
    <w:rsid w:val="00EA1124"/>
    <w:rsid w:val="00EA4959"/>
    <w:rsid w:val="00EA4C9D"/>
    <w:rsid w:val="00EA74FE"/>
    <w:rsid w:val="00EB22D2"/>
    <w:rsid w:val="00EB40B2"/>
    <w:rsid w:val="00EB41E3"/>
    <w:rsid w:val="00EB6068"/>
    <w:rsid w:val="00EB6384"/>
    <w:rsid w:val="00EC07A8"/>
    <w:rsid w:val="00EC18B9"/>
    <w:rsid w:val="00EC4F53"/>
    <w:rsid w:val="00EC61C7"/>
    <w:rsid w:val="00EC665D"/>
    <w:rsid w:val="00EC71FA"/>
    <w:rsid w:val="00ED0450"/>
    <w:rsid w:val="00ED2FA5"/>
    <w:rsid w:val="00ED40A2"/>
    <w:rsid w:val="00ED449E"/>
    <w:rsid w:val="00ED514E"/>
    <w:rsid w:val="00ED658B"/>
    <w:rsid w:val="00EE1C31"/>
    <w:rsid w:val="00EE27AE"/>
    <w:rsid w:val="00EE540A"/>
    <w:rsid w:val="00EE7C4C"/>
    <w:rsid w:val="00EF0687"/>
    <w:rsid w:val="00EF0B18"/>
    <w:rsid w:val="00EF22C4"/>
    <w:rsid w:val="00EF237F"/>
    <w:rsid w:val="00EF2F78"/>
    <w:rsid w:val="00EF34D4"/>
    <w:rsid w:val="00EF5BB0"/>
    <w:rsid w:val="00EF638F"/>
    <w:rsid w:val="00F00A08"/>
    <w:rsid w:val="00F0133F"/>
    <w:rsid w:val="00F024A8"/>
    <w:rsid w:val="00F02886"/>
    <w:rsid w:val="00F035BC"/>
    <w:rsid w:val="00F04D96"/>
    <w:rsid w:val="00F065F5"/>
    <w:rsid w:val="00F12CBD"/>
    <w:rsid w:val="00F14C2B"/>
    <w:rsid w:val="00F21D57"/>
    <w:rsid w:val="00F22F35"/>
    <w:rsid w:val="00F2312F"/>
    <w:rsid w:val="00F234E3"/>
    <w:rsid w:val="00F23FBD"/>
    <w:rsid w:val="00F25735"/>
    <w:rsid w:val="00F2767B"/>
    <w:rsid w:val="00F27B02"/>
    <w:rsid w:val="00F411DC"/>
    <w:rsid w:val="00F42AD5"/>
    <w:rsid w:val="00F432B8"/>
    <w:rsid w:val="00F444F1"/>
    <w:rsid w:val="00F45A42"/>
    <w:rsid w:val="00F45DD7"/>
    <w:rsid w:val="00F45ECC"/>
    <w:rsid w:val="00F475AC"/>
    <w:rsid w:val="00F511F4"/>
    <w:rsid w:val="00F513F1"/>
    <w:rsid w:val="00F51B75"/>
    <w:rsid w:val="00F51DDC"/>
    <w:rsid w:val="00F52470"/>
    <w:rsid w:val="00F554B8"/>
    <w:rsid w:val="00F557EE"/>
    <w:rsid w:val="00F56159"/>
    <w:rsid w:val="00F57516"/>
    <w:rsid w:val="00F57F73"/>
    <w:rsid w:val="00F62F6A"/>
    <w:rsid w:val="00F63420"/>
    <w:rsid w:val="00F66A93"/>
    <w:rsid w:val="00F71718"/>
    <w:rsid w:val="00F754E8"/>
    <w:rsid w:val="00F756E3"/>
    <w:rsid w:val="00F8064A"/>
    <w:rsid w:val="00F80857"/>
    <w:rsid w:val="00F809DE"/>
    <w:rsid w:val="00F80D02"/>
    <w:rsid w:val="00F81EC8"/>
    <w:rsid w:val="00F8422C"/>
    <w:rsid w:val="00F846B3"/>
    <w:rsid w:val="00F87EBB"/>
    <w:rsid w:val="00F961F1"/>
    <w:rsid w:val="00FA7129"/>
    <w:rsid w:val="00FB043E"/>
    <w:rsid w:val="00FB1CF0"/>
    <w:rsid w:val="00FB40AA"/>
    <w:rsid w:val="00FB6D25"/>
    <w:rsid w:val="00FB7B88"/>
    <w:rsid w:val="00FC29C2"/>
    <w:rsid w:val="00FC4C4D"/>
    <w:rsid w:val="00FC5D0E"/>
    <w:rsid w:val="00FC6EBC"/>
    <w:rsid w:val="00FD10AF"/>
    <w:rsid w:val="00FD1C81"/>
    <w:rsid w:val="00FD3363"/>
    <w:rsid w:val="00FD4191"/>
    <w:rsid w:val="00FD4E66"/>
    <w:rsid w:val="00FD4F64"/>
    <w:rsid w:val="00FE0528"/>
    <w:rsid w:val="00FE0FEE"/>
    <w:rsid w:val="00FE158E"/>
    <w:rsid w:val="00FE1928"/>
    <w:rsid w:val="00FE1E8D"/>
    <w:rsid w:val="00FE2A15"/>
    <w:rsid w:val="00FE4794"/>
    <w:rsid w:val="00FE5394"/>
    <w:rsid w:val="00FF0369"/>
    <w:rsid w:val="00FF54E1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F2CFB"/>
  <w15:docId w15:val="{473AAE18-38D0-472D-8899-2CA81727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B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link w:val="Iauiue0"/>
    <w:rsid w:val="001A3BF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e0">
    <w:name w:val="Iau?iue Знак"/>
    <w:link w:val="Iauiue"/>
    <w:locked/>
    <w:rsid w:val="001A3B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1A3BF2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860C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C723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C7231"/>
  </w:style>
  <w:style w:type="character" w:customStyle="1" w:styleId="a7">
    <w:name w:val="Текст примечания Знак"/>
    <w:basedOn w:val="a0"/>
    <w:link w:val="a6"/>
    <w:uiPriority w:val="99"/>
    <w:rsid w:val="007C7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72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72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2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23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D40A2"/>
    <w:rPr>
      <w:color w:val="0000FF"/>
      <w:u w:val="single"/>
    </w:rPr>
  </w:style>
  <w:style w:type="character" w:customStyle="1" w:styleId="blk">
    <w:name w:val="blk"/>
    <w:basedOn w:val="a0"/>
    <w:rsid w:val="00492E0F"/>
  </w:style>
  <w:style w:type="character" w:styleId="ad">
    <w:name w:val="FollowedHyperlink"/>
    <w:basedOn w:val="a0"/>
    <w:uiPriority w:val="99"/>
    <w:semiHidden/>
    <w:unhideWhenUsed/>
    <w:rsid w:val="00492E0F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84E28"/>
  </w:style>
  <w:style w:type="character" w:customStyle="1" w:styleId="af">
    <w:name w:val="Текст сноски Знак"/>
    <w:basedOn w:val="a0"/>
    <w:link w:val="ae"/>
    <w:uiPriority w:val="99"/>
    <w:semiHidden/>
    <w:rsid w:val="00B84E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84E28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EF5B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F5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F5BB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F5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Абзац с интервалом"/>
    <w:basedOn w:val="a"/>
    <w:link w:val="af6"/>
    <w:uiPriority w:val="99"/>
    <w:rsid w:val="00F63420"/>
    <w:pPr>
      <w:widowControl/>
      <w:autoSpaceDE/>
      <w:autoSpaceDN/>
      <w:adjustRightInd/>
      <w:spacing w:before="120" w:after="120"/>
      <w:jc w:val="both"/>
    </w:pPr>
    <w:rPr>
      <w:rFonts w:ascii="Arial" w:eastAsia="PMingLiU" w:hAnsi="Arial"/>
      <w:sz w:val="24"/>
      <w:szCs w:val="24"/>
    </w:rPr>
  </w:style>
  <w:style w:type="character" w:customStyle="1" w:styleId="af6">
    <w:name w:val="Абзац с интервалом Знак"/>
    <w:link w:val="af5"/>
    <w:uiPriority w:val="99"/>
    <w:locked/>
    <w:rsid w:val="00F63420"/>
    <w:rPr>
      <w:rFonts w:ascii="Arial" w:eastAsia="PMingLiU" w:hAnsi="Arial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96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25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E25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pu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tp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tpu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3583-A692-465C-846E-7FD86A24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3559</Words>
  <Characters>24195</Characters>
  <Application>Microsoft Office Word</Application>
  <DocSecurity>0</DocSecurity>
  <Lines>573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 Анастасия Витальевна</dc:creator>
  <cp:lastModifiedBy>Скулкин Александр Геннадьевич</cp:lastModifiedBy>
  <cp:revision>74</cp:revision>
  <cp:lastPrinted>2023-03-31T08:50:00Z</cp:lastPrinted>
  <dcterms:created xsi:type="dcterms:W3CDTF">2020-08-12T06:42:00Z</dcterms:created>
  <dcterms:modified xsi:type="dcterms:W3CDTF">2023-03-31T08:50:00Z</dcterms:modified>
</cp:coreProperties>
</file>