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391F0" w14:textId="77777777" w:rsidR="00024389" w:rsidRPr="00266362" w:rsidRDefault="00024389" w:rsidP="00024389">
      <w:pPr>
        <w:pStyle w:val="a3"/>
        <w:shd w:val="clear" w:color="auto" w:fill="FFFFFF"/>
        <w:spacing w:before="0" w:beforeAutospacing="0" w:after="0" w:afterAutospacing="0" w:line="360" w:lineRule="atLeast"/>
        <w:jc w:val="center"/>
        <w:rPr>
          <w:color w:val="000000"/>
          <w:spacing w:val="-4"/>
        </w:rPr>
      </w:pPr>
      <w:r w:rsidRPr="00266362">
        <w:rPr>
          <w:rStyle w:val="a4"/>
          <w:color w:val="000000"/>
          <w:spacing w:val="-4"/>
        </w:rPr>
        <w:t>СОГЛАШЕНИЕ О ЗАДАТКЕ (Лот № 1)</w:t>
      </w:r>
    </w:p>
    <w:p w14:paraId="26127F27" w14:textId="77777777" w:rsidR="00024389" w:rsidRPr="00266362" w:rsidRDefault="00024389" w:rsidP="00024389">
      <w:pPr>
        <w:pStyle w:val="a3"/>
        <w:shd w:val="clear" w:color="auto" w:fill="FFFFFF"/>
        <w:spacing w:before="0" w:beforeAutospacing="0" w:after="0" w:afterAutospacing="0" w:line="360" w:lineRule="atLeast"/>
        <w:jc w:val="center"/>
        <w:rPr>
          <w:color w:val="000000"/>
          <w:spacing w:val="-4"/>
        </w:rPr>
      </w:pPr>
      <w:r w:rsidRPr="00266362">
        <w:rPr>
          <w:rStyle w:val="a4"/>
          <w:color w:val="000000"/>
          <w:spacing w:val="-4"/>
        </w:rPr>
        <w:t>в счет обеспечения оплаты имущества, приобретаемого на торгах</w:t>
      </w:r>
    </w:p>
    <w:p w14:paraId="2EA4C247" w14:textId="2E8CBD8E" w:rsidR="00024389" w:rsidRPr="00266362" w:rsidRDefault="00024389" w:rsidP="00024389">
      <w:pPr>
        <w:pStyle w:val="a3"/>
        <w:shd w:val="clear" w:color="auto" w:fill="FFFFFF"/>
        <w:spacing w:before="0" w:beforeAutospacing="0" w:after="240" w:afterAutospacing="0" w:line="360" w:lineRule="atLeast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г. Магадан                                                                                                        </w:t>
      </w:r>
      <w:proofErr w:type="gramStart"/>
      <w:r w:rsidRPr="00266362">
        <w:rPr>
          <w:color w:val="000000"/>
          <w:spacing w:val="-4"/>
        </w:rPr>
        <w:t> </w:t>
      </w:r>
      <w:r w:rsidR="00266362">
        <w:rPr>
          <w:color w:val="000000"/>
          <w:spacing w:val="-4"/>
        </w:rPr>
        <w:t xml:space="preserve">  </w:t>
      </w:r>
      <w:r w:rsidRPr="00266362">
        <w:rPr>
          <w:color w:val="000000"/>
          <w:spacing w:val="-4"/>
        </w:rPr>
        <w:t>«</w:t>
      </w:r>
      <w:proofErr w:type="gramEnd"/>
      <w:r w:rsidRPr="00266362">
        <w:rPr>
          <w:color w:val="000000"/>
          <w:spacing w:val="-4"/>
        </w:rPr>
        <w:t>___»________</w:t>
      </w:r>
      <w:r w:rsidR="00266362">
        <w:rPr>
          <w:color w:val="000000"/>
          <w:spacing w:val="-4"/>
        </w:rPr>
        <w:t>____</w:t>
      </w:r>
      <w:r w:rsidRPr="00266362">
        <w:rPr>
          <w:color w:val="000000"/>
          <w:spacing w:val="-4"/>
        </w:rPr>
        <w:t xml:space="preserve"> 202</w:t>
      </w:r>
      <w:r w:rsidR="0067070A">
        <w:rPr>
          <w:color w:val="000000"/>
          <w:spacing w:val="-4"/>
        </w:rPr>
        <w:t>3</w:t>
      </w:r>
      <w:r w:rsidRPr="00266362">
        <w:rPr>
          <w:color w:val="000000"/>
          <w:spacing w:val="-4"/>
        </w:rPr>
        <w:t xml:space="preserve"> г.</w:t>
      </w:r>
    </w:p>
    <w:p w14:paraId="01BDDFBC" w14:textId="13B28E7D" w:rsidR="00024389" w:rsidRPr="00266362" w:rsidRDefault="00024389" w:rsidP="001848D3">
      <w:pPr>
        <w:pStyle w:val="a3"/>
        <w:shd w:val="clear" w:color="auto" w:fill="FFFFFF"/>
        <w:spacing w:before="0" w:beforeAutospacing="0" w:after="240" w:afterAutospacing="0" w:line="360" w:lineRule="atLeast"/>
        <w:ind w:firstLine="708"/>
        <w:jc w:val="both"/>
        <w:rPr>
          <w:color w:val="000000"/>
          <w:spacing w:val="-4"/>
        </w:rPr>
      </w:pPr>
      <w:bookmarkStart w:id="0" w:name="_Hlk100247132"/>
      <w:r w:rsidRPr="00266362">
        <w:rPr>
          <w:color w:val="000000"/>
          <w:spacing w:val="-4"/>
        </w:rPr>
        <w:t xml:space="preserve">Финансовый управляющий </w:t>
      </w:r>
      <w:r w:rsidR="00F26DFF" w:rsidRPr="00F26DFF">
        <w:rPr>
          <w:b/>
          <w:bCs/>
          <w:color w:val="000000"/>
          <w:spacing w:val="-4"/>
        </w:rPr>
        <w:t>Скороход</w:t>
      </w:r>
      <w:r w:rsidR="00F26DFF" w:rsidRPr="00F26DFF">
        <w:rPr>
          <w:b/>
          <w:bCs/>
          <w:color w:val="000000"/>
          <w:spacing w:val="-4"/>
        </w:rPr>
        <w:t>а</w:t>
      </w:r>
      <w:r w:rsidR="00F26DFF" w:rsidRPr="00F26DFF">
        <w:rPr>
          <w:b/>
          <w:bCs/>
          <w:color w:val="000000"/>
          <w:spacing w:val="-4"/>
        </w:rPr>
        <w:t xml:space="preserve"> Максим</w:t>
      </w:r>
      <w:r w:rsidR="00F26DFF" w:rsidRPr="00F26DFF">
        <w:rPr>
          <w:b/>
          <w:bCs/>
          <w:color w:val="000000"/>
          <w:spacing w:val="-4"/>
        </w:rPr>
        <w:t>а</w:t>
      </w:r>
      <w:r w:rsidR="00F26DFF" w:rsidRPr="00F26DFF">
        <w:rPr>
          <w:b/>
          <w:bCs/>
          <w:color w:val="000000"/>
          <w:spacing w:val="-4"/>
        </w:rPr>
        <w:t xml:space="preserve"> Андреевич</w:t>
      </w:r>
      <w:r w:rsidR="00F26DFF" w:rsidRPr="00F26DFF">
        <w:rPr>
          <w:b/>
          <w:bCs/>
          <w:color w:val="000000"/>
          <w:spacing w:val="-4"/>
        </w:rPr>
        <w:t>а</w:t>
      </w:r>
      <w:r w:rsidR="00F26DFF" w:rsidRPr="00F26DFF">
        <w:rPr>
          <w:color w:val="000000"/>
          <w:spacing w:val="-4"/>
        </w:rPr>
        <w:t>, ИНН 490913194812, 24.11.1996 года рождения, место рождения: гор. Донецк, зарегистрированный по адресу: 685000, г. Магадан, проезд Промышленный, д. 7, кв. 104, адрес места жительства: 685000, Магаданская область, г. Магадан, ул. Якутская, д. 45, кв. 6</w:t>
      </w:r>
      <w:r w:rsidRPr="00266362">
        <w:rPr>
          <w:color w:val="000000"/>
          <w:spacing w:val="-4"/>
        </w:rPr>
        <w:t xml:space="preserve">, </w:t>
      </w:r>
      <w:r w:rsidR="001848D3" w:rsidRPr="00D70BC8">
        <w:rPr>
          <w:b/>
          <w:bCs/>
          <w:color w:val="000000"/>
          <w:spacing w:val="-4"/>
        </w:rPr>
        <w:t>Воловик Елена Геннадьевна</w:t>
      </w:r>
      <w:bookmarkEnd w:id="0"/>
      <w:r w:rsidRPr="00266362">
        <w:rPr>
          <w:color w:val="000000"/>
          <w:spacing w:val="-4"/>
        </w:rPr>
        <w:t xml:space="preserve">, действующая на основании </w:t>
      </w:r>
      <w:r w:rsidR="001848D3" w:rsidRPr="00266362">
        <w:rPr>
          <w:color w:val="000000"/>
          <w:spacing w:val="-4"/>
        </w:rPr>
        <w:t>решения</w:t>
      </w:r>
      <w:r w:rsidRPr="00266362">
        <w:rPr>
          <w:color w:val="000000"/>
          <w:spacing w:val="-4"/>
        </w:rPr>
        <w:t xml:space="preserve"> Арбитражного суда </w:t>
      </w:r>
      <w:r w:rsidR="00DE5D6C">
        <w:rPr>
          <w:color w:val="000000"/>
          <w:spacing w:val="-4"/>
        </w:rPr>
        <w:t>Магаданской</w:t>
      </w:r>
      <w:r w:rsidR="00461F25">
        <w:rPr>
          <w:color w:val="000000"/>
          <w:spacing w:val="-4"/>
        </w:rPr>
        <w:t xml:space="preserve"> области</w:t>
      </w:r>
      <w:r w:rsidR="001848D3" w:rsidRPr="00266362">
        <w:rPr>
          <w:color w:val="000000"/>
          <w:spacing w:val="-4"/>
        </w:rPr>
        <w:t xml:space="preserve"> </w:t>
      </w:r>
      <w:r w:rsidRPr="00266362">
        <w:rPr>
          <w:color w:val="000000"/>
          <w:spacing w:val="-4"/>
        </w:rPr>
        <w:t xml:space="preserve">от </w:t>
      </w:r>
      <w:r w:rsidR="00F26DFF" w:rsidRPr="00F26DFF">
        <w:rPr>
          <w:color w:val="000000"/>
          <w:spacing w:val="-4"/>
        </w:rPr>
        <w:t>14.04.2023г. по делу №А37-2648/2022</w:t>
      </w:r>
      <w:r w:rsidR="00F26DFF">
        <w:rPr>
          <w:color w:val="000000"/>
          <w:spacing w:val="-4"/>
        </w:rPr>
        <w:t xml:space="preserve"> </w:t>
      </w:r>
      <w:r w:rsidRPr="00266362">
        <w:rPr>
          <w:color w:val="000000"/>
          <w:spacing w:val="-4"/>
        </w:rPr>
        <w:t>именуем</w:t>
      </w:r>
      <w:r w:rsidR="001848D3" w:rsidRPr="00266362">
        <w:rPr>
          <w:color w:val="000000"/>
          <w:spacing w:val="-4"/>
        </w:rPr>
        <w:t>ая</w:t>
      </w:r>
      <w:r w:rsidRPr="00266362">
        <w:rPr>
          <w:color w:val="000000"/>
          <w:spacing w:val="-4"/>
        </w:rPr>
        <w:t xml:space="preserve"> в дальнейшем «Продавец», с одной стороны, и ______________________________________________________________________________________________________________________________________________________________________________________________________________________________________________________________, именуем___ в дальнейшем «Претендент», с другой стороны, заключили настоящее соглашение о нижеследующем:</w:t>
      </w:r>
    </w:p>
    <w:p w14:paraId="3208B439" w14:textId="77777777" w:rsidR="00266362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  <w:spacing w:val="-4"/>
        </w:rPr>
      </w:pPr>
      <w:r w:rsidRPr="00266362">
        <w:rPr>
          <w:rStyle w:val="a4"/>
          <w:color w:val="000000"/>
          <w:spacing w:val="-4"/>
        </w:rPr>
        <w:t>1. ПРЕДМЕТ СОГЛАШЕНИЯ</w:t>
      </w:r>
    </w:p>
    <w:p w14:paraId="75EEA1F2" w14:textId="7C4AE564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1.1. Претендент обязуется перечислить на расчетный счет </w:t>
      </w:r>
      <w:r w:rsidR="001848D3" w:rsidRPr="00266362">
        <w:rPr>
          <w:color w:val="000000"/>
          <w:spacing w:val="-4"/>
        </w:rPr>
        <w:t>Воловик Елены Геннадьевны</w:t>
      </w:r>
      <w:r w:rsidR="002B677E" w:rsidRPr="00266362">
        <w:rPr>
          <w:color w:val="000000"/>
          <w:spacing w:val="-4"/>
        </w:rPr>
        <w:t>,</w:t>
      </w:r>
      <w:r w:rsidRPr="00266362">
        <w:rPr>
          <w:color w:val="000000"/>
          <w:spacing w:val="-4"/>
        </w:rPr>
        <w:t xml:space="preserve"> задаток в размере </w:t>
      </w:r>
      <w:r w:rsidR="005E7F58">
        <w:rPr>
          <w:color w:val="000000"/>
          <w:spacing w:val="-4"/>
        </w:rPr>
        <w:t>1</w:t>
      </w:r>
      <w:r w:rsidRPr="00266362">
        <w:rPr>
          <w:color w:val="000000"/>
          <w:spacing w:val="-4"/>
        </w:rPr>
        <w:t>0% от начальной цены продажи имущества в счет обеспечения исполнения обязательств по оплате приобретаемого на проводимых Организатором торгов (</w:t>
      </w:r>
      <w:r w:rsidR="001848D3" w:rsidRPr="00266362">
        <w:rPr>
          <w:color w:val="000000"/>
          <w:spacing w:val="-4"/>
        </w:rPr>
        <w:t>финансовым управляющим</w:t>
      </w:r>
      <w:r w:rsidRPr="00266362">
        <w:rPr>
          <w:color w:val="000000"/>
          <w:spacing w:val="-4"/>
        </w:rPr>
        <w:t xml:space="preserve"> </w:t>
      </w:r>
      <w:r w:rsidR="00F26DFF">
        <w:rPr>
          <w:color w:val="000000"/>
          <w:spacing w:val="-4"/>
        </w:rPr>
        <w:t>Скорохода М.А</w:t>
      </w:r>
      <w:r w:rsidR="0067070A">
        <w:rPr>
          <w:color w:val="000000"/>
          <w:spacing w:val="-4"/>
        </w:rPr>
        <w:t>.</w:t>
      </w:r>
      <w:r w:rsidRPr="00266362">
        <w:rPr>
          <w:color w:val="000000"/>
          <w:spacing w:val="-4"/>
        </w:rPr>
        <w:t xml:space="preserve">) торгах по продаже </w:t>
      </w:r>
      <w:r w:rsidR="00E12CE7">
        <w:rPr>
          <w:color w:val="000000"/>
          <w:spacing w:val="-4"/>
        </w:rPr>
        <w:t xml:space="preserve">следующего </w:t>
      </w:r>
      <w:r w:rsidRPr="00266362">
        <w:rPr>
          <w:color w:val="000000"/>
          <w:spacing w:val="-4"/>
        </w:rPr>
        <w:t>имущества</w:t>
      </w:r>
      <w:r w:rsidR="00E12CE7">
        <w:rPr>
          <w:color w:val="000000"/>
          <w:spacing w:val="-4"/>
        </w:rPr>
        <w:t>:</w:t>
      </w:r>
      <w:r w:rsidRPr="00266362">
        <w:rPr>
          <w:color w:val="000000"/>
          <w:spacing w:val="-4"/>
        </w:rPr>
        <w:t xml:space="preserve"> </w:t>
      </w:r>
      <w:r w:rsidR="00F26DFF" w:rsidRPr="00F26DFF">
        <w:rPr>
          <w:color w:val="000000"/>
          <w:spacing w:val="-4"/>
        </w:rPr>
        <w:t>½ доля в праве на комнату по адресу: Магаданская область, г. Магадан, проезд Промышленный, д. 7, к. 104</w:t>
      </w:r>
      <w:r w:rsidR="0067070A">
        <w:rPr>
          <w:color w:val="000000"/>
          <w:spacing w:val="-4"/>
        </w:rPr>
        <w:t xml:space="preserve">, </w:t>
      </w:r>
      <w:r w:rsidRPr="00266362">
        <w:rPr>
          <w:color w:val="000000"/>
          <w:spacing w:val="-4"/>
        </w:rPr>
        <w:t>в указанный в публикации о проведении торгов срок для оплаты задатка.</w:t>
      </w:r>
    </w:p>
    <w:p w14:paraId="5EC7C828" w14:textId="14925A0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Иные условия торгов оговорены в соответствующей публикации о проведении торгов на сайте Единого Федерального реестра сведений о банкротстве</w:t>
      </w:r>
      <w:r w:rsidR="001848D3" w:rsidRPr="00266362">
        <w:rPr>
          <w:color w:val="000000"/>
          <w:spacing w:val="-4"/>
        </w:rPr>
        <w:t>.</w:t>
      </w:r>
    </w:p>
    <w:p w14:paraId="3156A17D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  <w:spacing w:val="-4"/>
        </w:rPr>
      </w:pPr>
      <w:r w:rsidRPr="00266362">
        <w:rPr>
          <w:rStyle w:val="a4"/>
          <w:color w:val="000000"/>
          <w:spacing w:val="-4"/>
        </w:rPr>
        <w:t>2. ОБЯЗАННОСТИ СТОРОН</w:t>
      </w:r>
    </w:p>
    <w:p w14:paraId="637E1505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2.1. Претендент обязан:</w:t>
      </w:r>
    </w:p>
    <w:p w14:paraId="76F94E22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2.1.1. Обеспечить поступление указанных в п. 1.1 настоящего Соглашения денежных средств на указанный в публикации о проведении торгов расчетный счет в течение срока для оплаты задатка.</w:t>
      </w:r>
    </w:p>
    <w:p w14:paraId="55376F14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2.1.2. В случае признания Претендента победителем торгов в течение 5-ти рабочих дней с даты получения предложения Организатора торгов о заключении договора купли-продажи Имущества подписать его, при этом перечисленный Претендентом задаток засчитывается Продавцом в счет оплаты по заключенному договору купли-продажи.</w:t>
      </w:r>
    </w:p>
    <w:p w14:paraId="4AAD2E81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 xml:space="preserve">2.1.3. В случае отказа или уклонения Претендента (победителя торгов) от подписания договора купли-продажи в течение пяти дней с даты получения указанного в </w:t>
      </w:r>
      <w:proofErr w:type="spellStart"/>
      <w:r w:rsidRPr="00266362">
        <w:rPr>
          <w:color w:val="000000"/>
          <w:spacing w:val="-4"/>
        </w:rPr>
        <w:t>п.п</w:t>
      </w:r>
      <w:proofErr w:type="spellEnd"/>
      <w:r w:rsidRPr="00266362">
        <w:rPr>
          <w:color w:val="000000"/>
          <w:spacing w:val="-4"/>
        </w:rPr>
        <w:t>. 2.1.2, 2.2.4 настоящего соглашения предложения внесенный задаток ему не возвращается, и Организатор торгов вправе предложить заключить договор купли-продажи Имущества участнику торгов, которым предложена наиболее высокая цена Имущества по сравнению с ценой Имущества, предложенной другими участниками торгов, за исключением победителя торгов.</w:t>
      </w:r>
    </w:p>
    <w:p w14:paraId="70DDD557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2.1.4. В случае неисполнения или ненадлежащего исполнения Претендентом заключенного по результатам торгов договора купли-продажи Имущества (в том числе неоплата или несвоевременная оплата Имущества), задаток остается за Продавцом.</w:t>
      </w:r>
    </w:p>
    <w:p w14:paraId="094E5994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2.2. Продавец обязан:</w:t>
      </w:r>
    </w:p>
    <w:p w14:paraId="1DCF36B1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lastRenderedPageBreak/>
        <w:t>2.2.1. В случае снятия предмета торгов с торгов вернуть задаток в течение пяти рабочих дней со дня принятия решения об отмене торгов.</w:t>
      </w:r>
    </w:p>
    <w:p w14:paraId="3171F96C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2.2.2. В случае принятия решения об отказе в допуске Претендента к участию в торгах вернуть задаток в течение пяти рабочих дней со дня подписания протокола об итогах приема заявок либо в течение пяти рабочих дней с момента поступления задатка на счет Продавца.</w:t>
      </w:r>
    </w:p>
    <w:p w14:paraId="7C7A64E5" w14:textId="07695D1B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2.2.3. В течение 5-ти календарных дней с даты подписания этого протокола организатор торгов направляет Претенденту (победителю торгов) предложение заключить договор купли-продажи Имущества с приложением проекта данного договора в соответствии с представленным победителем торгов предложением о цене Имущества.</w:t>
      </w:r>
    </w:p>
    <w:p w14:paraId="7E7D9C06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2.2.4. В случае непризнания Претендента победителем торгов вернуть задаток в течение пяти рабочих дней со дня подписания Организатором торгов протокола об итогах торгов.</w:t>
      </w:r>
    </w:p>
    <w:p w14:paraId="33D795AE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  <w:spacing w:val="-4"/>
        </w:rPr>
      </w:pPr>
      <w:r w:rsidRPr="00266362">
        <w:rPr>
          <w:rStyle w:val="a4"/>
          <w:color w:val="000000"/>
          <w:spacing w:val="-4"/>
        </w:rPr>
        <w:t>3. СРОК ДЕЙСТВИЯ СОГЛАШЕНИЯ</w:t>
      </w:r>
    </w:p>
    <w:p w14:paraId="709605A8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3.1. Настоящее Соглашение вступает в силу со дня его подписания сторонами.</w:t>
      </w:r>
    </w:p>
    <w:p w14:paraId="4663E8E1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3.2. Отношения между сторонами по настоящему Соглашению прекращаются по исполнении ими всех условий настоящего договора и проведении полного взаиморасчета.</w:t>
      </w:r>
    </w:p>
    <w:p w14:paraId="01E9DA7B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  <w:spacing w:val="-4"/>
        </w:rPr>
      </w:pPr>
      <w:r w:rsidRPr="00266362">
        <w:rPr>
          <w:rStyle w:val="a4"/>
          <w:color w:val="000000"/>
          <w:spacing w:val="-4"/>
        </w:rPr>
        <w:t>4. ЗАКЛЮЧИТЕЛЬНЫЕ ПОЛОЖЕНИЯ</w:t>
      </w:r>
    </w:p>
    <w:p w14:paraId="036F52E4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4.1. Споры, возникающие при исполнении настоящего Соглашения, разрешаются сторонами путем переговоров между собой, а в случае недостижения согласия рассматриваются в соответствии с правилами о подсудности соответствующих споров.</w:t>
      </w:r>
    </w:p>
    <w:p w14:paraId="60CB9CC4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4.2. Настоящее Соглашение составлено в двух экземплярах, имеющих одинаковую юридическую силу, по одному для каждой из Сторон.</w:t>
      </w:r>
    </w:p>
    <w:p w14:paraId="7E49F4EA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4.3. Во всем ином, что не предусмотрено настоящим Соглашением, стороны руководствуются действующим законодательством РФ.</w:t>
      </w:r>
    </w:p>
    <w:p w14:paraId="7645B13C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  <w:spacing w:val="-4"/>
        </w:rPr>
      </w:pPr>
      <w:r w:rsidRPr="00266362">
        <w:rPr>
          <w:rStyle w:val="a4"/>
          <w:color w:val="000000"/>
          <w:spacing w:val="-4"/>
        </w:rPr>
        <w:t>5. АДРЕСА И ПЛАТЕЖНЫЕ РЕКВИЗИТЫ СТОРОН</w:t>
      </w:r>
    </w:p>
    <w:p w14:paraId="30D20480" w14:textId="77777777" w:rsidR="00266362" w:rsidRPr="00266362" w:rsidRDefault="00266362">
      <w:pPr>
        <w:rPr>
          <w:color w:val="000000"/>
          <w:spacing w:val="-4"/>
          <w:sz w:val="24"/>
          <w:szCs w:val="24"/>
        </w:rPr>
        <w:sectPr w:rsidR="00266362" w:rsidRPr="00266362" w:rsidSect="00266516">
          <w:type w:val="continuous"/>
          <w:pgSz w:w="11900" w:h="16840"/>
          <w:pgMar w:top="323" w:right="369" w:bottom="970" w:left="989" w:header="0" w:footer="6" w:gutter="0"/>
          <w:cols w:space="708"/>
          <w:noEndnote/>
          <w:docGrid w:linePitch="360"/>
        </w:sect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85"/>
        <w:gridCol w:w="4571"/>
      </w:tblGrid>
      <w:tr w:rsidR="00266362" w:rsidRPr="00266362" w14:paraId="7CBF7F2C" w14:textId="77777777" w:rsidTr="00266362">
        <w:tc>
          <w:tcPr>
            <w:tcW w:w="4785" w:type="dxa"/>
          </w:tcPr>
          <w:p w14:paraId="053D9DC5" w14:textId="32552F3E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Продавец</w:t>
            </w:r>
          </w:p>
        </w:tc>
        <w:tc>
          <w:tcPr>
            <w:tcW w:w="4571" w:type="dxa"/>
          </w:tcPr>
          <w:p w14:paraId="27DA4CC2" w14:textId="05ACAFE8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Претендент</w:t>
            </w:r>
          </w:p>
        </w:tc>
      </w:tr>
      <w:tr w:rsidR="00266362" w:rsidRPr="00266362" w14:paraId="222FD608" w14:textId="77777777" w:rsidTr="00266362">
        <w:tc>
          <w:tcPr>
            <w:tcW w:w="4785" w:type="dxa"/>
          </w:tcPr>
          <w:p w14:paraId="597EACE0" w14:textId="77777777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609A2220" w14:textId="77777777" w:rsidR="0067070A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663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Финансовый управляющий </w:t>
            </w:r>
          </w:p>
          <w:p w14:paraId="289A03D1" w14:textId="71A94EF0" w:rsidR="00266362" w:rsidRPr="00266362" w:rsidRDefault="00F26DFF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6D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Скорохода Максима Андреевича</w:t>
            </w:r>
            <w:r w:rsidRPr="00F26D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266362" w:rsidRPr="002663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Получатель: Воловик Елена Геннадьевна, ИНН 490903522609</w:t>
            </w:r>
          </w:p>
          <w:p w14:paraId="37912505" w14:textId="77777777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3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банк получателя: ПАО АКБ «Авангард»</w:t>
            </w:r>
          </w:p>
          <w:p w14:paraId="5645FE37" w14:textId="77777777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3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БИК банка получателя: 044525201</w:t>
            </w:r>
          </w:p>
          <w:p w14:paraId="5636762C" w14:textId="77777777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3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к/с банка: 30101810000000000201</w:t>
            </w:r>
          </w:p>
          <w:p w14:paraId="323233A2" w14:textId="026048EF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3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счет 40817810110100028580</w:t>
            </w:r>
          </w:p>
          <w:p w14:paraId="70DA56D2" w14:textId="77777777" w:rsid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3CC67B07" w14:textId="1CF7FE0F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663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__________________ Воловик Е.Г.</w:t>
            </w:r>
          </w:p>
          <w:p w14:paraId="256A8F8A" w14:textId="77777777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71" w:type="dxa"/>
          </w:tcPr>
          <w:p w14:paraId="04116C5D" w14:textId="77777777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C7C46B4" w14:textId="4CE4F9D3" w:rsid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0750E361" w14:textId="452FBDE7" w:rsid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53953390" w14:textId="1DE803B1" w:rsid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68E251C0" w14:textId="4D671248" w:rsid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063544B4" w14:textId="70259C96" w:rsid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6DF52724" w14:textId="70EB8BA2" w:rsidR="00DE5D6C" w:rsidRDefault="00DE5D6C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1758B3ED" w14:textId="40FB3821" w:rsidR="00DE5D6C" w:rsidRDefault="00DE5D6C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00A52A33" w14:textId="5B50A2B2" w:rsidR="00DE5D6C" w:rsidRDefault="00DE5D6C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3F7E5B09" w14:textId="6D773B70" w:rsidR="00DE5D6C" w:rsidRDefault="00DE5D6C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1230295B" w14:textId="77777777" w:rsidR="00DE5D6C" w:rsidRPr="00266362" w:rsidRDefault="00DE5D6C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16B112ED" w14:textId="08C30E9A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362">
              <w:rPr>
                <w:rFonts w:ascii="Times New Roman" w:eastAsia="Times New Roman" w:hAnsi="Times New Roman" w:cs="Times New Roman"/>
                <w:lang w:eastAsia="ru-RU"/>
              </w:rPr>
              <w:t xml:space="preserve">____________________ </w:t>
            </w:r>
          </w:p>
        </w:tc>
      </w:tr>
    </w:tbl>
    <w:p w14:paraId="728C546E" w14:textId="66EFFF90" w:rsidR="00266362" w:rsidRPr="00266362" w:rsidRDefault="00266362">
      <w:pPr>
        <w:rPr>
          <w:rFonts w:ascii="Times New Roman" w:hAnsi="Times New Roman" w:cs="Times New Roman"/>
          <w:color w:val="000000"/>
          <w:spacing w:val="-4"/>
          <w:sz w:val="24"/>
          <w:szCs w:val="24"/>
          <w:lang w:val="en-US"/>
        </w:rPr>
      </w:pPr>
    </w:p>
    <w:sectPr w:rsidR="00266362" w:rsidRPr="00266362" w:rsidSect="00266362">
      <w:type w:val="continuous"/>
      <w:pgSz w:w="11900" w:h="16840"/>
      <w:pgMar w:top="323" w:right="369" w:bottom="970" w:left="989" w:header="0" w:footer="6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400"/>
    <w:rsid w:val="00024389"/>
    <w:rsid w:val="001848D3"/>
    <w:rsid w:val="00266362"/>
    <w:rsid w:val="00266516"/>
    <w:rsid w:val="002B677E"/>
    <w:rsid w:val="00461F25"/>
    <w:rsid w:val="005E7F58"/>
    <w:rsid w:val="0067070A"/>
    <w:rsid w:val="00770187"/>
    <w:rsid w:val="00CD190E"/>
    <w:rsid w:val="00D70BC8"/>
    <w:rsid w:val="00DE5D6C"/>
    <w:rsid w:val="00E12CE7"/>
    <w:rsid w:val="00E814ED"/>
    <w:rsid w:val="00EE3400"/>
    <w:rsid w:val="00F26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DBE91"/>
  <w15:chartTrackingRefBased/>
  <w15:docId w15:val="{6EB104E9-5D5C-451B-9398-E3E560A04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243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2438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485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755</Words>
  <Characters>4308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Elena2</dc:creator>
  <cp:keywords/>
  <dc:description/>
  <cp:lastModifiedBy>Руслан Воловик</cp:lastModifiedBy>
  <cp:revision>12</cp:revision>
  <dcterms:created xsi:type="dcterms:W3CDTF">2022-04-07T06:50:00Z</dcterms:created>
  <dcterms:modified xsi:type="dcterms:W3CDTF">2023-06-22T03:47:00Z</dcterms:modified>
</cp:coreProperties>
</file>