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70C" w:rsidRDefault="0013670C" w:rsidP="0013670C">
      <w:pPr>
        <w:pStyle w:val="ConsNormal"/>
        <w:ind w:firstLine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Проект </w:t>
      </w:r>
    </w:p>
    <w:p w:rsidR="0013670C" w:rsidRDefault="0013670C" w:rsidP="0013670C">
      <w:pPr>
        <w:jc w:val="center"/>
        <w:rPr>
          <w:sz w:val="24"/>
        </w:rPr>
      </w:pPr>
      <w:r>
        <w:rPr>
          <w:sz w:val="24"/>
        </w:rPr>
        <w:t>ДОГОВОРА О ЗАДАТКЕ N ____</w:t>
      </w:r>
    </w:p>
    <w:p w:rsidR="0013670C" w:rsidRDefault="0013670C" w:rsidP="0013670C">
      <w:pPr>
        <w:rPr>
          <w:sz w:val="24"/>
        </w:rPr>
      </w:pPr>
      <w:r>
        <w:rPr>
          <w:sz w:val="24"/>
        </w:rPr>
        <w:t>г. Кострома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"___"________ 2024 г.</w:t>
      </w:r>
    </w:p>
    <w:p w:rsidR="0013670C" w:rsidRDefault="0013670C" w:rsidP="0013670C">
      <w:pPr>
        <w:ind w:firstLine="540"/>
        <w:jc w:val="both"/>
        <w:rPr>
          <w:sz w:val="24"/>
        </w:rPr>
      </w:pPr>
      <w:proofErr w:type="gramStart"/>
      <w:r>
        <w:rPr>
          <w:sz w:val="24"/>
        </w:rPr>
        <w:t>Финансовый  управляющий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физ.лица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Бобкова</w:t>
      </w:r>
      <w:proofErr w:type="spellEnd"/>
      <w:r>
        <w:rPr>
          <w:sz w:val="24"/>
        </w:rPr>
        <w:t xml:space="preserve"> С.В.</w:t>
      </w:r>
      <w:r>
        <w:rPr>
          <w:sz w:val="24"/>
        </w:rPr>
        <w:t xml:space="preserve"> Швецов Павел Владимирович, действующий на основании решения Арбитражного суда Костромской области № </w:t>
      </w:r>
      <w:r w:rsidRPr="0013670C">
        <w:rPr>
          <w:sz w:val="24"/>
        </w:rPr>
        <w:t>А31-8134/2023 от 04.09.2023 г.</w:t>
      </w:r>
      <w:r>
        <w:rPr>
          <w:sz w:val="24"/>
        </w:rPr>
        <w:t>, именуемый в дальнейшем "Организатор торгов", с одной стороны, и __________________, именуемый  в дальнейшем "Претендент", в лице __________, действующий на основании ____________, с другой стороны, заключили настоящий договор о нижеследующем:</w:t>
      </w:r>
    </w:p>
    <w:p w:rsidR="0013670C" w:rsidRDefault="0013670C" w:rsidP="0013670C">
      <w:pPr>
        <w:jc w:val="center"/>
        <w:rPr>
          <w:sz w:val="24"/>
        </w:rPr>
      </w:pPr>
      <w:r>
        <w:rPr>
          <w:sz w:val="24"/>
        </w:rPr>
        <w:t>1. ПРЕДМЕТ ДОГОВОРА</w:t>
      </w:r>
    </w:p>
    <w:p w:rsidR="0013670C" w:rsidRDefault="0013670C" w:rsidP="0013670C">
      <w:pPr>
        <w:ind w:firstLine="540"/>
        <w:jc w:val="both"/>
        <w:rPr>
          <w:sz w:val="24"/>
        </w:rPr>
      </w:pPr>
      <w:r>
        <w:rPr>
          <w:sz w:val="24"/>
        </w:rPr>
        <w:t xml:space="preserve">1.1. Претендент обязуется перечислить на счет Организатора торгов задаток в </w:t>
      </w:r>
      <w:proofErr w:type="gramStart"/>
      <w:r>
        <w:rPr>
          <w:sz w:val="24"/>
        </w:rPr>
        <w:t>размере  5</w:t>
      </w:r>
      <w:proofErr w:type="gramEnd"/>
      <w:r>
        <w:rPr>
          <w:sz w:val="24"/>
        </w:rPr>
        <w:t xml:space="preserve">% от начальной стоимости имущества   в счет обеспечения оплаты приобретаемого на проводимом Организатором торгов «__» _________2024г. аукционе в электронной форме с открытой формой представления предложений о цене покупки </w:t>
      </w:r>
    </w:p>
    <w:p w:rsidR="0013670C" w:rsidRDefault="0013670C" w:rsidP="0013670C">
      <w:pPr>
        <w:ind w:firstLine="540"/>
        <w:jc w:val="both"/>
        <w:rPr>
          <w:sz w:val="24"/>
        </w:rPr>
      </w:pPr>
      <w:r>
        <w:rPr>
          <w:sz w:val="24"/>
        </w:rPr>
        <w:t xml:space="preserve">- </w:t>
      </w:r>
      <w:r w:rsidRPr="0013670C">
        <w:rPr>
          <w:sz w:val="24"/>
        </w:rPr>
        <w:t xml:space="preserve">19/98 доли в праве собственности на квартиру, площадью 49,3 </w:t>
      </w:r>
      <w:proofErr w:type="spellStart"/>
      <w:r w:rsidRPr="0013670C">
        <w:rPr>
          <w:sz w:val="24"/>
        </w:rPr>
        <w:t>кв.м</w:t>
      </w:r>
      <w:proofErr w:type="spellEnd"/>
      <w:r w:rsidRPr="0013670C">
        <w:rPr>
          <w:sz w:val="24"/>
        </w:rPr>
        <w:t>., расположенную по адресу: Костромская область, р-н. Костромской, г. Кострома, ул. 1 Мая, д. 10, кв. 5, кадастровый номер 44:27:040101:192</w:t>
      </w:r>
    </w:p>
    <w:p w:rsidR="0013670C" w:rsidRDefault="0013670C" w:rsidP="0013670C">
      <w:pPr>
        <w:ind w:firstLine="540"/>
        <w:jc w:val="both"/>
        <w:rPr>
          <w:sz w:val="24"/>
        </w:rPr>
      </w:pPr>
      <w:r>
        <w:rPr>
          <w:sz w:val="24"/>
        </w:rPr>
        <w:t>Задаток должен быть перечислен в срок, обеспечивающий поступление задатка на счет Организатора торгов до момента принятия Организатором торгов решения о допуске заявителей к участию в открытых торгах. Решение организатора торгов о допуске заявителей к участию в открытых торгах принимается в течение пяти дней с момента окончания приема заявок.</w:t>
      </w:r>
    </w:p>
    <w:p w:rsidR="0013670C" w:rsidRDefault="0013670C" w:rsidP="0013670C">
      <w:pPr>
        <w:ind w:firstLine="540"/>
        <w:jc w:val="both"/>
        <w:rPr>
          <w:sz w:val="24"/>
        </w:rPr>
      </w:pPr>
      <w:r>
        <w:rPr>
          <w:sz w:val="24"/>
        </w:rPr>
        <w:t xml:space="preserve">1.2. В случае признания Претендента победителем аукциона или единственным участником торгов, перечисленный Претендентом задаток засчитывается Продавцом в счет оплаты по заключенному Договору купли-продажи. </w:t>
      </w:r>
    </w:p>
    <w:p w:rsidR="0013670C" w:rsidRDefault="0013670C" w:rsidP="0013670C">
      <w:pPr>
        <w:ind w:firstLine="540"/>
        <w:jc w:val="both"/>
        <w:rPr>
          <w:sz w:val="24"/>
        </w:rPr>
      </w:pPr>
      <w:r>
        <w:rPr>
          <w:sz w:val="24"/>
        </w:rPr>
        <w:t>1.3. В случае отказа или уклонения Претендента от подписания договора купли-продажи в течение пяти дней с даты получения указанного предложения внесенный задаток ему не возвращается.</w:t>
      </w:r>
    </w:p>
    <w:p w:rsidR="0013670C" w:rsidRDefault="0013670C" w:rsidP="0013670C">
      <w:pPr>
        <w:ind w:firstLine="540"/>
        <w:jc w:val="both"/>
        <w:rPr>
          <w:sz w:val="24"/>
        </w:rPr>
      </w:pPr>
      <w:r>
        <w:rPr>
          <w:sz w:val="24"/>
        </w:rPr>
        <w:t>1.4. Организатор торгов обязан в течение пяти рабочих дней со дня подписания протокола о результатах проведения торгов возвратить сумму внесенного задатка, за исключением победителя торгов и единственного участника торгов.</w:t>
      </w:r>
    </w:p>
    <w:p w:rsidR="0013670C" w:rsidRDefault="0013670C" w:rsidP="0013670C">
      <w:pPr>
        <w:pStyle w:val="ConsPlusNonforma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</w:t>
      </w:r>
      <w:r>
        <w:rPr>
          <w:rFonts w:ascii="Times New Roman" w:hAnsi="Times New Roman"/>
          <w:sz w:val="24"/>
        </w:rPr>
        <w:tab/>
        <w:t xml:space="preserve"> 2. РЕКВИЗИТЫ И ПОДПИСИ СТОРОН:</w:t>
      </w:r>
    </w:p>
    <w:p w:rsidR="0013670C" w:rsidRDefault="0013670C" w:rsidP="0013670C">
      <w:pPr>
        <w:ind w:firstLine="709"/>
        <w:jc w:val="both"/>
        <w:rPr>
          <w:sz w:val="24"/>
        </w:rPr>
      </w:pPr>
      <w:r>
        <w:rPr>
          <w:sz w:val="24"/>
        </w:rPr>
        <w:t xml:space="preserve">         2.1.   </w:t>
      </w:r>
      <w:r>
        <w:rPr>
          <w:sz w:val="24"/>
        </w:rPr>
        <w:tab/>
        <w:t>Организатор торгов: Финансовый управляющий» Швецов Павел Владимирович; адрес:</w:t>
      </w:r>
      <w:proofErr w:type="gramStart"/>
      <w:r>
        <w:rPr>
          <w:sz w:val="24"/>
        </w:rPr>
        <w:t>156013,г.</w:t>
      </w:r>
      <w:proofErr w:type="gramEnd"/>
      <w:r>
        <w:rPr>
          <w:sz w:val="24"/>
        </w:rPr>
        <w:t xml:space="preserve"> Кострома, ул. Боевая, д. 49, кв. 9,  ИНН 440117830747, № </w:t>
      </w:r>
      <w:r w:rsidRPr="0013670C">
        <w:rPr>
          <w:sz w:val="24"/>
        </w:rPr>
        <w:t xml:space="preserve">40817810629003246446, банк получателя ПАО «Сбербанк», БИК – 043469623, </w:t>
      </w:r>
      <w:proofErr w:type="spellStart"/>
      <w:r w:rsidRPr="0013670C">
        <w:rPr>
          <w:sz w:val="24"/>
        </w:rPr>
        <w:t>корр.счет</w:t>
      </w:r>
      <w:proofErr w:type="spellEnd"/>
      <w:r w:rsidRPr="0013670C">
        <w:rPr>
          <w:sz w:val="24"/>
        </w:rPr>
        <w:t xml:space="preserve"> – 30101810200000000623, получатель Бобков С.В.</w:t>
      </w:r>
    </w:p>
    <w:p w:rsidR="0013670C" w:rsidRDefault="0013670C" w:rsidP="0013670C">
      <w:pPr>
        <w:ind w:firstLine="709"/>
        <w:jc w:val="both"/>
      </w:pPr>
      <w:bookmarkStart w:id="0" w:name="_GoBack"/>
      <w:bookmarkEnd w:id="0"/>
      <w:r>
        <w:rPr>
          <w:sz w:val="24"/>
        </w:rPr>
        <w:t>2.2. Претендент:_</w:t>
      </w:r>
      <w:r>
        <w:t xml:space="preserve">_____________________________________________________________                                                          </w:t>
      </w:r>
    </w:p>
    <w:p w:rsidR="0013670C" w:rsidRDefault="0013670C" w:rsidP="0013670C">
      <w:pPr>
        <w:pStyle w:val="ConsPlusNonformat"/>
        <w:ind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</w:t>
      </w:r>
    </w:p>
    <w:p w:rsidR="0013670C" w:rsidRDefault="0013670C" w:rsidP="0013670C">
      <w:pPr>
        <w:pStyle w:val="ConsPlusNonformat"/>
        <w:ind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ПОДПИСИ:     </w:t>
      </w:r>
    </w:p>
    <w:p w:rsidR="0013670C" w:rsidRDefault="0013670C" w:rsidP="0013670C">
      <w:pPr>
        <w:pStyle w:val="ConsPlusNonformat"/>
        <w:ind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__________П.В. Швецов                    Претендент: _____________________ </w:t>
      </w:r>
    </w:p>
    <w:p w:rsidR="0013670C" w:rsidRDefault="0013670C" w:rsidP="0013670C"/>
    <w:p w:rsidR="0013670C" w:rsidRDefault="0013670C" w:rsidP="0013670C"/>
    <w:p w:rsidR="001802C3" w:rsidRDefault="001802C3"/>
    <w:sectPr w:rsidR="00180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70C"/>
    <w:rsid w:val="0013670C"/>
    <w:rsid w:val="0018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033EE"/>
  <w15:chartTrackingRefBased/>
  <w15:docId w15:val="{120F2263-679D-43EC-B3B5-A61BC43CF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70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13670C"/>
    <w:pPr>
      <w:spacing w:after="0" w:line="240" w:lineRule="auto"/>
      <w:ind w:firstLine="720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ConsPlusNonformat">
    <w:name w:val="ConsPlusNonformat"/>
    <w:rsid w:val="0013670C"/>
    <w:pPr>
      <w:spacing w:after="0" w:line="240" w:lineRule="auto"/>
    </w:pPr>
    <w:rPr>
      <w:rFonts w:ascii="Courier New" w:eastAsia="Times New Roman" w:hAnsi="Courier New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1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9iYYLOl3alOKBBicaTsY04FCKzG+d+chdTOOcVDsY0c=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oLVC3BfOH2tdQpl1YIPstPY7NhtYK+vC2vm19VhYbjo=</DigestValue>
    </Reference>
  </SignedInfo>
  <SignatureValue>CWlgi1yY9RypveChXQnHgX8Ai4UJ3u62Vt1Q1kkwG1GFWjl1xjUS86wr926e6pSU
FBwr/1dHOPxL1kgzV+01xg==</SignatureValue>
  <KeyInfo>
    <X509Data>
      <X509Certificate>MIIK1zCCCoSgAwIBAgIRAqHcvwA/sB2oTIMi+eW3XAEwCgYIKoUDBwEBAwIwggGA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5"/>
          </Transform>
          <Transform Algorithm="http://www.w3.org/TR/2001/REC-xml-c14n-20010315"/>
        </Transforms>
        <DigestMethod Algorithm="http://www.w3.org/2000/09/xmldsig#sha1"/>
        <DigestValue>zAGOXkhww/vsV8M3Agd0/+AHFYw=</DigestValue>
      </Reference>
      <Reference URI="/word/document.xml?ContentType=application/vnd.openxmlformats-officedocument.wordprocessingml.document.main+xml">
        <DigestMethod Algorithm="http://www.w3.org/2000/09/xmldsig#sha1"/>
        <DigestValue>0KE9GY27OIqd3KIZBCqXTwpSUkI=</DigestValue>
      </Reference>
      <Reference URI="/word/fontTable.xml?ContentType=application/vnd.openxmlformats-officedocument.wordprocessingml.fontTable+xml">
        <DigestMethod Algorithm="http://www.w3.org/2000/09/xmldsig#sha1"/>
        <DigestValue>MoFRzhoZzB7xFCl1s9EV7Egj3Ng=</DigestValue>
      </Reference>
      <Reference URI="/word/settings.xml?ContentType=application/vnd.openxmlformats-officedocument.wordprocessingml.settings+xml">
        <DigestMethod Algorithm="http://www.w3.org/2000/09/xmldsig#sha1"/>
        <DigestValue>Ezj3QL+6n88DahgDKUVc1nKiUhM=</DigestValue>
      </Reference>
      <Reference URI="/word/styles.xml?ContentType=application/vnd.openxmlformats-officedocument.wordprocessingml.styles+xml">
        <DigestMethod Algorithm="http://www.w3.org/2000/09/xmldsig#sha1"/>
        <DigestValue>yz7y/YysN0LQZBn7TaQ05CyJpoA=</DigestValue>
      </Reference>
      <Reference URI="/word/theme/theme1.xml?ContentType=application/vnd.openxmlformats-officedocument.theme+xml">
        <DigestMethod Algorithm="http://www.w3.org/2000/09/xmldsig#sha1"/>
        <DigestValue>kriOP84CUtOwf3Hv2qlzQWKZVoY=</DigestValue>
      </Reference>
      <Reference URI="/word/webSettings.xml?ContentType=application/vnd.openxmlformats-officedocument.wordprocessingml.webSettings+xml">
        <DigestMethod Algorithm="http://www.w3.org/2000/09/xmldsig#sha1"/>
        <DigestValue>JKm7hpkv6cTUKp8Px7JPxBCeIuk=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2024-07-31T19:12:09Z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2024-07-31T19:12:09Z</xd:SigningTime>
          <xd:SigningCertificate>
            <xd:Cert>
              <xd:CertDigest>
                <DigestMethod Algorithm="http://www.w3.org/2000/09/xmldsig#sha1"/>
                <DigestValue>yYZTik/T+++UW72skTtYbmlpKHA=</DigestValue>
              </xd:CertDigest>
              <xd:IssuerSerial>
                <X509IssuerName>CN="ООО ""КОМПАНИЯ ""ТЕНЗОР""", O="ООО ""КОМПАНИЯ ""ТЕНЗОР""", OU=Удостоверяющий центр, STREET="проспект Московский, д.12", L=г. Ярославль, S=Ярославская область, C=RU, ОГРН=1027600787994, E=ca_tensor@tensor.ru, ИНН ЮЛ=7605016030</X509IssuerName>
                <X509SerialNumber>895716620432070808627781045178949131265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 Швецов</dc:creator>
  <cp:keywords/>
  <dc:description/>
  <cp:lastModifiedBy>Павел Швецов</cp:lastModifiedBy>
  <cp:revision>1</cp:revision>
  <dcterms:created xsi:type="dcterms:W3CDTF">2024-07-31T19:10:00Z</dcterms:created>
  <dcterms:modified xsi:type="dcterms:W3CDTF">2024-07-31T19:12:00Z</dcterms:modified>
</cp:coreProperties>
</file>