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60"/>
        <w:tblW w:w="9570" w:type="dxa"/>
        <w:tblLayout w:type="fixed"/>
        <w:tblLook w:val="04A0" w:firstRow="1" w:lastRow="0" w:firstColumn="1" w:lastColumn="0" w:noHBand="0" w:noVBand="1"/>
      </w:tblPr>
      <w:tblGrid>
        <w:gridCol w:w="9570"/>
      </w:tblGrid>
      <w:tr w:rsidR="00C31CCA" w14:paraId="36398F58" w14:textId="77777777" w:rsidTr="00C31CCA">
        <w:trPr>
          <w:trHeight w:val="24"/>
        </w:trPr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00" w:type="dxa"/>
              <w:left w:w="108" w:type="dxa"/>
              <w:bottom w:w="140" w:type="dxa"/>
              <w:right w:w="108" w:type="dxa"/>
            </w:tcMar>
            <w:hideMark/>
          </w:tcPr>
          <w:p w14:paraId="3D740CDE" w14:textId="0CB48DD5" w:rsidR="00C31CCA" w:rsidRPr="00C31CCA" w:rsidRDefault="00C31CCA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 w:rsidRPr="00C31CCA">
              <w:rPr>
                <w:b/>
                <w:i/>
                <w:szCs w:val="24"/>
              </w:rPr>
              <w:t xml:space="preserve">Финансовый </w:t>
            </w:r>
            <w:proofErr w:type="gramStart"/>
            <w:r w:rsidRPr="00C31CCA">
              <w:rPr>
                <w:b/>
                <w:i/>
                <w:szCs w:val="24"/>
              </w:rPr>
              <w:t>управляющий</w:t>
            </w:r>
            <w:r w:rsidRPr="00C31CCA">
              <w:rPr>
                <w:b/>
                <w:bCs/>
              </w:rPr>
              <w:t xml:space="preserve"> </w:t>
            </w:r>
            <w:r w:rsidR="00FC1AB1">
              <w:t xml:space="preserve"> </w:t>
            </w:r>
            <w:r w:rsidR="00FC1AB1" w:rsidRPr="00FC1AB1">
              <w:rPr>
                <w:b/>
                <w:i/>
                <w:szCs w:val="24"/>
              </w:rPr>
              <w:t>Иванова</w:t>
            </w:r>
            <w:proofErr w:type="gramEnd"/>
            <w:r w:rsidR="00FC1AB1" w:rsidRPr="00FC1AB1">
              <w:rPr>
                <w:b/>
                <w:i/>
                <w:szCs w:val="24"/>
              </w:rPr>
              <w:t xml:space="preserve"> Юлия Владимировна</w:t>
            </w:r>
          </w:p>
          <w:p w14:paraId="281E7D30" w14:textId="77777777" w:rsidR="00C31CCA" w:rsidRPr="00C31CCA" w:rsidRDefault="00C31CCA">
            <w:pPr>
              <w:jc w:val="center"/>
              <w:rPr>
                <w:i/>
                <w:szCs w:val="20"/>
              </w:rPr>
            </w:pPr>
            <w:r w:rsidRPr="00C31CCA">
              <w:rPr>
                <w:i/>
                <w:szCs w:val="20"/>
              </w:rPr>
              <w:t>Член Ассоциация арбитражных управляющих саморегулируемая организация «Центральное агентство арбитражных управляющих»</w:t>
            </w:r>
          </w:p>
          <w:p w14:paraId="34B55A6D" w14:textId="77777777" w:rsidR="00C31CCA" w:rsidRPr="00C31CCA" w:rsidRDefault="00C31CCA">
            <w:pPr>
              <w:jc w:val="center"/>
              <w:rPr>
                <w:i/>
                <w:szCs w:val="20"/>
              </w:rPr>
            </w:pPr>
            <w:r w:rsidRPr="00C31CCA">
              <w:rPr>
                <w:i/>
                <w:szCs w:val="20"/>
              </w:rPr>
              <w:t>(ИНН 7731024000, ОГРН 1107799028523)</w:t>
            </w:r>
          </w:p>
          <w:p w14:paraId="2C5AE615" w14:textId="77777777" w:rsidR="00C31CCA" w:rsidRPr="00C31CCA" w:rsidRDefault="00C31CCA">
            <w:pPr>
              <w:jc w:val="center"/>
              <w:rPr>
                <w:b/>
                <w:bCs/>
                <w:sz w:val="19"/>
                <w:szCs w:val="24"/>
              </w:rPr>
            </w:pPr>
            <w:r w:rsidRPr="00C31CCA">
              <w:rPr>
                <w:i/>
                <w:szCs w:val="20"/>
              </w:rPr>
              <w:t xml:space="preserve"> Место нахождения: 119017, г. Москва, пер. 1-й Казачий, д. 8, стр. 1, оф. 2).</w:t>
            </w:r>
          </w:p>
        </w:tc>
      </w:tr>
      <w:tr w:rsidR="00C31CCA" w14:paraId="0FDE8F5D" w14:textId="77777777" w:rsidTr="00C31CCA">
        <w:trPr>
          <w:trHeight w:val="26"/>
        </w:trPr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40" w:type="dxa"/>
              <w:left w:w="108" w:type="dxa"/>
              <w:bottom w:w="400" w:type="dxa"/>
              <w:right w:w="108" w:type="dxa"/>
            </w:tcMar>
            <w:hideMark/>
          </w:tcPr>
          <w:p w14:paraId="593CE308" w14:textId="73FBDFFB" w:rsidR="00C31CCA" w:rsidRPr="00C31CCA" w:rsidRDefault="00FC1AB1">
            <w:pPr>
              <w:jc w:val="center"/>
              <w:rPr>
                <w:bCs/>
                <w:sz w:val="19"/>
                <w:szCs w:val="24"/>
              </w:rPr>
            </w:pPr>
            <w:r w:rsidRPr="00FC1AB1">
              <w:rPr>
                <w:i/>
                <w:szCs w:val="24"/>
              </w:rPr>
              <w:t>454006, Челябинская обл., г. Челябинск, а\я 615</w:t>
            </w:r>
            <w:r>
              <w:rPr>
                <w:i/>
                <w:szCs w:val="24"/>
              </w:rPr>
              <w:t xml:space="preserve">, </w:t>
            </w:r>
            <w:r w:rsidRPr="00FC1AB1">
              <w:rPr>
                <w:i/>
                <w:szCs w:val="24"/>
              </w:rPr>
              <w:t>эл. почта: ivanovafy@mail.ru</w:t>
            </w:r>
          </w:p>
        </w:tc>
      </w:tr>
    </w:tbl>
    <w:p w14:paraId="2DFC4A0B" w14:textId="77777777" w:rsidR="001F3C1F" w:rsidRDefault="001F3C1F" w:rsidP="001F3C1F">
      <w:pPr>
        <w:shd w:val="clear" w:color="auto" w:fill="FFFFFF"/>
        <w:jc w:val="center"/>
        <w:rPr>
          <w:b/>
          <w:color w:val="00000A"/>
          <w:sz w:val="20"/>
          <w:szCs w:val="24"/>
        </w:rPr>
      </w:pPr>
    </w:p>
    <w:p w14:paraId="42B15360" w14:textId="77777777" w:rsidR="001F3C1F" w:rsidRDefault="001F3C1F" w:rsidP="001F3C1F">
      <w:pPr>
        <w:shd w:val="clear" w:color="auto" w:fill="FFFFFF"/>
        <w:jc w:val="center"/>
        <w:rPr>
          <w:b/>
          <w:color w:val="00000A"/>
          <w:sz w:val="20"/>
          <w:szCs w:val="24"/>
        </w:rPr>
      </w:pPr>
    </w:p>
    <w:p w14:paraId="27D85960" w14:textId="77777777" w:rsidR="002E739E" w:rsidRDefault="003C3AD8" w:rsidP="003C3AD8">
      <w:pPr>
        <w:pStyle w:val="a4"/>
        <w:spacing w:before="73"/>
        <w:ind w:right="4"/>
      </w:pPr>
      <w:r>
        <w:rPr>
          <w:spacing w:val="-2"/>
        </w:rPr>
        <w:t>ПОЛОЖЕНИЕ</w:t>
      </w:r>
    </w:p>
    <w:p w14:paraId="31E98700" w14:textId="77777777" w:rsidR="002E739E" w:rsidRDefault="003C3AD8" w:rsidP="003C3AD8">
      <w:pPr>
        <w:pStyle w:val="a4"/>
        <w:ind w:left="159"/>
        <w:rPr>
          <w:spacing w:val="-5"/>
        </w:rPr>
      </w:pPr>
      <w:r>
        <w:t>о</w:t>
      </w:r>
      <w:r>
        <w:rPr>
          <w:spacing w:val="-6"/>
        </w:rPr>
        <w:t xml:space="preserve"> </w:t>
      </w:r>
      <w:r>
        <w:t>порядке,</w:t>
      </w:r>
      <w:r>
        <w:rPr>
          <w:spacing w:val="-5"/>
        </w:rPr>
        <w:t xml:space="preserve"> </w:t>
      </w:r>
      <w:r>
        <w:t>сроках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продажи</w:t>
      </w:r>
      <w:r w:rsidR="001F3C1F">
        <w:t xml:space="preserve"> </w:t>
      </w:r>
      <w:r>
        <w:t>имущества</w:t>
      </w:r>
      <w:r>
        <w:rPr>
          <w:spacing w:val="-3"/>
        </w:rPr>
        <w:t xml:space="preserve"> </w:t>
      </w:r>
      <w:r>
        <w:t>должника</w:t>
      </w:r>
      <w:r>
        <w:rPr>
          <w:spacing w:val="-5"/>
        </w:rPr>
        <w:t xml:space="preserve"> </w:t>
      </w:r>
    </w:p>
    <w:p w14:paraId="66ECDDA5" w14:textId="77777777" w:rsidR="001F3C1F" w:rsidRDefault="001F3C1F" w:rsidP="003C3AD8">
      <w:pPr>
        <w:pStyle w:val="a4"/>
        <w:ind w:left="159"/>
        <w:rPr>
          <w:spacing w:val="-2"/>
        </w:rPr>
      </w:pPr>
    </w:p>
    <w:p w14:paraId="27FFEA32" w14:textId="77777777" w:rsidR="001F3C1F" w:rsidRDefault="001F3C1F" w:rsidP="003C3AD8">
      <w:pPr>
        <w:pStyle w:val="a4"/>
        <w:ind w:left="159"/>
        <w:rPr>
          <w:spacing w:val="-2"/>
        </w:rPr>
      </w:pPr>
    </w:p>
    <w:p w14:paraId="1FC83F2E" w14:textId="77777777" w:rsidR="003C3AD8" w:rsidRPr="001F3C1F" w:rsidRDefault="003C3AD8" w:rsidP="001F3C1F">
      <w:pPr>
        <w:pStyle w:val="a5"/>
        <w:numPr>
          <w:ilvl w:val="0"/>
          <w:numId w:val="3"/>
        </w:numPr>
        <w:tabs>
          <w:tab w:val="left" w:pos="851"/>
        </w:tabs>
        <w:spacing w:line="276" w:lineRule="auto"/>
        <w:ind w:left="426" w:right="103" w:firstLine="0"/>
        <w:jc w:val="center"/>
        <w:rPr>
          <w:b/>
          <w:sz w:val="24"/>
          <w:szCs w:val="24"/>
        </w:rPr>
      </w:pPr>
      <w:r w:rsidRPr="001F3C1F">
        <w:rPr>
          <w:b/>
          <w:sz w:val="24"/>
          <w:szCs w:val="24"/>
        </w:rPr>
        <w:t>Общие положения</w:t>
      </w:r>
    </w:p>
    <w:p w14:paraId="602C9855" w14:textId="094C69CA" w:rsidR="002E739E" w:rsidRPr="001F3C1F" w:rsidRDefault="003C3AD8" w:rsidP="001F3C1F">
      <w:pPr>
        <w:pStyle w:val="a5"/>
        <w:numPr>
          <w:ilvl w:val="1"/>
          <w:numId w:val="2"/>
        </w:numPr>
        <w:tabs>
          <w:tab w:val="left" w:pos="567"/>
          <w:tab w:val="left" w:pos="709"/>
          <w:tab w:val="left" w:pos="851"/>
          <w:tab w:val="left" w:pos="993"/>
        </w:tabs>
        <w:spacing w:line="276" w:lineRule="auto"/>
        <w:ind w:left="0" w:right="103" w:firstLine="0"/>
        <w:rPr>
          <w:sz w:val="24"/>
          <w:szCs w:val="24"/>
        </w:rPr>
      </w:pPr>
      <w:r w:rsidRPr="001F3C1F">
        <w:rPr>
          <w:sz w:val="24"/>
          <w:szCs w:val="24"/>
        </w:rPr>
        <w:t xml:space="preserve">Настоящее Положение определяет порядок и условия продажи имущества </w:t>
      </w:r>
      <w:r w:rsidR="008B0068" w:rsidRPr="00D920B1">
        <w:rPr>
          <w:color w:val="000000"/>
          <w:sz w:val="24"/>
        </w:rPr>
        <w:t>Голубев</w:t>
      </w:r>
      <w:r w:rsidR="008B0068">
        <w:rPr>
          <w:color w:val="000000"/>
          <w:sz w:val="24"/>
        </w:rPr>
        <w:t>ой</w:t>
      </w:r>
      <w:r w:rsidR="008B0068" w:rsidRPr="00D920B1">
        <w:rPr>
          <w:color w:val="000000"/>
          <w:sz w:val="24"/>
        </w:rPr>
        <w:t xml:space="preserve"> Эльвир</w:t>
      </w:r>
      <w:r w:rsidR="008B0068">
        <w:rPr>
          <w:color w:val="000000"/>
          <w:sz w:val="24"/>
        </w:rPr>
        <w:t>ы</w:t>
      </w:r>
      <w:r w:rsidR="008B0068" w:rsidRPr="00D920B1">
        <w:rPr>
          <w:color w:val="000000"/>
          <w:sz w:val="24"/>
        </w:rPr>
        <w:t xml:space="preserve"> Геннадьевн</w:t>
      </w:r>
      <w:r w:rsidR="008B0068">
        <w:rPr>
          <w:color w:val="000000"/>
          <w:sz w:val="24"/>
        </w:rPr>
        <w:t>ы</w:t>
      </w:r>
      <w:r w:rsidRPr="001F3C1F">
        <w:rPr>
          <w:color w:val="000009"/>
          <w:sz w:val="24"/>
          <w:szCs w:val="24"/>
        </w:rPr>
        <w:t xml:space="preserve"> (далее - Должник) в </w:t>
      </w:r>
      <w:r w:rsidRPr="001F3C1F">
        <w:rPr>
          <w:sz w:val="24"/>
          <w:szCs w:val="24"/>
        </w:rPr>
        <w:t>соответствии с Гражданским кодексом РФ, Федеральным законом «О несостоятельности (банкротстве)» №127-ФЗ (далее – Закон о банкротстве).</w:t>
      </w:r>
    </w:p>
    <w:p w14:paraId="29DCDFCE" w14:textId="0F628C75" w:rsidR="002E739E" w:rsidRPr="001F3C1F" w:rsidRDefault="003C3AD8" w:rsidP="001F3C1F">
      <w:pPr>
        <w:pStyle w:val="a5"/>
        <w:numPr>
          <w:ilvl w:val="1"/>
          <w:numId w:val="2"/>
        </w:numPr>
        <w:tabs>
          <w:tab w:val="left" w:pos="567"/>
          <w:tab w:val="left" w:pos="709"/>
          <w:tab w:val="left" w:pos="851"/>
          <w:tab w:val="left" w:pos="993"/>
          <w:tab w:val="left" w:pos="1185"/>
        </w:tabs>
        <w:spacing w:line="276" w:lineRule="auto"/>
        <w:ind w:left="0" w:right="102" w:firstLine="0"/>
        <w:rPr>
          <w:sz w:val="24"/>
          <w:szCs w:val="24"/>
        </w:rPr>
      </w:pPr>
      <w:r w:rsidRPr="001F3C1F">
        <w:rPr>
          <w:sz w:val="24"/>
          <w:szCs w:val="24"/>
        </w:rPr>
        <w:t xml:space="preserve">Организация, проведение торгов осуществляется финансовым управляющим Должника </w:t>
      </w:r>
      <w:r w:rsidR="003C6111" w:rsidRPr="003C6111">
        <w:rPr>
          <w:sz w:val="24"/>
          <w:szCs w:val="24"/>
        </w:rPr>
        <w:t>Иванов</w:t>
      </w:r>
      <w:r w:rsidR="003C6111">
        <w:rPr>
          <w:sz w:val="24"/>
          <w:szCs w:val="24"/>
        </w:rPr>
        <w:t>ой</w:t>
      </w:r>
      <w:r w:rsidR="003C6111" w:rsidRPr="003C6111">
        <w:rPr>
          <w:sz w:val="24"/>
          <w:szCs w:val="24"/>
        </w:rPr>
        <w:t xml:space="preserve"> Юли</w:t>
      </w:r>
      <w:r w:rsidR="003C6111">
        <w:rPr>
          <w:sz w:val="24"/>
          <w:szCs w:val="24"/>
        </w:rPr>
        <w:t>ей</w:t>
      </w:r>
      <w:r w:rsidR="003C6111" w:rsidRPr="003C6111">
        <w:rPr>
          <w:sz w:val="24"/>
          <w:szCs w:val="24"/>
        </w:rPr>
        <w:t xml:space="preserve"> Владимиров</w:t>
      </w:r>
      <w:r w:rsidR="003C6111">
        <w:rPr>
          <w:sz w:val="24"/>
          <w:szCs w:val="24"/>
        </w:rPr>
        <w:t>ной</w:t>
      </w:r>
      <w:r w:rsidR="003C6111" w:rsidRPr="003C6111">
        <w:rPr>
          <w:sz w:val="24"/>
          <w:szCs w:val="24"/>
        </w:rPr>
        <w:t xml:space="preserve"> </w:t>
      </w:r>
      <w:r w:rsidRPr="001F3C1F">
        <w:rPr>
          <w:sz w:val="24"/>
          <w:szCs w:val="24"/>
        </w:rPr>
        <w:t>(далее – Организатор торгов)</w:t>
      </w:r>
      <w:r w:rsidR="005D0FF9">
        <w:rPr>
          <w:sz w:val="24"/>
          <w:szCs w:val="24"/>
        </w:rPr>
        <w:t xml:space="preserve">, </w:t>
      </w:r>
      <w:r w:rsidR="005D0FF9">
        <w:rPr>
          <w:color w:val="000000"/>
          <w:sz w:val="24"/>
          <w:szCs w:val="24"/>
        </w:rPr>
        <w:t>действующий̆ на основании Решения</w:t>
      </w:r>
      <w:r w:rsidR="005D0FF9" w:rsidRPr="009646B5">
        <w:rPr>
          <w:color w:val="000000"/>
          <w:sz w:val="24"/>
          <w:szCs w:val="24"/>
        </w:rPr>
        <w:t xml:space="preserve"> Арбитражного суда </w:t>
      </w:r>
      <w:r w:rsidR="008B0068" w:rsidRPr="00D920B1">
        <w:rPr>
          <w:color w:val="000000"/>
          <w:sz w:val="24"/>
        </w:rPr>
        <w:t>Пермского края от 13.05.2024 г. по делу № А50-629/2024</w:t>
      </w:r>
      <w:r w:rsidRPr="001F3C1F">
        <w:rPr>
          <w:sz w:val="24"/>
          <w:szCs w:val="24"/>
        </w:rPr>
        <w:t>.</w:t>
      </w:r>
    </w:p>
    <w:p w14:paraId="19829D08" w14:textId="77777777" w:rsidR="00E87D45" w:rsidRDefault="00E87D45" w:rsidP="00FE6698">
      <w:pPr>
        <w:pStyle w:val="a5"/>
        <w:numPr>
          <w:ilvl w:val="1"/>
          <w:numId w:val="2"/>
        </w:numPr>
        <w:tabs>
          <w:tab w:val="left" w:pos="567"/>
          <w:tab w:val="left" w:pos="709"/>
          <w:tab w:val="left" w:pos="851"/>
          <w:tab w:val="left" w:pos="993"/>
          <w:tab w:val="left" w:pos="1149"/>
        </w:tabs>
        <w:spacing w:line="276" w:lineRule="auto"/>
        <w:ind w:hanging="101"/>
        <w:rPr>
          <w:sz w:val="24"/>
          <w:szCs w:val="24"/>
        </w:rPr>
      </w:pPr>
      <w:r w:rsidRPr="00E87D45">
        <w:rPr>
          <w:sz w:val="24"/>
          <w:szCs w:val="24"/>
        </w:rPr>
        <w:t>Оценка имущества должника осуществлена в порядке, установленном ст</w:t>
      </w:r>
      <w:r>
        <w:rPr>
          <w:sz w:val="24"/>
          <w:szCs w:val="24"/>
        </w:rPr>
        <w:t>.</w:t>
      </w:r>
      <w:r w:rsidRPr="00E87D45">
        <w:rPr>
          <w:sz w:val="24"/>
          <w:szCs w:val="24"/>
        </w:rPr>
        <w:t xml:space="preserve"> 130 </w:t>
      </w:r>
      <w:r w:rsidRPr="001F3C1F">
        <w:rPr>
          <w:sz w:val="24"/>
          <w:szCs w:val="24"/>
        </w:rPr>
        <w:t>Закон о банкротстве</w:t>
      </w:r>
      <w:r>
        <w:rPr>
          <w:sz w:val="24"/>
          <w:szCs w:val="24"/>
        </w:rPr>
        <w:t>.</w:t>
      </w:r>
    </w:p>
    <w:p w14:paraId="42CF026A" w14:textId="77777777" w:rsidR="002E739E" w:rsidRPr="001F3C1F" w:rsidRDefault="003C3AD8" w:rsidP="001F3C1F">
      <w:pPr>
        <w:pStyle w:val="a5"/>
        <w:numPr>
          <w:ilvl w:val="1"/>
          <w:numId w:val="2"/>
        </w:numPr>
        <w:tabs>
          <w:tab w:val="left" w:pos="567"/>
          <w:tab w:val="left" w:pos="709"/>
          <w:tab w:val="left" w:pos="851"/>
          <w:tab w:val="left" w:pos="993"/>
          <w:tab w:val="left" w:pos="1149"/>
        </w:tabs>
        <w:spacing w:line="276" w:lineRule="auto"/>
        <w:ind w:left="0" w:firstLine="0"/>
        <w:rPr>
          <w:sz w:val="24"/>
          <w:szCs w:val="24"/>
        </w:rPr>
      </w:pPr>
      <w:r w:rsidRPr="001F3C1F">
        <w:rPr>
          <w:sz w:val="24"/>
          <w:szCs w:val="24"/>
        </w:rPr>
        <w:t>Продажа</w:t>
      </w:r>
      <w:r w:rsidRPr="001F3C1F">
        <w:rPr>
          <w:spacing w:val="60"/>
          <w:sz w:val="24"/>
          <w:szCs w:val="24"/>
        </w:rPr>
        <w:t xml:space="preserve"> </w:t>
      </w:r>
      <w:r w:rsidRPr="001F3C1F">
        <w:rPr>
          <w:sz w:val="24"/>
          <w:szCs w:val="24"/>
        </w:rPr>
        <w:t>имущества</w:t>
      </w:r>
      <w:r w:rsidRPr="001F3C1F">
        <w:rPr>
          <w:spacing w:val="60"/>
          <w:sz w:val="24"/>
          <w:szCs w:val="24"/>
        </w:rPr>
        <w:t xml:space="preserve"> </w:t>
      </w:r>
      <w:r w:rsidRPr="001F3C1F">
        <w:rPr>
          <w:sz w:val="24"/>
          <w:szCs w:val="24"/>
        </w:rPr>
        <w:t>Должника</w:t>
      </w:r>
      <w:r w:rsidRPr="001F3C1F">
        <w:rPr>
          <w:spacing w:val="60"/>
          <w:sz w:val="24"/>
          <w:szCs w:val="24"/>
        </w:rPr>
        <w:t xml:space="preserve"> </w:t>
      </w:r>
      <w:r w:rsidRPr="001F3C1F">
        <w:rPr>
          <w:sz w:val="24"/>
          <w:szCs w:val="24"/>
        </w:rPr>
        <w:t>осуществляется</w:t>
      </w:r>
      <w:r w:rsidRPr="001F3C1F">
        <w:rPr>
          <w:spacing w:val="62"/>
          <w:sz w:val="24"/>
          <w:szCs w:val="24"/>
        </w:rPr>
        <w:t xml:space="preserve"> </w:t>
      </w:r>
      <w:r w:rsidRPr="001F3C1F">
        <w:rPr>
          <w:sz w:val="24"/>
          <w:szCs w:val="24"/>
        </w:rPr>
        <w:t>на</w:t>
      </w:r>
      <w:r w:rsidRPr="001F3C1F">
        <w:rPr>
          <w:spacing w:val="60"/>
          <w:sz w:val="24"/>
          <w:szCs w:val="24"/>
        </w:rPr>
        <w:t xml:space="preserve"> </w:t>
      </w:r>
      <w:r w:rsidRPr="001F3C1F">
        <w:rPr>
          <w:sz w:val="24"/>
          <w:szCs w:val="24"/>
        </w:rPr>
        <w:t>электронной</w:t>
      </w:r>
      <w:r w:rsidRPr="001F3C1F">
        <w:rPr>
          <w:spacing w:val="62"/>
          <w:sz w:val="24"/>
          <w:szCs w:val="24"/>
        </w:rPr>
        <w:t xml:space="preserve"> </w:t>
      </w:r>
      <w:r w:rsidRPr="001F3C1F">
        <w:rPr>
          <w:sz w:val="24"/>
          <w:szCs w:val="24"/>
        </w:rPr>
        <w:t>площадке</w:t>
      </w:r>
      <w:r w:rsidRPr="001F3C1F">
        <w:rPr>
          <w:spacing w:val="61"/>
          <w:sz w:val="24"/>
          <w:szCs w:val="24"/>
        </w:rPr>
        <w:t xml:space="preserve"> </w:t>
      </w:r>
      <w:r w:rsidRPr="001F3C1F">
        <w:rPr>
          <w:sz w:val="24"/>
          <w:szCs w:val="24"/>
        </w:rPr>
        <w:t>«Уральская электронная торговая площадка» (https://bankrupt.etpu.ru/). (далее – Электронная площадка) в соответствии со ст. ст. 110, 139 Закона о банкротстве.</w:t>
      </w:r>
    </w:p>
    <w:p w14:paraId="1A9C736D" w14:textId="77777777" w:rsidR="002E739E" w:rsidRPr="001F3C1F" w:rsidRDefault="003C3AD8" w:rsidP="001F3C1F">
      <w:pPr>
        <w:pStyle w:val="a5"/>
        <w:numPr>
          <w:ilvl w:val="1"/>
          <w:numId w:val="2"/>
        </w:numPr>
        <w:tabs>
          <w:tab w:val="left" w:pos="567"/>
          <w:tab w:val="left" w:pos="709"/>
          <w:tab w:val="left" w:pos="851"/>
          <w:tab w:val="left" w:pos="993"/>
          <w:tab w:val="left" w:pos="1087"/>
        </w:tabs>
        <w:spacing w:line="276" w:lineRule="auto"/>
        <w:ind w:left="0" w:firstLine="0"/>
        <w:rPr>
          <w:sz w:val="24"/>
          <w:szCs w:val="24"/>
        </w:rPr>
      </w:pPr>
      <w:r w:rsidRPr="001F3C1F">
        <w:rPr>
          <w:sz w:val="24"/>
          <w:szCs w:val="24"/>
          <w:u w:val="single"/>
        </w:rPr>
        <w:t>К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продаже</w:t>
      </w:r>
      <w:r w:rsidRPr="001F3C1F">
        <w:rPr>
          <w:spacing w:val="-3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предлагается</w:t>
      </w:r>
      <w:r w:rsidRPr="001F3C1F">
        <w:rPr>
          <w:spacing w:val="-3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следующее</w:t>
      </w:r>
      <w:r w:rsidRPr="001F3C1F">
        <w:rPr>
          <w:spacing w:val="-2"/>
          <w:sz w:val="24"/>
          <w:szCs w:val="24"/>
          <w:u w:val="single"/>
        </w:rPr>
        <w:t xml:space="preserve"> имущество:</w:t>
      </w:r>
    </w:p>
    <w:p w14:paraId="6AD23D55" w14:textId="77777777" w:rsidR="008B0068" w:rsidRPr="008B0068" w:rsidRDefault="008B0068" w:rsidP="008B0068">
      <w:pPr>
        <w:pStyle w:val="a3"/>
        <w:tabs>
          <w:tab w:val="left" w:pos="567"/>
          <w:tab w:val="left" w:pos="709"/>
          <w:tab w:val="left" w:pos="851"/>
          <w:tab w:val="left" w:pos="993"/>
        </w:tabs>
        <w:spacing w:line="276" w:lineRule="auto"/>
        <w:ind w:left="0" w:right="103" w:firstLine="0"/>
      </w:pPr>
      <w:r>
        <w:rPr>
          <w:b/>
          <w:bCs/>
          <w:color w:val="000000"/>
          <w:u w:val="single"/>
        </w:rPr>
        <w:t xml:space="preserve">Нежилое здание, площадь: 46,2 </w:t>
      </w:r>
      <w:proofErr w:type="spellStart"/>
      <w:proofErr w:type="gramStart"/>
      <w:r>
        <w:rPr>
          <w:b/>
          <w:bCs/>
          <w:color w:val="000000"/>
          <w:u w:val="single"/>
        </w:rPr>
        <w:t>кв.м</w:t>
      </w:r>
      <w:proofErr w:type="spellEnd"/>
      <w:proofErr w:type="gramEnd"/>
      <w:r>
        <w:rPr>
          <w:b/>
          <w:bCs/>
          <w:color w:val="000000"/>
          <w:u w:val="single"/>
        </w:rPr>
        <w:t xml:space="preserve">, кадастровый номер: </w:t>
      </w:r>
      <w:r w:rsidRPr="00D920B1">
        <w:rPr>
          <w:b/>
          <w:bCs/>
          <w:color w:val="000000"/>
          <w:u w:val="single"/>
        </w:rPr>
        <w:t>59:07:1510354:678</w:t>
      </w:r>
      <w:r w:rsidRPr="00FB49DD">
        <w:rPr>
          <w:b/>
          <w:bCs/>
          <w:color w:val="000000"/>
          <w:u w:val="single"/>
        </w:rPr>
        <w:t>,</w:t>
      </w:r>
      <w:r>
        <w:rPr>
          <w:b/>
          <w:bCs/>
          <w:color w:val="000000"/>
          <w:u w:val="single"/>
        </w:rPr>
        <w:t xml:space="preserve"> на земельном участке, площадь: </w:t>
      </w:r>
      <w:r w:rsidRPr="00D920B1">
        <w:rPr>
          <w:b/>
          <w:bCs/>
          <w:color w:val="000000"/>
          <w:u w:val="single"/>
        </w:rPr>
        <w:t>846 +/- 15</w:t>
      </w:r>
      <w:r>
        <w:rPr>
          <w:b/>
          <w:bCs/>
          <w:color w:val="000000"/>
          <w:u w:val="single"/>
        </w:rPr>
        <w:t xml:space="preserve"> </w:t>
      </w:r>
      <w:proofErr w:type="spellStart"/>
      <w:r>
        <w:rPr>
          <w:b/>
          <w:bCs/>
          <w:color w:val="000000"/>
          <w:u w:val="single"/>
        </w:rPr>
        <w:t>кв.м</w:t>
      </w:r>
      <w:proofErr w:type="spellEnd"/>
      <w:r>
        <w:rPr>
          <w:b/>
          <w:bCs/>
          <w:color w:val="000000"/>
          <w:u w:val="single"/>
        </w:rPr>
        <w:t xml:space="preserve">, кадастровый номер: </w:t>
      </w:r>
      <w:r w:rsidRPr="00D920B1">
        <w:rPr>
          <w:b/>
          <w:bCs/>
          <w:color w:val="000000"/>
          <w:u w:val="single"/>
        </w:rPr>
        <w:t>59:07:1510354:487</w:t>
      </w:r>
      <w:r>
        <w:rPr>
          <w:b/>
          <w:bCs/>
          <w:color w:val="000000"/>
          <w:u w:val="single"/>
        </w:rPr>
        <w:t>,</w:t>
      </w:r>
      <w:r w:rsidRPr="00FB49DD">
        <w:rPr>
          <w:b/>
          <w:bCs/>
          <w:color w:val="000000"/>
          <w:u w:val="single"/>
        </w:rPr>
        <w:t xml:space="preserve"> </w:t>
      </w:r>
      <w:r>
        <w:rPr>
          <w:b/>
          <w:bCs/>
          <w:color w:val="000000"/>
          <w:u w:val="single"/>
        </w:rPr>
        <w:t xml:space="preserve">адрес: </w:t>
      </w:r>
      <w:r w:rsidRPr="00D920B1">
        <w:rPr>
          <w:b/>
          <w:bCs/>
          <w:color w:val="000000"/>
          <w:u w:val="single"/>
        </w:rPr>
        <w:t xml:space="preserve">Пермский край, Краснокамский район, </w:t>
      </w:r>
      <w:proofErr w:type="spellStart"/>
      <w:r w:rsidRPr="00D920B1">
        <w:rPr>
          <w:b/>
          <w:bCs/>
          <w:color w:val="000000"/>
          <w:u w:val="single"/>
        </w:rPr>
        <w:t>СНТ"Восход</w:t>
      </w:r>
      <w:proofErr w:type="spellEnd"/>
      <w:r w:rsidRPr="00D920B1">
        <w:rPr>
          <w:b/>
          <w:bCs/>
          <w:color w:val="000000"/>
          <w:u w:val="single"/>
        </w:rPr>
        <w:t>", уч. № 23</w:t>
      </w:r>
      <w:r>
        <w:rPr>
          <w:b/>
          <w:bCs/>
          <w:color w:val="000000"/>
          <w:u w:val="single"/>
        </w:rPr>
        <w:t xml:space="preserve">. Собственность. </w:t>
      </w:r>
    </w:p>
    <w:p w14:paraId="7ABA0C03" w14:textId="24FF8F57" w:rsidR="003C3AD8" w:rsidRPr="001F3C1F" w:rsidRDefault="003C3AD8" w:rsidP="001F3C1F">
      <w:pPr>
        <w:pStyle w:val="a3"/>
        <w:numPr>
          <w:ilvl w:val="1"/>
          <w:numId w:val="2"/>
        </w:numPr>
        <w:tabs>
          <w:tab w:val="left" w:pos="567"/>
          <w:tab w:val="left" w:pos="709"/>
          <w:tab w:val="left" w:pos="851"/>
          <w:tab w:val="left" w:pos="993"/>
        </w:tabs>
        <w:spacing w:line="276" w:lineRule="auto"/>
        <w:ind w:left="0" w:right="103" w:firstLine="0"/>
      </w:pPr>
      <w:r w:rsidRPr="001F3C1F">
        <w:rPr>
          <w:u w:val="single"/>
        </w:rPr>
        <w:t xml:space="preserve">Начальная цена имущества должника определена в размере </w:t>
      </w:r>
      <w:r w:rsidR="00175C63" w:rsidRPr="00175C63">
        <w:rPr>
          <w:u w:val="single"/>
        </w:rPr>
        <w:t>307 000 (триста семь тысяч) рублей</w:t>
      </w:r>
      <w:r w:rsidR="00175C63">
        <w:rPr>
          <w:u w:val="single"/>
        </w:rPr>
        <w:t xml:space="preserve"> </w:t>
      </w:r>
      <w:r w:rsidR="001F3C1F" w:rsidRPr="00175C63">
        <w:rPr>
          <w:u w:val="single"/>
        </w:rPr>
        <w:t>00 коп.</w:t>
      </w:r>
      <w:r w:rsidRPr="001F3C1F">
        <w:t xml:space="preserve"> Победителем</w:t>
      </w:r>
      <w:r w:rsidRPr="001F3C1F">
        <w:rPr>
          <w:spacing w:val="-2"/>
        </w:rPr>
        <w:t xml:space="preserve"> </w:t>
      </w:r>
      <w:r w:rsidRPr="001F3C1F">
        <w:t>торгов</w:t>
      </w:r>
      <w:r w:rsidRPr="001F3C1F">
        <w:rPr>
          <w:spacing w:val="-2"/>
        </w:rPr>
        <w:t xml:space="preserve"> </w:t>
      </w:r>
      <w:r w:rsidRPr="001F3C1F">
        <w:t>признается</w:t>
      </w:r>
      <w:r w:rsidRPr="001F3C1F">
        <w:rPr>
          <w:spacing w:val="-1"/>
        </w:rPr>
        <w:t xml:space="preserve"> </w:t>
      </w:r>
      <w:r w:rsidRPr="001F3C1F">
        <w:t>лицо,</w:t>
      </w:r>
      <w:r w:rsidRPr="001F3C1F">
        <w:rPr>
          <w:spacing w:val="-1"/>
        </w:rPr>
        <w:t xml:space="preserve"> </w:t>
      </w:r>
      <w:r w:rsidRPr="001F3C1F">
        <w:t>предложившее</w:t>
      </w:r>
      <w:r w:rsidRPr="001F3C1F">
        <w:rPr>
          <w:spacing w:val="-2"/>
        </w:rPr>
        <w:t xml:space="preserve"> </w:t>
      </w:r>
      <w:r w:rsidRPr="001F3C1F">
        <w:t>наиболее</w:t>
      </w:r>
      <w:r w:rsidRPr="001F3C1F">
        <w:rPr>
          <w:spacing w:val="-2"/>
        </w:rPr>
        <w:t xml:space="preserve"> </w:t>
      </w:r>
      <w:r w:rsidRPr="001F3C1F">
        <w:t>высокую</w:t>
      </w:r>
      <w:r w:rsidRPr="001F3C1F">
        <w:rPr>
          <w:spacing w:val="-1"/>
        </w:rPr>
        <w:t xml:space="preserve"> </w:t>
      </w:r>
      <w:r w:rsidRPr="001F3C1F">
        <w:t>цену</w:t>
      </w:r>
      <w:r w:rsidRPr="001F3C1F">
        <w:rPr>
          <w:spacing w:val="-1"/>
        </w:rPr>
        <w:t xml:space="preserve"> </w:t>
      </w:r>
      <w:r w:rsidRPr="001F3C1F">
        <w:t>за</w:t>
      </w:r>
      <w:r w:rsidRPr="001F3C1F">
        <w:rPr>
          <w:spacing w:val="-2"/>
        </w:rPr>
        <w:t xml:space="preserve"> </w:t>
      </w:r>
      <w:r w:rsidRPr="001F3C1F">
        <w:rPr>
          <w:spacing w:val="-4"/>
        </w:rPr>
        <w:t>лот.</w:t>
      </w:r>
    </w:p>
    <w:p w14:paraId="4E6BDB94" w14:textId="77777777" w:rsidR="002E739E" w:rsidRPr="001F3C1F" w:rsidRDefault="002E739E" w:rsidP="001F3C1F">
      <w:pPr>
        <w:pStyle w:val="a3"/>
        <w:tabs>
          <w:tab w:val="left" w:pos="567"/>
          <w:tab w:val="left" w:pos="709"/>
          <w:tab w:val="left" w:pos="851"/>
          <w:tab w:val="left" w:pos="993"/>
        </w:tabs>
        <w:spacing w:line="276" w:lineRule="auto"/>
        <w:ind w:left="0" w:firstLine="0"/>
        <w:jc w:val="left"/>
      </w:pPr>
    </w:p>
    <w:p w14:paraId="1AD3ACC9" w14:textId="77777777" w:rsidR="001F3C1F" w:rsidRPr="001F3C1F" w:rsidRDefault="003C3AD8" w:rsidP="001F3C1F">
      <w:pPr>
        <w:pStyle w:val="1"/>
        <w:numPr>
          <w:ilvl w:val="0"/>
          <w:numId w:val="1"/>
        </w:numPr>
        <w:tabs>
          <w:tab w:val="left" w:pos="881"/>
        </w:tabs>
        <w:spacing w:before="0" w:line="276" w:lineRule="auto"/>
        <w:ind w:left="426" w:right="71" w:firstLine="0"/>
        <w:jc w:val="center"/>
      </w:pPr>
      <w:r w:rsidRPr="001F3C1F">
        <w:t>Порядок</w:t>
      </w:r>
      <w:r w:rsidRPr="001F3C1F">
        <w:rPr>
          <w:spacing w:val="-15"/>
        </w:rPr>
        <w:t xml:space="preserve"> </w:t>
      </w:r>
      <w:r w:rsidRPr="001F3C1F">
        <w:t>проведения</w:t>
      </w:r>
      <w:r w:rsidRPr="001F3C1F">
        <w:rPr>
          <w:spacing w:val="-15"/>
        </w:rPr>
        <w:t xml:space="preserve"> </w:t>
      </w:r>
      <w:r w:rsidRPr="001F3C1F">
        <w:t xml:space="preserve">торгов </w:t>
      </w:r>
    </w:p>
    <w:p w14:paraId="459863B3" w14:textId="77777777" w:rsidR="002E739E" w:rsidRPr="001F3C1F" w:rsidRDefault="003C3AD8" w:rsidP="003B0884">
      <w:pPr>
        <w:pStyle w:val="1"/>
        <w:tabs>
          <w:tab w:val="left" w:pos="881"/>
        </w:tabs>
        <w:spacing w:before="0" w:line="276" w:lineRule="auto"/>
        <w:ind w:left="567" w:right="71"/>
      </w:pPr>
      <w:r w:rsidRPr="001F3C1F">
        <w:t>Первые торги</w:t>
      </w:r>
    </w:p>
    <w:p w14:paraId="0235AB37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2" w:firstLine="0"/>
        <w:rPr>
          <w:sz w:val="24"/>
          <w:szCs w:val="24"/>
        </w:rPr>
      </w:pPr>
      <w:r w:rsidRPr="001F3C1F">
        <w:rPr>
          <w:sz w:val="24"/>
          <w:szCs w:val="24"/>
        </w:rPr>
        <w:t>Организатор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торгов</w:t>
      </w:r>
      <w:r w:rsidRPr="001F3C1F">
        <w:rPr>
          <w:spacing w:val="-3"/>
          <w:sz w:val="24"/>
          <w:szCs w:val="24"/>
        </w:rPr>
        <w:t xml:space="preserve"> </w:t>
      </w:r>
      <w:r w:rsidRPr="001F3C1F">
        <w:rPr>
          <w:sz w:val="24"/>
          <w:szCs w:val="24"/>
        </w:rPr>
        <w:t>публикует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Информационное</w:t>
      </w:r>
      <w:r w:rsidRPr="001F3C1F">
        <w:rPr>
          <w:spacing w:val="-3"/>
          <w:sz w:val="24"/>
          <w:szCs w:val="24"/>
        </w:rPr>
        <w:t xml:space="preserve"> </w:t>
      </w:r>
      <w:r w:rsidRPr="001F3C1F">
        <w:rPr>
          <w:sz w:val="24"/>
          <w:szCs w:val="24"/>
        </w:rPr>
        <w:t>сообщение</w:t>
      </w:r>
      <w:r w:rsidRPr="001F3C1F">
        <w:rPr>
          <w:spacing w:val="-3"/>
          <w:sz w:val="24"/>
          <w:szCs w:val="24"/>
        </w:rPr>
        <w:t xml:space="preserve"> </w:t>
      </w:r>
      <w:r w:rsidRPr="001F3C1F">
        <w:rPr>
          <w:sz w:val="24"/>
          <w:szCs w:val="24"/>
        </w:rPr>
        <w:t>о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проведении</w:t>
      </w:r>
      <w:r w:rsidRPr="001F3C1F">
        <w:rPr>
          <w:spacing w:val="-3"/>
          <w:sz w:val="24"/>
          <w:szCs w:val="24"/>
        </w:rPr>
        <w:t xml:space="preserve"> </w:t>
      </w:r>
      <w:r w:rsidRPr="001F3C1F">
        <w:rPr>
          <w:sz w:val="24"/>
          <w:szCs w:val="24"/>
        </w:rPr>
        <w:t>торгов в соответствии с Законом о банкротстве (на Электронной площадке, на сайте Единого государственного реестра сведений о банкротстве</w:t>
      </w:r>
      <w:proofErr w:type="gramStart"/>
      <w:r w:rsidRPr="001F3C1F">
        <w:rPr>
          <w:sz w:val="24"/>
          <w:szCs w:val="24"/>
        </w:rPr>
        <w:t>)</w:t>
      </w:r>
      <w:r w:rsidR="00E87D45">
        <w:rPr>
          <w:sz w:val="24"/>
          <w:szCs w:val="24"/>
        </w:rPr>
        <w:t xml:space="preserve"> </w:t>
      </w:r>
      <w:r w:rsidRPr="001F3C1F">
        <w:rPr>
          <w:sz w:val="24"/>
          <w:szCs w:val="24"/>
        </w:rPr>
        <w:t>.</w:t>
      </w:r>
      <w:proofErr w:type="gramEnd"/>
    </w:p>
    <w:p w14:paraId="5FF600A5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3" w:firstLine="0"/>
        <w:rPr>
          <w:sz w:val="24"/>
          <w:szCs w:val="24"/>
        </w:rPr>
      </w:pPr>
      <w:r w:rsidRPr="001F3C1F">
        <w:rPr>
          <w:sz w:val="24"/>
          <w:szCs w:val="24"/>
        </w:rPr>
        <w:t>Дата проведения торгов определяется согласно Информационному сообщению о проведении торгов.</w:t>
      </w:r>
    </w:p>
    <w:p w14:paraId="7B83A576" w14:textId="77777777" w:rsidR="002E739E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2" w:firstLine="0"/>
        <w:rPr>
          <w:sz w:val="24"/>
          <w:szCs w:val="24"/>
        </w:rPr>
      </w:pPr>
      <w:r w:rsidRPr="001F3C1F">
        <w:rPr>
          <w:sz w:val="24"/>
          <w:szCs w:val="24"/>
        </w:rPr>
        <w:t>К участию в торгах допускаются любые дееспособные физические и юридические лица при условии предоставления претендентами заявки и документов для участия в торгах согласно настоящему Положению.</w:t>
      </w:r>
    </w:p>
    <w:p w14:paraId="046FA9D0" w14:textId="77777777" w:rsidR="00E87D45" w:rsidRPr="001F3C1F" w:rsidRDefault="00E87D45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2" w:firstLine="0"/>
        <w:rPr>
          <w:sz w:val="24"/>
          <w:szCs w:val="24"/>
        </w:rPr>
      </w:pPr>
      <w:r>
        <w:rPr>
          <w:sz w:val="24"/>
        </w:rPr>
        <w:t xml:space="preserve">Срок представления Заявок на участие в торгах составляет не менее 25 (двадцати пяти) рабочих </w:t>
      </w:r>
      <w:proofErr w:type="spellStart"/>
      <w:r>
        <w:rPr>
          <w:sz w:val="24"/>
        </w:rPr>
        <w:t>днеи</w:t>
      </w:r>
      <w:proofErr w:type="spellEnd"/>
      <w:r>
        <w:rPr>
          <w:sz w:val="24"/>
        </w:rPr>
        <w:t>̆ со дня опубликования Сообщения о проведении торгов.</w:t>
      </w:r>
    </w:p>
    <w:p w14:paraId="4AD25379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3" w:firstLine="0"/>
        <w:rPr>
          <w:sz w:val="24"/>
          <w:szCs w:val="24"/>
        </w:rPr>
      </w:pPr>
      <w:r w:rsidRPr="001F3C1F">
        <w:rPr>
          <w:sz w:val="24"/>
          <w:szCs w:val="24"/>
        </w:rPr>
        <w:lastRenderedPageBreak/>
        <w:t>Заявка на участие в торгах по лоту оформляется в соответствии с регламентом электронной площадки на русском языке и должна содержать указанные в сообщении о проведении торгов следующие сведения:</w:t>
      </w:r>
    </w:p>
    <w:p w14:paraId="01D92AAB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567"/>
          <w:tab w:val="left" w:pos="808"/>
        </w:tabs>
        <w:spacing w:line="276" w:lineRule="auto"/>
        <w:ind w:left="0" w:right="105" w:firstLine="0"/>
        <w:rPr>
          <w:sz w:val="24"/>
          <w:szCs w:val="24"/>
        </w:rPr>
      </w:pPr>
      <w:r w:rsidRPr="001F3C1F">
        <w:rPr>
          <w:sz w:val="24"/>
          <w:szCs w:val="24"/>
        </w:rPr>
        <w:t>наименование,</w:t>
      </w:r>
      <w:r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организационно-правовую</w:t>
      </w:r>
      <w:r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форму,</w:t>
      </w:r>
      <w:r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место</w:t>
      </w:r>
      <w:r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нахождения,</w:t>
      </w:r>
      <w:r w:rsidRPr="001F3C1F">
        <w:rPr>
          <w:spacing w:val="-4"/>
          <w:sz w:val="24"/>
          <w:szCs w:val="24"/>
        </w:rPr>
        <w:t xml:space="preserve"> </w:t>
      </w:r>
      <w:r w:rsidRPr="001F3C1F">
        <w:rPr>
          <w:sz w:val="24"/>
          <w:szCs w:val="24"/>
        </w:rPr>
        <w:t>почтовый</w:t>
      </w:r>
      <w:r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адрес заявителя (для юридического лица);</w:t>
      </w:r>
    </w:p>
    <w:p w14:paraId="03469035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567"/>
          <w:tab w:val="left" w:pos="808"/>
        </w:tabs>
        <w:spacing w:line="276" w:lineRule="auto"/>
        <w:ind w:left="0" w:right="106" w:firstLine="0"/>
        <w:rPr>
          <w:sz w:val="24"/>
          <w:szCs w:val="24"/>
        </w:rPr>
      </w:pPr>
      <w:r w:rsidRPr="001F3C1F">
        <w:rPr>
          <w:sz w:val="24"/>
          <w:szCs w:val="24"/>
        </w:rPr>
        <w:t>фамилию, имя, отчество, паспортные данные, свед</w:t>
      </w:r>
      <w:r w:rsidR="001F3C1F" w:rsidRPr="001F3C1F">
        <w:rPr>
          <w:sz w:val="24"/>
          <w:szCs w:val="24"/>
        </w:rPr>
        <w:t>ения о месте жительства заявите</w:t>
      </w:r>
      <w:r w:rsidRPr="001F3C1F">
        <w:rPr>
          <w:sz w:val="24"/>
          <w:szCs w:val="24"/>
        </w:rPr>
        <w:t>ля, ИНН (для физического лица/индивидуального предпринимателя);</w:t>
      </w:r>
    </w:p>
    <w:p w14:paraId="4516E991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567"/>
          <w:tab w:val="left" w:pos="808"/>
        </w:tabs>
        <w:spacing w:line="276" w:lineRule="auto"/>
        <w:ind w:left="0" w:firstLine="0"/>
        <w:rPr>
          <w:sz w:val="24"/>
          <w:szCs w:val="24"/>
        </w:rPr>
      </w:pPr>
      <w:r w:rsidRPr="001F3C1F">
        <w:rPr>
          <w:sz w:val="24"/>
          <w:szCs w:val="24"/>
        </w:rPr>
        <w:t>номер</w:t>
      </w:r>
      <w:r w:rsidRPr="001F3C1F">
        <w:rPr>
          <w:spacing w:val="-4"/>
          <w:sz w:val="24"/>
          <w:szCs w:val="24"/>
        </w:rPr>
        <w:t xml:space="preserve"> </w:t>
      </w:r>
      <w:r w:rsidRPr="001F3C1F">
        <w:rPr>
          <w:sz w:val="24"/>
          <w:szCs w:val="24"/>
        </w:rPr>
        <w:t>контактного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телефона,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адрес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электронной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почты</w:t>
      </w:r>
      <w:r w:rsidRPr="001F3C1F">
        <w:rPr>
          <w:spacing w:val="-2"/>
          <w:sz w:val="24"/>
          <w:szCs w:val="24"/>
        </w:rPr>
        <w:t xml:space="preserve"> заявителя.</w:t>
      </w:r>
    </w:p>
    <w:p w14:paraId="1B0B45E0" w14:textId="77777777" w:rsidR="002E739E" w:rsidRPr="001F3C1F" w:rsidRDefault="003C3AD8" w:rsidP="001F3C1F">
      <w:pPr>
        <w:pStyle w:val="a3"/>
        <w:tabs>
          <w:tab w:val="left" w:pos="567"/>
        </w:tabs>
        <w:spacing w:line="276" w:lineRule="auto"/>
        <w:ind w:left="0" w:right="102" w:firstLine="0"/>
      </w:pPr>
      <w:r w:rsidRPr="001F3C1F">
        <w:t>Заявка на участие в торгах должна содержать также сведения о наличии или об отсутствии</w:t>
      </w:r>
      <w:r w:rsidRPr="001F3C1F">
        <w:rPr>
          <w:spacing w:val="-2"/>
        </w:rPr>
        <w:t xml:space="preserve"> </w:t>
      </w:r>
      <w:r w:rsidRPr="001F3C1F">
        <w:t>заинтересованности</w:t>
      </w:r>
      <w:r w:rsidRPr="001F3C1F">
        <w:rPr>
          <w:spacing w:val="-2"/>
        </w:rPr>
        <w:t xml:space="preserve"> </w:t>
      </w:r>
      <w:r w:rsidRPr="001F3C1F">
        <w:t>заявителя</w:t>
      </w:r>
      <w:r w:rsidRPr="001F3C1F">
        <w:rPr>
          <w:spacing w:val="-4"/>
        </w:rPr>
        <w:t xml:space="preserve"> </w:t>
      </w:r>
      <w:r w:rsidRPr="001F3C1F">
        <w:t>по</w:t>
      </w:r>
      <w:r w:rsidRPr="001F3C1F">
        <w:rPr>
          <w:spacing w:val="-2"/>
        </w:rPr>
        <w:t xml:space="preserve"> </w:t>
      </w:r>
      <w:r w:rsidRPr="001F3C1F">
        <w:t>отношению</w:t>
      </w:r>
      <w:r w:rsidRPr="001F3C1F">
        <w:rPr>
          <w:spacing w:val="-2"/>
        </w:rPr>
        <w:t xml:space="preserve"> </w:t>
      </w:r>
      <w:r w:rsidRPr="001F3C1F">
        <w:t>к</w:t>
      </w:r>
      <w:r w:rsidRPr="001F3C1F">
        <w:rPr>
          <w:spacing w:val="-3"/>
        </w:rPr>
        <w:t xml:space="preserve"> </w:t>
      </w:r>
      <w:r w:rsidRPr="001F3C1F">
        <w:t>Должнику,</w:t>
      </w:r>
      <w:r w:rsidRPr="001F3C1F">
        <w:rPr>
          <w:spacing w:val="-2"/>
        </w:rPr>
        <w:t xml:space="preserve"> </w:t>
      </w:r>
      <w:r w:rsidRPr="001F3C1F">
        <w:t>кредиторам,</w:t>
      </w:r>
      <w:r w:rsidRPr="001F3C1F">
        <w:rPr>
          <w:spacing w:val="-2"/>
        </w:rPr>
        <w:t xml:space="preserve"> </w:t>
      </w:r>
      <w:r w:rsidRPr="001F3C1F">
        <w:t>Организатору торгов и о характере этой заинтересованности, сведения об участии в капитале заявителя Организатора торгов, а также сведения саморегулируемой организации арбитражных управляющих, членом или руководителем которой является Организатор торгов.</w:t>
      </w:r>
    </w:p>
    <w:p w14:paraId="1A846B48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2" w:firstLine="0"/>
        <w:rPr>
          <w:sz w:val="24"/>
          <w:szCs w:val="24"/>
        </w:rPr>
      </w:pPr>
      <w:r w:rsidRPr="001F3C1F">
        <w:rPr>
          <w:sz w:val="24"/>
          <w:szCs w:val="24"/>
        </w:rPr>
        <w:t>Заявка с прилагаемыми к ней документами для участия в торгах должна быть получена и зарегистрирована Организатором торгов в журнале приема заявок не позднее даты, указанной в Информационном сообщении о проведении торгов.</w:t>
      </w:r>
    </w:p>
    <w:p w14:paraId="651478E1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3" w:firstLine="0"/>
        <w:rPr>
          <w:sz w:val="24"/>
          <w:szCs w:val="24"/>
        </w:rPr>
      </w:pPr>
      <w:r w:rsidRPr="001F3C1F">
        <w:rPr>
          <w:sz w:val="24"/>
          <w:szCs w:val="24"/>
        </w:rPr>
        <w:t>Заявки, поступившие после истечения срока приема заявок, указанного в п.2.5</w:t>
      </w:r>
      <w:r w:rsidR="00E87D45">
        <w:rPr>
          <w:sz w:val="24"/>
          <w:szCs w:val="24"/>
        </w:rPr>
        <w:t>.</w:t>
      </w:r>
      <w:r w:rsidRPr="001F3C1F">
        <w:rPr>
          <w:sz w:val="24"/>
          <w:szCs w:val="24"/>
        </w:rPr>
        <w:t>, возвращаются претендентам или их полномочным представителям.</w:t>
      </w:r>
    </w:p>
    <w:p w14:paraId="5D6E33C4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6" w:firstLine="0"/>
        <w:rPr>
          <w:sz w:val="24"/>
          <w:szCs w:val="24"/>
        </w:rPr>
      </w:pPr>
      <w:r w:rsidRPr="001F3C1F">
        <w:rPr>
          <w:sz w:val="24"/>
          <w:szCs w:val="24"/>
        </w:rPr>
        <w:t>К заявке на участие в торгах должны прилагаться документы, согласно Регламенту электронной площадки и ст. 110 ФЗ «О несостоятельности (банкротстве)»</w:t>
      </w:r>
      <w:r w:rsidR="001F3C1F" w:rsidRPr="001F3C1F">
        <w:rPr>
          <w:sz w:val="24"/>
          <w:szCs w:val="24"/>
        </w:rPr>
        <w:t>.</w:t>
      </w:r>
    </w:p>
    <w:p w14:paraId="67C4D2D9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1" w:firstLine="0"/>
        <w:rPr>
          <w:sz w:val="24"/>
          <w:szCs w:val="24"/>
        </w:rPr>
      </w:pPr>
      <w:r w:rsidRPr="001F3C1F">
        <w:rPr>
          <w:sz w:val="24"/>
          <w:szCs w:val="24"/>
        </w:rPr>
        <w:t>Решение Организатора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торгов о допуске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заявителей к участию в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торгах принимается по результатам рассмотрения представленных заявок на участие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в торгах и оформляется протоколом об определении участников торгов. К участию в торгах допускаются заявители,</w:t>
      </w:r>
      <w:r w:rsidRPr="001F3C1F">
        <w:rPr>
          <w:spacing w:val="11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представившие</w:t>
      </w:r>
      <w:r w:rsidRPr="001F3C1F">
        <w:rPr>
          <w:spacing w:val="13"/>
          <w:sz w:val="24"/>
          <w:szCs w:val="24"/>
        </w:rPr>
        <w:t xml:space="preserve"> </w:t>
      </w:r>
      <w:r w:rsidRPr="001F3C1F">
        <w:rPr>
          <w:sz w:val="24"/>
          <w:szCs w:val="24"/>
        </w:rPr>
        <w:t>заявки</w:t>
      </w:r>
      <w:r w:rsidRPr="001F3C1F">
        <w:rPr>
          <w:spacing w:val="14"/>
          <w:sz w:val="24"/>
          <w:szCs w:val="24"/>
        </w:rPr>
        <w:t xml:space="preserve"> </w:t>
      </w:r>
      <w:r w:rsidRPr="001F3C1F">
        <w:rPr>
          <w:sz w:val="24"/>
          <w:szCs w:val="24"/>
        </w:rPr>
        <w:t>на</w:t>
      </w:r>
      <w:r w:rsidRPr="001F3C1F">
        <w:rPr>
          <w:spacing w:val="13"/>
          <w:sz w:val="24"/>
          <w:szCs w:val="24"/>
        </w:rPr>
        <w:t xml:space="preserve"> </w:t>
      </w:r>
      <w:r w:rsidRPr="001F3C1F">
        <w:rPr>
          <w:sz w:val="24"/>
          <w:szCs w:val="24"/>
        </w:rPr>
        <w:t>участие</w:t>
      </w:r>
      <w:r w:rsidRPr="001F3C1F">
        <w:rPr>
          <w:spacing w:val="12"/>
          <w:sz w:val="24"/>
          <w:szCs w:val="24"/>
        </w:rPr>
        <w:t xml:space="preserve"> </w:t>
      </w:r>
      <w:r w:rsidRPr="001F3C1F">
        <w:rPr>
          <w:sz w:val="24"/>
          <w:szCs w:val="24"/>
        </w:rPr>
        <w:t>в</w:t>
      </w:r>
      <w:r w:rsidRPr="001F3C1F">
        <w:rPr>
          <w:spacing w:val="13"/>
          <w:sz w:val="24"/>
          <w:szCs w:val="24"/>
        </w:rPr>
        <w:t xml:space="preserve"> </w:t>
      </w:r>
      <w:r w:rsidRPr="001F3C1F">
        <w:rPr>
          <w:sz w:val="24"/>
          <w:szCs w:val="24"/>
        </w:rPr>
        <w:t>торгах</w:t>
      </w:r>
      <w:r w:rsidRPr="001F3C1F">
        <w:rPr>
          <w:spacing w:val="13"/>
          <w:sz w:val="24"/>
          <w:szCs w:val="24"/>
        </w:rPr>
        <w:t xml:space="preserve"> </w:t>
      </w:r>
      <w:r w:rsidRPr="001F3C1F">
        <w:rPr>
          <w:sz w:val="24"/>
          <w:szCs w:val="24"/>
        </w:rPr>
        <w:t>и</w:t>
      </w:r>
      <w:r w:rsidRPr="001F3C1F">
        <w:rPr>
          <w:spacing w:val="15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прилагаемые</w:t>
      </w:r>
      <w:r w:rsidRPr="001F3C1F">
        <w:rPr>
          <w:spacing w:val="12"/>
          <w:sz w:val="24"/>
          <w:szCs w:val="24"/>
        </w:rPr>
        <w:t xml:space="preserve"> </w:t>
      </w:r>
      <w:r w:rsidRPr="001F3C1F">
        <w:rPr>
          <w:sz w:val="24"/>
          <w:szCs w:val="24"/>
        </w:rPr>
        <w:t>к</w:t>
      </w:r>
      <w:r w:rsidRPr="001F3C1F">
        <w:rPr>
          <w:spacing w:val="15"/>
          <w:sz w:val="24"/>
          <w:szCs w:val="24"/>
        </w:rPr>
        <w:t xml:space="preserve"> </w:t>
      </w:r>
      <w:r w:rsidRPr="001F3C1F">
        <w:rPr>
          <w:sz w:val="24"/>
          <w:szCs w:val="24"/>
        </w:rPr>
        <w:t>ним</w:t>
      </w:r>
      <w:r w:rsidRPr="001F3C1F">
        <w:rPr>
          <w:spacing w:val="12"/>
          <w:sz w:val="24"/>
          <w:szCs w:val="24"/>
        </w:rPr>
        <w:t xml:space="preserve"> </w:t>
      </w:r>
      <w:r w:rsidRPr="001F3C1F">
        <w:rPr>
          <w:sz w:val="24"/>
          <w:szCs w:val="24"/>
        </w:rPr>
        <w:t>документы,</w:t>
      </w:r>
      <w:r w:rsidRPr="001F3C1F">
        <w:rPr>
          <w:spacing w:val="14"/>
          <w:sz w:val="24"/>
          <w:szCs w:val="24"/>
        </w:rPr>
        <w:t xml:space="preserve"> </w:t>
      </w:r>
      <w:r w:rsidRPr="001F3C1F">
        <w:rPr>
          <w:spacing w:val="-2"/>
          <w:sz w:val="24"/>
          <w:szCs w:val="24"/>
        </w:rPr>
        <w:t>которые</w:t>
      </w:r>
      <w:r w:rsidR="001F3C1F"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соответствуют требованиям, установленным Законом о банкротстве, Регламентом электронной площадки и сведениям, указанным в сообщении о проведении торгов. Заявители, допущенные к участию в торгах, признаются участниками торгов. Организатор торгов уведомляет всех заявителей о результатах рассмотрения представленных заявок на участие в торгах и признании или непризнании заявителей участниками торгов посредством направления заявителям форме электронного документа копий протокола об определении участников торгов в течение пяти дней со дня подписания указанного протокола.</w:t>
      </w:r>
    </w:p>
    <w:p w14:paraId="04D9B736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4" w:firstLine="0"/>
        <w:rPr>
          <w:sz w:val="24"/>
          <w:szCs w:val="24"/>
        </w:rPr>
      </w:pPr>
      <w:r w:rsidRPr="001F3C1F">
        <w:rPr>
          <w:sz w:val="24"/>
          <w:szCs w:val="24"/>
        </w:rPr>
        <w:t>Размер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  <w:u w:val="single"/>
        </w:rPr>
        <w:t>задатка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для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участия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в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торгах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устанавливается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в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размере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10%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от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 xml:space="preserve">начальной </w:t>
      </w:r>
      <w:r w:rsidRPr="001F3C1F">
        <w:rPr>
          <w:spacing w:val="-2"/>
          <w:sz w:val="24"/>
          <w:szCs w:val="24"/>
        </w:rPr>
        <w:t>цены.</w:t>
      </w:r>
    </w:p>
    <w:p w14:paraId="2F564711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firstLine="0"/>
        <w:rPr>
          <w:sz w:val="24"/>
          <w:szCs w:val="24"/>
        </w:rPr>
      </w:pPr>
      <w:r w:rsidRPr="001F3C1F">
        <w:rPr>
          <w:sz w:val="24"/>
          <w:szCs w:val="24"/>
        </w:rPr>
        <w:t>Аукцион</w:t>
      </w:r>
      <w:r w:rsidRPr="001F3C1F">
        <w:rPr>
          <w:spacing w:val="24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проводится</w:t>
      </w:r>
      <w:r w:rsidRPr="001F3C1F">
        <w:rPr>
          <w:spacing w:val="24"/>
          <w:sz w:val="24"/>
          <w:szCs w:val="24"/>
        </w:rPr>
        <w:t xml:space="preserve"> </w:t>
      </w:r>
      <w:r w:rsidRPr="001F3C1F">
        <w:rPr>
          <w:sz w:val="24"/>
          <w:szCs w:val="24"/>
        </w:rPr>
        <w:t>путем</w:t>
      </w:r>
      <w:r w:rsidRPr="001F3C1F">
        <w:rPr>
          <w:spacing w:val="23"/>
          <w:sz w:val="24"/>
          <w:szCs w:val="24"/>
        </w:rPr>
        <w:t xml:space="preserve"> </w:t>
      </w:r>
      <w:r w:rsidRPr="001F3C1F">
        <w:rPr>
          <w:sz w:val="24"/>
          <w:szCs w:val="24"/>
        </w:rPr>
        <w:t>повышения</w:t>
      </w:r>
      <w:r w:rsidRPr="001F3C1F">
        <w:rPr>
          <w:spacing w:val="24"/>
          <w:sz w:val="24"/>
          <w:szCs w:val="24"/>
        </w:rPr>
        <w:t xml:space="preserve"> </w:t>
      </w:r>
      <w:r w:rsidRPr="001F3C1F">
        <w:rPr>
          <w:sz w:val="24"/>
          <w:szCs w:val="24"/>
        </w:rPr>
        <w:t>начальной</w:t>
      </w:r>
      <w:r w:rsidRPr="001F3C1F">
        <w:rPr>
          <w:spacing w:val="24"/>
          <w:sz w:val="24"/>
          <w:szCs w:val="24"/>
        </w:rPr>
        <w:t xml:space="preserve"> </w:t>
      </w:r>
      <w:r w:rsidRPr="001F3C1F">
        <w:rPr>
          <w:sz w:val="24"/>
          <w:szCs w:val="24"/>
        </w:rPr>
        <w:t>цены</w:t>
      </w:r>
      <w:r w:rsidRPr="001F3C1F">
        <w:rPr>
          <w:spacing w:val="23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продажи</w:t>
      </w:r>
      <w:r w:rsidRPr="001F3C1F">
        <w:rPr>
          <w:spacing w:val="24"/>
          <w:sz w:val="24"/>
          <w:szCs w:val="24"/>
        </w:rPr>
        <w:t xml:space="preserve"> </w:t>
      </w:r>
      <w:r w:rsidRPr="001F3C1F">
        <w:rPr>
          <w:sz w:val="24"/>
          <w:szCs w:val="24"/>
        </w:rPr>
        <w:t>имущества</w:t>
      </w:r>
      <w:r w:rsidRPr="001F3C1F">
        <w:rPr>
          <w:spacing w:val="24"/>
          <w:sz w:val="24"/>
          <w:szCs w:val="24"/>
        </w:rPr>
        <w:t xml:space="preserve"> </w:t>
      </w:r>
      <w:r w:rsidRPr="001F3C1F">
        <w:rPr>
          <w:spacing w:val="-5"/>
          <w:sz w:val="24"/>
          <w:szCs w:val="24"/>
        </w:rPr>
        <w:t>на</w:t>
      </w:r>
      <w:r w:rsidR="001F3C1F"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«шаг</w:t>
      </w:r>
      <w:r w:rsidRPr="001F3C1F">
        <w:rPr>
          <w:spacing w:val="-4"/>
          <w:sz w:val="24"/>
          <w:szCs w:val="24"/>
        </w:rPr>
        <w:t xml:space="preserve"> </w:t>
      </w:r>
      <w:r w:rsidRPr="001F3C1F">
        <w:rPr>
          <w:sz w:val="24"/>
          <w:szCs w:val="24"/>
        </w:rPr>
        <w:t>аукциона».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  <w:u w:val="single"/>
        </w:rPr>
        <w:t>Шаг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аукциона</w:t>
      </w:r>
      <w:r w:rsidRPr="001F3C1F">
        <w:rPr>
          <w:spacing w:val="-1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устанавливается</w:t>
      </w:r>
      <w:r w:rsidRPr="001F3C1F">
        <w:rPr>
          <w:spacing w:val="-1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в</w:t>
      </w:r>
      <w:r w:rsidRPr="001F3C1F">
        <w:rPr>
          <w:spacing w:val="-2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размере</w:t>
      </w:r>
      <w:r w:rsidRPr="001F3C1F">
        <w:rPr>
          <w:spacing w:val="-1"/>
          <w:sz w:val="24"/>
          <w:szCs w:val="24"/>
          <w:u w:val="single"/>
        </w:rPr>
        <w:t xml:space="preserve"> </w:t>
      </w:r>
      <w:r w:rsidRPr="001F3C1F">
        <w:rPr>
          <w:sz w:val="24"/>
          <w:szCs w:val="24"/>
          <w:u w:val="single"/>
        </w:rPr>
        <w:t>5%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от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начальной</w:t>
      </w:r>
      <w:r w:rsidRPr="001F3C1F">
        <w:rPr>
          <w:spacing w:val="1"/>
          <w:sz w:val="24"/>
          <w:szCs w:val="24"/>
        </w:rPr>
        <w:t xml:space="preserve"> </w:t>
      </w:r>
      <w:r w:rsidRPr="001F3C1F">
        <w:rPr>
          <w:spacing w:val="-2"/>
          <w:sz w:val="24"/>
          <w:szCs w:val="24"/>
        </w:rPr>
        <w:t>стоимости.</w:t>
      </w:r>
    </w:p>
    <w:p w14:paraId="1BF136B6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99" w:firstLine="0"/>
        <w:rPr>
          <w:sz w:val="24"/>
          <w:szCs w:val="24"/>
        </w:rPr>
      </w:pPr>
      <w:r w:rsidRPr="001F3C1F">
        <w:rPr>
          <w:sz w:val="24"/>
          <w:szCs w:val="24"/>
        </w:rPr>
        <w:t>Решение Организатора торгов об определении победителя торгов по лоту принимается в день подведения результатов торгов и оформляется протоколом о результатах проведения торгов. Организатор торгов уведомляет всех участников торгов о результатах проведения торгов посредством направления им в письменной форме или в форме электронного документа копий протокола о результатах торгов в течение пяти дней со дня подписания указанного протокола.</w:t>
      </w:r>
    </w:p>
    <w:p w14:paraId="0FCCAE4D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3" w:firstLine="0"/>
        <w:rPr>
          <w:sz w:val="24"/>
          <w:szCs w:val="24"/>
        </w:rPr>
      </w:pPr>
      <w:r w:rsidRPr="001F3C1F">
        <w:rPr>
          <w:sz w:val="24"/>
          <w:szCs w:val="24"/>
        </w:rPr>
        <w:t>Суммы внесенных заявителями задатков возвращаются всем заявителям, за исключением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победителя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торгов, в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течение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пяти рабочих дней со дня подписания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протокола</w:t>
      </w:r>
      <w:r w:rsidRPr="001F3C1F">
        <w:rPr>
          <w:spacing w:val="-3"/>
          <w:sz w:val="24"/>
          <w:szCs w:val="24"/>
        </w:rPr>
        <w:t xml:space="preserve"> </w:t>
      </w:r>
      <w:r w:rsidRPr="001F3C1F">
        <w:rPr>
          <w:sz w:val="24"/>
          <w:szCs w:val="24"/>
        </w:rPr>
        <w:t>о результатах проведения торгов.</w:t>
      </w:r>
    </w:p>
    <w:p w14:paraId="3A476CB5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1" w:firstLine="0"/>
        <w:rPr>
          <w:sz w:val="24"/>
          <w:szCs w:val="24"/>
        </w:rPr>
      </w:pPr>
      <w:r w:rsidRPr="001F3C1F">
        <w:rPr>
          <w:sz w:val="24"/>
          <w:szCs w:val="24"/>
        </w:rPr>
        <w:t xml:space="preserve">В течение пятнадцати рабочих дней со дня подписания протокола о результатах проведения торгов или принятия решения о признании торгов несостоявшимися Организатор торгов публикует сообщение о результатах проведения торгов на сайте </w:t>
      </w:r>
      <w:r w:rsidRPr="001F3C1F">
        <w:rPr>
          <w:sz w:val="24"/>
          <w:szCs w:val="24"/>
        </w:rPr>
        <w:lastRenderedPageBreak/>
        <w:t>Единого государственного реестра сведений о банкротстве, электронной площадке. В случае, если торги признаны состоявшимися, в этом информационном сообщении</w:t>
      </w:r>
      <w:r w:rsidRPr="001F3C1F">
        <w:rPr>
          <w:spacing w:val="40"/>
          <w:sz w:val="24"/>
          <w:szCs w:val="24"/>
        </w:rPr>
        <w:t xml:space="preserve"> </w:t>
      </w:r>
      <w:r w:rsidRPr="001F3C1F">
        <w:rPr>
          <w:sz w:val="24"/>
          <w:szCs w:val="24"/>
        </w:rPr>
        <w:t>указываются сведения о победителе торгов, в том числе сведения о наличии или об отсутствии заинтересованности победителя торгов по отношению к Должнику, кредиторам, конкурсному управляющему и о характере этой заинтересованности, сведения об участии в капитале победителя торгов финансового управляющего, саморегулируемой организации арбитражных управляющих, членом или руководителем которой является финансовый управляющий, а также сведения</w:t>
      </w:r>
      <w:r w:rsidRPr="001F3C1F">
        <w:rPr>
          <w:spacing w:val="40"/>
          <w:sz w:val="24"/>
          <w:szCs w:val="24"/>
        </w:rPr>
        <w:t xml:space="preserve"> </w:t>
      </w:r>
      <w:r w:rsidRPr="001F3C1F">
        <w:rPr>
          <w:sz w:val="24"/>
          <w:szCs w:val="24"/>
        </w:rPr>
        <w:t>о предложенной победителем цене за имущество.</w:t>
      </w:r>
    </w:p>
    <w:p w14:paraId="61222016" w14:textId="77777777" w:rsidR="002E739E" w:rsidRPr="001F3C1F" w:rsidRDefault="003C3AD8" w:rsidP="001F3C1F">
      <w:pPr>
        <w:pStyle w:val="a3"/>
        <w:tabs>
          <w:tab w:val="left" w:pos="567"/>
        </w:tabs>
        <w:spacing w:line="276" w:lineRule="auto"/>
        <w:ind w:left="0" w:right="102" w:firstLine="0"/>
      </w:pPr>
      <w:r w:rsidRPr="001F3C1F">
        <w:t>В течение двух рабочих дней с даты подписания протокола о результатах проведения торгов Организатор торгов направляет победителю торгов копию этого протокола. В течение пяти дней с даты подписания этого протокола финансовый управляющий направляет победителю торгов предложение заключить договор купли-продажи с приложением проекта данного договора в соответствии с представленным победителем торгов предложением</w:t>
      </w:r>
      <w:r w:rsidRPr="001F3C1F">
        <w:rPr>
          <w:spacing w:val="-2"/>
        </w:rPr>
        <w:t xml:space="preserve"> </w:t>
      </w:r>
      <w:r w:rsidRPr="001F3C1F">
        <w:t>о цене имущества.</w:t>
      </w:r>
    </w:p>
    <w:p w14:paraId="7535DF01" w14:textId="77777777" w:rsidR="001F3C1F" w:rsidRPr="001F3C1F" w:rsidRDefault="001F3C1F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 w:rsidRPr="001F3C1F">
        <w:t>В случае отказа или уклонения победителя торгов от подписания данного договора в течение пяти дней с даты получения указанного предложения финансового управляющего внесенный задаток ему не возвращается, Организатор торгов вправе предложить заключить договор купли-продажи участнику торгов, которым предложена наиболее высокая цена имущества по сравнению с ценой имущества, предложенной другими участниками торгов, за исключением победителя торгов.</w:t>
      </w:r>
    </w:p>
    <w:p w14:paraId="2EB92299" w14:textId="77777777" w:rsidR="002E739E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6" w:firstLine="0"/>
        <w:rPr>
          <w:sz w:val="24"/>
          <w:szCs w:val="24"/>
        </w:rPr>
      </w:pPr>
      <w:r w:rsidRPr="001F3C1F">
        <w:rPr>
          <w:sz w:val="24"/>
          <w:szCs w:val="24"/>
        </w:rPr>
        <w:t>В случае, если не были представлены заявки на участие в торгах по лоту, Организатор торгов принимает решение о признании торгов несостоявшимися.</w:t>
      </w:r>
    </w:p>
    <w:p w14:paraId="0F711D87" w14:textId="77777777" w:rsidR="00E87D45" w:rsidRPr="001F3C1F" w:rsidRDefault="00E87D45" w:rsidP="00E87D45">
      <w:pPr>
        <w:pStyle w:val="a5"/>
        <w:numPr>
          <w:ilvl w:val="1"/>
          <w:numId w:val="1"/>
        </w:numPr>
        <w:tabs>
          <w:tab w:val="left" w:pos="567"/>
          <w:tab w:val="left" w:pos="1181"/>
        </w:tabs>
        <w:spacing w:line="276" w:lineRule="auto"/>
        <w:ind w:left="0" w:right="106" w:firstLine="0"/>
        <w:rPr>
          <w:sz w:val="24"/>
          <w:szCs w:val="24"/>
        </w:rPr>
      </w:pPr>
      <w:r w:rsidRPr="00E87D45">
        <w:rPr>
          <w:sz w:val="24"/>
          <w:szCs w:val="24"/>
        </w:rPr>
        <w:t xml:space="preserve">В течение 5 (Пяти) рабочих </w:t>
      </w:r>
      <w:proofErr w:type="spellStart"/>
      <w:r w:rsidRPr="00E87D45">
        <w:rPr>
          <w:sz w:val="24"/>
          <w:szCs w:val="24"/>
        </w:rPr>
        <w:t>днеи</w:t>
      </w:r>
      <w:proofErr w:type="spellEnd"/>
      <w:r w:rsidRPr="00E87D45">
        <w:rPr>
          <w:sz w:val="24"/>
          <w:szCs w:val="24"/>
        </w:rPr>
        <w:t xml:space="preserve">̆ со дня подписания Протокола о результатах проведения торгов или принятия решения о признании торгов несостоявшимися Организатор торгов обязан опубликовать Сообщение о результатах проведения торгов в сети Интернет на официальном </w:t>
      </w:r>
      <w:proofErr w:type="spellStart"/>
      <w:r w:rsidRPr="00E87D45">
        <w:rPr>
          <w:sz w:val="24"/>
          <w:szCs w:val="24"/>
        </w:rPr>
        <w:t>сайте</w:t>
      </w:r>
      <w:proofErr w:type="spellEnd"/>
      <w:r w:rsidRPr="00E87D45">
        <w:rPr>
          <w:sz w:val="24"/>
          <w:szCs w:val="24"/>
        </w:rPr>
        <w:t xml:space="preserve"> ЕФРСБ по адре</w:t>
      </w:r>
      <w:r>
        <w:rPr>
          <w:sz w:val="24"/>
          <w:szCs w:val="24"/>
        </w:rPr>
        <w:t>су: http://bankrot.fedresurs.ru.</w:t>
      </w:r>
    </w:p>
    <w:p w14:paraId="018684A3" w14:textId="77777777" w:rsidR="002E739E" w:rsidRPr="001F3C1F" w:rsidRDefault="003C3AD8" w:rsidP="001F3C1F">
      <w:pPr>
        <w:pStyle w:val="1"/>
        <w:spacing w:before="0" w:line="276" w:lineRule="auto"/>
        <w:ind w:left="426"/>
      </w:pPr>
      <w:r w:rsidRPr="001F3C1F">
        <w:t>Повторные</w:t>
      </w:r>
      <w:r w:rsidRPr="001F3C1F">
        <w:rPr>
          <w:spacing w:val="-6"/>
        </w:rPr>
        <w:t xml:space="preserve"> </w:t>
      </w:r>
      <w:r w:rsidRPr="001F3C1F">
        <w:rPr>
          <w:spacing w:val="-2"/>
        </w:rPr>
        <w:t>торги</w:t>
      </w:r>
    </w:p>
    <w:p w14:paraId="209B045C" w14:textId="77777777" w:rsidR="002E739E" w:rsidRDefault="003C3AD8" w:rsidP="001F3C1F">
      <w:pPr>
        <w:pStyle w:val="a5"/>
        <w:numPr>
          <w:ilvl w:val="1"/>
          <w:numId w:val="1"/>
        </w:numPr>
        <w:tabs>
          <w:tab w:val="left" w:pos="284"/>
          <w:tab w:val="left" w:pos="567"/>
          <w:tab w:val="left" w:pos="1241"/>
        </w:tabs>
        <w:spacing w:line="276" w:lineRule="auto"/>
        <w:ind w:left="0" w:right="100" w:firstLine="0"/>
        <w:rPr>
          <w:sz w:val="24"/>
          <w:szCs w:val="24"/>
        </w:rPr>
      </w:pPr>
      <w:r w:rsidRPr="001F3C1F">
        <w:rPr>
          <w:sz w:val="24"/>
          <w:szCs w:val="24"/>
        </w:rPr>
        <w:t xml:space="preserve">В случае признания торгов несостоявшимися, а также в случае </w:t>
      </w:r>
      <w:proofErr w:type="spellStart"/>
      <w:r w:rsidRPr="001F3C1F">
        <w:rPr>
          <w:sz w:val="24"/>
          <w:szCs w:val="24"/>
        </w:rPr>
        <w:t>незаключения</w:t>
      </w:r>
      <w:proofErr w:type="spellEnd"/>
      <w:r w:rsidRPr="001F3C1F">
        <w:rPr>
          <w:sz w:val="24"/>
          <w:szCs w:val="24"/>
        </w:rPr>
        <w:t xml:space="preserve"> договора купли-продажи по результатам торгов Организатор торгов в течение </w:t>
      </w:r>
      <w:r w:rsidR="009D04A2">
        <w:rPr>
          <w:sz w:val="24"/>
          <w:szCs w:val="24"/>
        </w:rPr>
        <w:t>пяти</w:t>
      </w:r>
      <w:r w:rsidRPr="001F3C1F">
        <w:rPr>
          <w:sz w:val="24"/>
          <w:szCs w:val="24"/>
        </w:rPr>
        <w:t xml:space="preserve"> дней после завершения срока, установленного Законом для принятия решений о признании торгов несостоявшимися, для заключения договора купли-продажи по результатам торгов, принимает решение о проведении повторных торгов и об установлении начальной цены продажи. Повторные торги проводятся в порядке, установленном Законом о банкротстве.</w:t>
      </w:r>
    </w:p>
    <w:p w14:paraId="7602F82A" w14:textId="4AFA1E1A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284"/>
          <w:tab w:val="left" w:pos="567"/>
        </w:tabs>
        <w:spacing w:line="276" w:lineRule="auto"/>
        <w:ind w:left="0" w:right="106" w:firstLine="0"/>
      </w:pPr>
      <w:r w:rsidRPr="001F3C1F">
        <w:t xml:space="preserve">Начальная цена продажи имущества на повторных торгах устанавливается на десять процентов ниже начальной цены продажи имущества, установленной в соответствии с Законом о банкротстве на первоначальных торгах = </w:t>
      </w:r>
      <w:r w:rsidR="00175C63" w:rsidRPr="00175C63">
        <w:rPr>
          <w:u w:val="single"/>
        </w:rPr>
        <w:t>276 300</w:t>
      </w:r>
      <w:r w:rsidR="001F3C1F" w:rsidRPr="00175C63">
        <w:rPr>
          <w:u w:val="single"/>
        </w:rPr>
        <w:t xml:space="preserve"> (</w:t>
      </w:r>
      <w:r w:rsidR="00175C63" w:rsidRPr="00175C63">
        <w:rPr>
          <w:u w:val="single"/>
        </w:rPr>
        <w:t>двести семьдесят шесть тысяч триста</w:t>
      </w:r>
      <w:r w:rsidR="001F3C1F" w:rsidRPr="00175C63">
        <w:rPr>
          <w:u w:val="single"/>
        </w:rPr>
        <w:t>)</w:t>
      </w:r>
      <w:r w:rsidRPr="00175C63">
        <w:rPr>
          <w:u w:val="single"/>
        </w:rPr>
        <w:t xml:space="preserve"> руб</w:t>
      </w:r>
      <w:r w:rsidR="001F3C1F" w:rsidRPr="00175C63">
        <w:rPr>
          <w:u w:val="single"/>
        </w:rPr>
        <w:t>л</w:t>
      </w:r>
      <w:r w:rsidR="00175C63" w:rsidRPr="00175C63">
        <w:rPr>
          <w:u w:val="single"/>
        </w:rPr>
        <w:t>ей</w:t>
      </w:r>
      <w:r w:rsidR="001F3C1F" w:rsidRPr="00175C63">
        <w:rPr>
          <w:u w:val="single"/>
        </w:rPr>
        <w:t xml:space="preserve"> </w:t>
      </w:r>
      <w:r w:rsidR="00175C63" w:rsidRPr="00175C63">
        <w:rPr>
          <w:u w:val="single"/>
        </w:rPr>
        <w:t>0</w:t>
      </w:r>
      <w:r w:rsidR="001F3C1F" w:rsidRPr="00175C63">
        <w:rPr>
          <w:u w:val="single"/>
        </w:rPr>
        <w:t>0 копеек</w:t>
      </w:r>
      <w:r w:rsidR="001F3C1F" w:rsidRPr="00175C63">
        <w:t>.</w:t>
      </w:r>
      <w:r w:rsidR="001F3C1F" w:rsidRPr="001F3C1F">
        <w:t xml:space="preserve"> </w:t>
      </w:r>
    </w:p>
    <w:p w14:paraId="6AF7582E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284"/>
          <w:tab w:val="left" w:pos="567"/>
          <w:tab w:val="left" w:pos="1181"/>
        </w:tabs>
        <w:spacing w:line="276" w:lineRule="auto"/>
        <w:ind w:left="0" w:right="104" w:firstLine="0"/>
        <w:rPr>
          <w:sz w:val="24"/>
          <w:szCs w:val="24"/>
        </w:rPr>
      </w:pPr>
      <w:r w:rsidRPr="001F3C1F">
        <w:rPr>
          <w:sz w:val="24"/>
          <w:szCs w:val="24"/>
        </w:rPr>
        <w:t>Продажа имущества Должника оформляется договором купли-продажи, который заключает финансовый управляющий с победителем торгов.</w:t>
      </w:r>
    </w:p>
    <w:p w14:paraId="2DFEDB1E" w14:textId="77777777" w:rsidR="002E739E" w:rsidRPr="001F3C1F" w:rsidRDefault="003C3AD8" w:rsidP="001F3C1F">
      <w:pPr>
        <w:pStyle w:val="a3"/>
        <w:tabs>
          <w:tab w:val="left" w:pos="284"/>
          <w:tab w:val="left" w:pos="567"/>
        </w:tabs>
        <w:spacing w:line="276" w:lineRule="auto"/>
        <w:ind w:left="0" w:firstLine="0"/>
      </w:pPr>
      <w:r w:rsidRPr="001F3C1F">
        <w:t>Обязательными</w:t>
      </w:r>
      <w:r w:rsidRPr="001F3C1F">
        <w:rPr>
          <w:spacing w:val="-5"/>
        </w:rPr>
        <w:t xml:space="preserve"> </w:t>
      </w:r>
      <w:r w:rsidRPr="001F3C1F">
        <w:t>условиями</w:t>
      </w:r>
      <w:r w:rsidRPr="001F3C1F">
        <w:rPr>
          <w:spacing w:val="-3"/>
        </w:rPr>
        <w:t xml:space="preserve"> </w:t>
      </w:r>
      <w:r w:rsidRPr="001F3C1F">
        <w:t>договора</w:t>
      </w:r>
      <w:r w:rsidRPr="001F3C1F">
        <w:rPr>
          <w:spacing w:val="-5"/>
        </w:rPr>
        <w:t xml:space="preserve"> </w:t>
      </w:r>
      <w:r w:rsidRPr="001F3C1F">
        <w:t>купли-продажи</w:t>
      </w:r>
      <w:r w:rsidRPr="001F3C1F">
        <w:rPr>
          <w:spacing w:val="-3"/>
        </w:rPr>
        <w:t xml:space="preserve"> </w:t>
      </w:r>
      <w:r w:rsidRPr="001F3C1F">
        <w:t>имущества</w:t>
      </w:r>
      <w:r w:rsidRPr="001F3C1F">
        <w:rPr>
          <w:spacing w:val="-4"/>
        </w:rPr>
        <w:t xml:space="preserve"> </w:t>
      </w:r>
      <w:r w:rsidRPr="001F3C1F">
        <w:rPr>
          <w:spacing w:val="-2"/>
        </w:rPr>
        <w:t>являются:</w:t>
      </w:r>
    </w:p>
    <w:p w14:paraId="2528D1DC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284"/>
          <w:tab w:val="left" w:pos="567"/>
          <w:tab w:val="left" w:pos="1361"/>
        </w:tabs>
        <w:spacing w:line="276" w:lineRule="auto"/>
        <w:ind w:left="0" w:firstLine="0"/>
        <w:jc w:val="left"/>
        <w:rPr>
          <w:sz w:val="24"/>
          <w:szCs w:val="24"/>
        </w:rPr>
      </w:pPr>
      <w:r w:rsidRPr="001F3C1F">
        <w:rPr>
          <w:sz w:val="24"/>
          <w:szCs w:val="24"/>
        </w:rPr>
        <w:t>сведения</w:t>
      </w:r>
      <w:r w:rsidRPr="001F3C1F">
        <w:rPr>
          <w:spacing w:val="-4"/>
          <w:sz w:val="24"/>
          <w:szCs w:val="24"/>
        </w:rPr>
        <w:t xml:space="preserve"> </w:t>
      </w:r>
      <w:r w:rsidRPr="001F3C1F">
        <w:rPr>
          <w:sz w:val="24"/>
          <w:szCs w:val="24"/>
        </w:rPr>
        <w:t>об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имущества,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его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составе,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характеристиках,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описание</w:t>
      </w:r>
      <w:r w:rsidRPr="001F3C1F">
        <w:rPr>
          <w:spacing w:val="-2"/>
          <w:sz w:val="24"/>
          <w:szCs w:val="24"/>
        </w:rPr>
        <w:t xml:space="preserve"> имущества;</w:t>
      </w:r>
    </w:p>
    <w:p w14:paraId="2A07B519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284"/>
          <w:tab w:val="left" w:pos="567"/>
          <w:tab w:val="left" w:pos="1361"/>
        </w:tabs>
        <w:spacing w:line="276" w:lineRule="auto"/>
        <w:ind w:left="0" w:firstLine="0"/>
        <w:jc w:val="left"/>
        <w:rPr>
          <w:sz w:val="24"/>
          <w:szCs w:val="24"/>
        </w:rPr>
      </w:pPr>
      <w:r w:rsidRPr="001F3C1F">
        <w:rPr>
          <w:sz w:val="24"/>
          <w:szCs w:val="24"/>
        </w:rPr>
        <w:t>цена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продажи</w:t>
      </w:r>
      <w:r w:rsidRPr="001F3C1F">
        <w:rPr>
          <w:spacing w:val="1"/>
          <w:sz w:val="24"/>
          <w:szCs w:val="24"/>
        </w:rPr>
        <w:t xml:space="preserve"> </w:t>
      </w:r>
      <w:r w:rsidRPr="001F3C1F">
        <w:rPr>
          <w:spacing w:val="-2"/>
          <w:sz w:val="24"/>
          <w:szCs w:val="24"/>
        </w:rPr>
        <w:t>имущества;</w:t>
      </w:r>
    </w:p>
    <w:p w14:paraId="04BB4133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284"/>
          <w:tab w:val="left" w:pos="567"/>
          <w:tab w:val="left" w:pos="1361"/>
        </w:tabs>
        <w:spacing w:line="276" w:lineRule="auto"/>
        <w:ind w:left="0" w:firstLine="0"/>
        <w:jc w:val="left"/>
        <w:rPr>
          <w:sz w:val="24"/>
          <w:szCs w:val="24"/>
        </w:rPr>
      </w:pPr>
      <w:r w:rsidRPr="001F3C1F">
        <w:rPr>
          <w:sz w:val="24"/>
          <w:szCs w:val="24"/>
        </w:rPr>
        <w:t>порядок</w:t>
      </w:r>
      <w:r w:rsidRPr="001F3C1F">
        <w:rPr>
          <w:spacing w:val="-1"/>
          <w:sz w:val="24"/>
          <w:szCs w:val="24"/>
        </w:rPr>
        <w:t xml:space="preserve"> </w:t>
      </w:r>
      <w:r w:rsidRPr="001F3C1F">
        <w:rPr>
          <w:sz w:val="24"/>
          <w:szCs w:val="24"/>
        </w:rPr>
        <w:t>и срок</w:t>
      </w:r>
      <w:r w:rsidRPr="001F3C1F">
        <w:rPr>
          <w:spacing w:val="-3"/>
          <w:sz w:val="24"/>
          <w:szCs w:val="24"/>
        </w:rPr>
        <w:t xml:space="preserve"> </w:t>
      </w:r>
      <w:r w:rsidRPr="001F3C1F">
        <w:rPr>
          <w:sz w:val="24"/>
          <w:szCs w:val="24"/>
        </w:rPr>
        <w:t>передачи имущества</w:t>
      </w:r>
      <w:r w:rsidRPr="001F3C1F">
        <w:rPr>
          <w:spacing w:val="-2"/>
          <w:sz w:val="24"/>
          <w:szCs w:val="24"/>
        </w:rPr>
        <w:t xml:space="preserve"> покупателю;</w:t>
      </w:r>
    </w:p>
    <w:p w14:paraId="1EC0EF16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284"/>
          <w:tab w:val="left" w:pos="567"/>
          <w:tab w:val="left" w:pos="1361"/>
        </w:tabs>
        <w:spacing w:line="276" w:lineRule="auto"/>
        <w:ind w:left="0" w:right="107" w:firstLine="0"/>
        <w:jc w:val="left"/>
        <w:rPr>
          <w:sz w:val="24"/>
          <w:szCs w:val="24"/>
        </w:rPr>
      </w:pPr>
      <w:r w:rsidRPr="001F3C1F">
        <w:rPr>
          <w:sz w:val="24"/>
          <w:szCs w:val="24"/>
        </w:rPr>
        <w:t>сведения о наличии или об отсутствии обременении в отношении имущества, в том числе публичного сервитута;</w:t>
      </w:r>
    </w:p>
    <w:p w14:paraId="6AA0E340" w14:textId="77777777" w:rsidR="002E739E" w:rsidRPr="001F3C1F" w:rsidRDefault="003C3AD8" w:rsidP="001F3C1F">
      <w:pPr>
        <w:pStyle w:val="a5"/>
        <w:numPr>
          <w:ilvl w:val="2"/>
          <w:numId w:val="1"/>
        </w:numPr>
        <w:tabs>
          <w:tab w:val="left" w:pos="284"/>
          <w:tab w:val="left" w:pos="567"/>
          <w:tab w:val="left" w:pos="1361"/>
        </w:tabs>
        <w:spacing w:line="276" w:lineRule="auto"/>
        <w:ind w:left="0" w:firstLine="0"/>
        <w:jc w:val="left"/>
        <w:rPr>
          <w:sz w:val="24"/>
          <w:szCs w:val="24"/>
        </w:rPr>
      </w:pPr>
      <w:r w:rsidRPr="001F3C1F">
        <w:rPr>
          <w:sz w:val="24"/>
          <w:szCs w:val="24"/>
        </w:rPr>
        <w:t>иные</w:t>
      </w:r>
      <w:r w:rsidRPr="001F3C1F">
        <w:rPr>
          <w:spacing w:val="-5"/>
          <w:sz w:val="24"/>
          <w:szCs w:val="24"/>
        </w:rPr>
        <w:t xml:space="preserve"> </w:t>
      </w:r>
      <w:r w:rsidRPr="001F3C1F">
        <w:rPr>
          <w:sz w:val="24"/>
          <w:szCs w:val="24"/>
        </w:rPr>
        <w:t>предусмотренные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>законодательством</w:t>
      </w:r>
      <w:r w:rsidRPr="001F3C1F">
        <w:rPr>
          <w:spacing w:val="-2"/>
          <w:sz w:val="24"/>
          <w:szCs w:val="24"/>
        </w:rPr>
        <w:t xml:space="preserve"> </w:t>
      </w:r>
      <w:r w:rsidRPr="001F3C1F">
        <w:rPr>
          <w:sz w:val="24"/>
          <w:szCs w:val="24"/>
        </w:rPr>
        <w:t xml:space="preserve">Российской Федерации </w:t>
      </w:r>
      <w:r w:rsidRPr="001F3C1F">
        <w:rPr>
          <w:spacing w:val="-2"/>
          <w:sz w:val="24"/>
          <w:szCs w:val="24"/>
        </w:rPr>
        <w:t>условия.</w:t>
      </w:r>
    </w:p>
    <w:p w14:paraId="393AFA4C" w14:textId="77777777" w:rsidR="002E739E" w:rsidRPr="001F3C1F" w:rsidRDefault="003C3AD8" w:rsidP="001F3C1F">
      <w:pPr>
        <w:pStyle w:val="a3"/>
        <w:tabs>
          <w:tab w:val="left" w:pos="284"/>
          <w:tab w:val="left" w:pos="567"/>
        </w:tabs>
        <w:spacing w:line="276" w:lineRule="auto"/>
        <w:ind w:left="0" w:right="102" w:firstLine="0"/>
      </w:pPr>
      <w:r w:rsidRPr="001F3C1F">
        <w:lastRenderedPageBreak/>
        <w:t>При продаже имущества оплата в соответствии с договором купли-продажи</w:t>
      </w:r>
      <w:r w:rsidRPr="001F3C1F">
        <w:rPr>
          <w:spacing w:val="40"/>
        </w:rPr>
        <w:t xml:space="preserve"> </w:t>
      </w:r>
      <w:r w:rsidRPr="001F3C1F">
        <w:t xml:space="preserve">должна быть осуществлена покупателем в течение тридцати </w:t>
      </w:r>
      <w:r w:rsidR="001F3C1F" w:rsidRPr="001F3C1F">
        <w:t>календарных</w:t>
      </w:r>
      <w:r w:rsidRPr="001F3C1F">
        <w:t xml:space="preserve"> дней со дня подписания этого </w:t>
      </w:r>
      <w:r w:rsidRPr="001F3C1F">
        <w:rPr>
          <w:spacing w:val="-2"/>
        </w:rPr>
        <w:t>договора.</w:t>
      </w:r>
    </w:p>
    <w:p w14:paraId="26A10C9A" w14:textId="77777777" w:rsidR="002E739E" w:rsidRDefault="003C3AD8" w:rsidP="001F3C1F">
      <w:pPr>
        <w:pStyle w:val="a3"/>
        <w:tabs>
          <w:tab w:val="left" w:pos="284"/>
          <w:tab w:val="left" w:pos="567"/>
        </w:tabs>
        <w:spacing w:line="276" w:lineRule="auto"/>
        <w:ind w:left="0" w:right="104" w:firstLine="0"/>
      </w:pPr>
      <w:r w:rsidRPr="001F3C1F">
        <w:t>Передача имущества Организатором торгов и принятие его покупателем осуществляются по передаточному акту, подписываемому сторонами и оформляемому в соответствии</w:t>
      </w:r>
      <w:r w:rsidRPr="001F3C1F">
        <w:rPr>
          <w:spacing w:val="40"/>
        </w:rPr>
        <w:t xml:space="preserve"> </w:t>
      </w:r>
      <w:r w:rsidRPr="001F3C1F">
        <w:t>с законодательством Российской Федерации. Передача имущества осуществляется после полной оплаты.</w:t>
      </w:r>
      <w:r w:rsidR="001F3C1F" w:rsidRPr="001F3C1F">
        <w:t xml:space="preserve"> </w:t>
      </w:r>
      <w:r w:rsidRPr="001F3C1F">
        <w:t>Денежные средства, вырученные от продажи имущества, включаются в конкурсную массу Должника.</w:t>
      </w:r>
    </w:p>
    <w:p w14:paraId="0B6D455E" w14:textId="77777777" w:rsidR="009D04A2" w:rsidRPr="001F3C1F" w:rsidRDefault="009D04A2" w:rsidP="009D04A2">
      <w:pPr>
        <w:pStyle w:val="a3"/>
        <w:numPr>
          <w:ilvl w:val="1"/>
          <w:numId w:val="1"/>
        </w:numPr>
        <w:tabs>
          <w:tab w:val="left" w:pos="284"/>
          <w:tab w:val="left" w:pos="567"/>
        </w:tabs>
        <w:spacing w:line="276" w:lineRule="auto"/>
        <w:ind w:left="0" w:right="104" w:firstLine="0"/>
      </w:pPr>
      <w:r w:rsidRPr="00E87D45">
        <w:t xml:space="preserve">В течение 5 (Пяти) рабочих </w:t>
      </w:r>
      <w:proofErr w:type="spellStart"/>
      <w:r w:rsidRPr="00E87D45">
        <w:t>днеи</w:t>
      </w:r>
      <w:proofErr w:type="spellEnd"/>
      <w:r w:rsidRPr="00E87D45">
        <w:t>̆ со дня подписания Протокола о результатах проведения</w:t>
      </w:r>
      <w:r>
        <w:t xml:space="preserve"> повторных</w:t>
      </w:r>
      <w:r w:rsidRPr="00E87D45">
        <w:t xml:space="preserve"> торгов или принятия решения о признании торгов несостоявшимися Организатор торгов обязан опубликовать Сообщение о результатах проведения торгов в сети Интернет на официальном </w:t>
      </w:r>
      <w:proofErr w:type="spellStart"/>
      <w:r w:rsidRPr="00E87D45">
        <w:t>сайте</w:t>
      </w:r>
      <w:proofErr w:type="spellEnd"/>
      <w:r w:rsidRPr="00E87D45">
        <w:t xml:space="preserve"> ЕФРСБ по адре</w:t>
      </w:r>
      <w:r>
        <w:t>су: http://bankrot.fedresurs.ru.</w:t>
      </w:r>
    </w:p>
    <w:p w14:paraId="7A0ADD52" w14:textId="77777777" w:rsidR="002E739E" w:rsidRPr="001F3C1F" w:rsidRDefault="003C3AD8" w:rsidP="003B0884">
      <w:pPr>
        <w:pStyle w:val="1"/>
        <w:spacing w:before="0" w:line="276" w:lineRule="auto"/>
        <w:ind w:left="567"/>
      </w:pPr>
      <w:r w:rsidRPr="001F3C1F">
        <w:t>Торги</w:t>
      </w:r>
      <w:r w:rsidRPr="001F3C1F">
        <w:rPr>
          <w:spacing w:val="-7"/>
        </w:rPr>
        <w:t xml:space="preserve"> </w:t>
      </w:r>
      <w:r w:rsidRPr="001F3C1F">
        <w:t>посредством</w:t>
      </w:r>
      <w:r w:rsidRPr="001F3C1F">
        <w:rPr>
          <w:spacing w:val="-5"/>
        </w:rPr>
        <w:t xml:space="preserve"> </w:t>
      </w:r>
      <w:r w:rsidRPr="001F3C1F">
        <w:t>публичного</w:t>
      </w:r>
      <w:r w:rsidRPr="001F3C1F">
        <w:rPr>
          <w:spacing w:val="-4"/>
        </w:rPr>
        <w:t xml:space="preserve"> </w:t>
      </w:r>
      <w:r w:rsidRPr="001F3C1F">
        <w:rPr>
          <w:spacing w:val="-2"/>
        </w:rPr>
        <w:t>предложения</w:t>
      </w:r>
    </w:p>
    <w:p w14:paraId="0DD97925" w14:textId="77777777" w:rsidR="002E739E" w:rsidRPr="001F3C1F" w:rsidRDefault="003C3AD8" w:rsidP="001F3C1F">
      <w:pPr>
        <w:pStyle w:val="a5"/>
        <w:numPr>
          <w:ilvl w:val="1"/>
          <w:numId w:val="1"/>
        </w:numPr>
        <w:tabs>
          <w:tab w:val="left" w:pos="567"/>
          <w:tab w:val="left" w:pos="1202"/>
        </w:tabs>
        <w:spacing w:line="276" w:lineRule="auto"/>
        <w:ind w:left="0" w:right="99" w:firstLine="0"/>
        <w:rPr>
          <w:sz w:val="24"/>
          <w:szCs w:val="24"/>
        </w:rPr>
      </w:pPr>
      <w:r w:rsidRPr="001F3C1F">
        <w:rPr>
          <w:sz w:val="24"/>
          <w:szCs w:val="24"/>
        </w:rPr>
        <w:t xml:space="preserve">В случае если повторные торги по продаже имущества Должника признаны несостоявшимися или договор купли-продажи не был заключен с их единственным участником, а также в случае </w:t>
      </w:r>
      <w:proofErr w:type="spellStart"/>
      <w:r w:rsidRPr="001F3C1F">
        <w:rPr>
          <w:sz w:val="24"/>
          <w:szCs w:val="24"/>
        </w:rPr>
        <w:t>незаключения</w:t>
      </w:r>
      <w:proofErr w:type="spellEnd"/>
      <w:r w:rsidRPr="001F3C1F">
        <w:rPr>
          <w:sz w:val="24"/>
          <w:szCs w:val="24"/>
        </w:rPr>
        <w:t xml:space="preserve"> договора купли-продажи по результатам повторных торгов продаваемое на торгах имущество Должника подлежит продаже посредством публичного предложения.</w:t>
      </w:r>
    </w:p>
    <w:p w14:paraId="6B0938B6" w14:textId="108424EC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6" w:firstLine="0"/>
      </w:pPr>
      <w:r w:rsidRPr="001F3C1F">
        <w:t xml:space="preserve">Начальная цена продажи имущества устанавливается в размере начальной цены, указанной в сообщении о продаже имущества Должника на повторных торгах - </w:t>
      </w:r>
      <w:r w:rsidR="00175C63" w:rsidRPr="00175C63">
        <w:rPr>
          <w:u w:val="single"/>
        </w:rPr>
        <w:t>276 300 (двести семьдесят шесть тысяч триста) рублей 00 копеек</w:t>
      </w:r>
      <w:r w:rsidR="00175C63" w:rsidRPr="00175C63">
        <w:t>.</w:t>
      </w:r>
    </w:p>
    <w:p w14:paraId="5BD187C4" w14:textId="77777777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4" w:firstLine="0"/>
      </w:pPr>
      <w:r w:rsidRPr="001F3C1F">
        <w:t>Величина снижения начальной цены продажи имущества - т.е. величина, на которую начальная цена последовательно, в установленные сроки подлежит снижению</w:t>
      </w:r>
      <w:r w:rsidRPr="009D04A2">
        <w:t xml:space="preserve">, </w:t>
      </w:r>
      <w:r w:rsidRPr="009D04A2">
        <w:rPr>
          <w:u w:val="single"/>
        </w:rPr>
        <w:t>составляет 10 % (десять процентов) от начальной продажной цены на повторных торгах</w:t>
      </w:r>
      <w:r w:rsidRPr="001F3C1F">
        <w:t>.</w:t>
      </w:r>
    </w:p>
    <w:p w14:paraId="1052488B" w14:textId="247B5AFD" w:rsidR="002E739E" w:rsidRPr="001F3C1F" w:rsidRDefault="003C3AD8" w:rsidP="001F3C1F">
      <w:pPr>
        <w:pStyle w:val="a3"/>
        <w:tabs>
          <w:tab w:val="left" w:pos="567"/>
        </w:tabs>
        <w:spacing w:line="276" w:lineRule="auto"/>
        <w:ind w:left="0" w:right="106" w:firstLine="0"/>
      </w:pPr>
      <w:r w:rsidRPr="001F3C1F">
        <w:t xml:space="preserve">Срок, по истечении которого, последовательно, снижается начальная цена составляет </w:t>
      </w:r>
      <w:r w:rsidR="003B0884">
        <w:rPr>
          <w:u w:val="single"/>
        </w:rPr>
        <w:t>5</w:t>
      </w:r>
      <w:r w:rsidR="00D0743C">
        <w:rPr>
          <w:u w:val="single"/>
        </w:rPr>
        <w:t xml:space="preserve"> (</w:t>
      </w:r>
      <w:r w:rsidR="003B0884">
        <w:rPr>
          <w:u w:val="single"/>
        </w:rPr>
        <w:t>пять</w:t>
      </w:r>
      <w:r w:rsidR="00D0743C">
        <w:rPr>
          <w:u w:val="single"/>
        </w:rPr>
        <w:t>) рабочих</w:t>
      </w:r>
      <w:r w:rsidRPr="009D04A2">
        <w:rPr>
          <w:u w:val="single"/>
        </w:rPr>
        <w:t xml:space="preserve"> дн</w:t>
      </w:r>
      <w:r w:rsidR="003B0884">
        <w:rPr>
          <w:u w:val="single"/>
        </w:rPr>
        <w:t>ей</w:t>
      </w:r>
      <w:r w:rsidRPr="009D04A2">
        <w:rPr>
          <w:u w:val="single"/>
        </w:rPr>
        <w:t>, что является одним периодом проведения торгов</w:t>
      </w:r>
      <w:r w:rsidRPr="001F3C1F">
        <w:t>.</w:t>
      </w:r>
    </w:p>
    <w:p w14:paraId="3FB5A3E9" w14:textId="77777777" w:rsidR="001F3C1F" w:rsidRPr="001F3C1F" w:rsidRDefault="001F3C1F" w:rsidP="001F3C1F">
      <w:pPr>
        <w:pStyle w:val="a3"/>
        <w:tabs>
          <w:tab w:val="left" w:pos="567"/>
        </w:tabs>
        <w:spacing w:line="276" w:lineRule="auto"/>
        <w:ind w:left="0" w:right="106" w:firstLine="0"/>
      </w:pPr>
      <w:r w:rsidRPr="001F3C1F">
        <w:t xml:space="preserve">Цена отсечения составляет 50 (Пятьдесят) процентов от </w:t>
      </w:r>
      <w:proofErr w:type="spellStart"/>
      <w:r w:rsidRPr="001F3C1F">
        <w:t>начальнои</w:t>
      </w:r>
      <w:proofErr w:type="spellEnd"/>
      <w:r w:rsidRPr="001F3C1F">
        <w:t>̆ цены продажи имущества, установленной̆ для реализации имущества должника путем публичного предложения.</w:t>
      </w:r>
    </w:p>
    <w:p w14:paraId="365DE9F4" w14:textId="77777777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 w:rsidRPr="001F3C1F">
        <w:t>Для участия в торгах, посредством публичного предложения, претендент подает заявку с приложением документов согласно сообщению о продаже имущества Должника, а также</w:t>
      </w:r>
      <w:r w:rsidRPr="001F3C1F">
        <w:rPr>
          <w:spacing w:val="-3"/>
        </w:rPr>
        <w:t xml:space="preserve"> </w:t>
      </w:r>
      <w:r w:rsidRPr="001F3C1F">
        <w:t>оплачивает</w:t>
      </w:r>
      <w:r w:rsidRPr="001F3C1F">
        <w:rPr>
          <w:spacing w:val="-1"/>
        </w:rPr>
        <w:t xml:space="preserve"> </w:t>
      </w:r>
      <w:r w:rsidRPr="001F3C1F">
        <w:t>задаток</w:t>
      </w:r>
      <w:r w:rsidRPr="001F3C1F">
        <w:rPr>
          <w:spacing w:val="-1"/>
        </w:rPr>
        <w:t xml:space="preserve"> </w:t>
      </w:r>
      <w:r w:rsidRPr="001F3C1F">
        <w:t>в</w:t>
      </w:r>
      <w:r w:rsidRPr="001F3C1F">
        <w:rPr>
          <w:spacing w:val="-3"/>
        </w:rPr>
        <w:t xml:space="preserve"> </w:t>
      </w:r>
      <w:r w:rsidRPr="001F3C1F">
        <w:t>размере</w:t>
      </w:r>
      <w:r w:rsidRPr="001F3C1F">
        <w:rPr>
          <w:spacing w:val="-3"/>
        </w:rPr>
        <w:t xml:space="preserve"> </w:t>
      </w:r>
      <w:r w:rsidRPr="001F3C1F">
        <w:t>10%</w:t>
      </w:r>
      <w:r w:rsidRPr="001F3C1F">
        <w:rPr>
          <w:spacing w:val="-3"/>
        </w:rPr>
        <w:t xml:space="preserve"> </w:t>
      </w:r>
      <w:r w:rsidRPr="001F3C1F">
        <w:t>от</w:t>
      </w:r>
      <w:r w:rsidRPr="001F3C1F">
        <w:rPr>
          <w:spacing w:val="-4"/>
        </w:rPr>
        <w:t xml:space="preserve"> </w:t>
      </w:r>
      <w:r w:rsidRPr="001F3C1F">
        <w:t>начальной</w:t>
      </w:r>
      <w:r w:rsidRPr="001F3C1F">
        <w:rPr>
          <w:spacing w:val="-1"/>
        </w:rPr>
        <w:t xml:space="preserve"> </w:t>
      </w:r>
      <w:r w:rsidRPr="001F3C1F">
        <w:t>стоимости</w:t>
      </w:r>
      <w:r w:rsidRPr="001F3C1F">
        <w:rPr>
          <w:spacing w:val="-1"/>
        </w:rPr>
        <w:t xml:space="preserve"> </w:t>
      </w:r>
      <w:r w:rsidRPr="001F3C1F">
        <w:t>Лота</w:t>
      </w:r>
      <w:r w:rsidR="001F3C1F" w:rsidRPr="001F3C1F">
        <w:rPr>
          <w:spacing w:val="-3"/>
        </w:rPr>
        <w:t xml:space="preserve">. </w:t>
      </w:r>
      <w:r w:rsidRPr="001F3C1F">
        <w:t>Задаток должен быть зачислен на расчетный счет, указанный в сообщении о продаже имущества посредством публичного предложения, до окончания действия определенного периода торгов посредством публичного предложения.</w:t>
      </w:r>
    </w:p>
    <w:p w14:paraId="4BE4F3FB" w14:textId="77777777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 w:rsidRPr="001F3C1F">
        <w:t>Право приобретения имущества Должника принадлежит участнику</w:t>
      </w:r>
      <w:r w:rsidRPr="001F3C1F">
        <w:rPr>
          <w:spacing w:val="-1"/>
        </w:rPr>
        <w:t xml:space="preserve"> </w:t>
      </w:r>
      <w:r w:rsidRPr="001F3C1F">
        <w:t>торгов по продаже имущества Должника посредством публичного предложения, который представил в установленный срок заявку на участие в торгах, содержащую предложение о цене имущества Должника, которая не</w:t>
      </w:r>
      <w:r w:rsidRPr="001F3C1F">
        <w:rPr>
          <w:spacing w:val="-2"/>
        </w:rPr>
        <w:t xml:space="preserve"> </w:t>
      </w:r>
      <w:r w:rsidRPr="001F3C1F">
        <w:t>ниже начальной цены</w:t>
      </w:r>
      <w:r w:rsidRPr="001F3C1F">
        <w:rPr>
          <w:spacing w:val="-2"/>
        </w:rPr>
        <w:t xml:space="preserve"> </w:t>
      </w:r>
      <w:r w:rsidRPr="001F3C1F">
        <w:t>продажи имущества Должника, установленной для определенного периода проведения торгов, при отсутствии предложений других участников торгов по продаже имущества Должника посредством публичного предложения.</w:t>
      </w:r>
    </w:p>
    <w:p w14:paraId="2970C2D2" w14:textId="74009493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 w:rsidRPr="001F3C1F">
        <w:t>В случае если несколько участников торгов по продаже имущества Должника посредством публичного предложения представили в установленный срок заявки, содержащие различные предложения о цене имущества Должника, но не ниже начальной цены продажи имущества</w:t>
      </w:r>
      <w:r w:rsidRPr="001F3C1F">
        <w:rPr>
          <w:spacing w:val="-2"/>
        </w:rPr>
        <w:t xml:space="preserve"> </w:t>
      </w:r>
      <w:r w:rsidRPr="001F3C1F">
        <w:t>Должника,</w:t>
      </w:r>
      <w:r w:rsidRPr="001F3C1F">
        <w:rPr>
          <w:spacing w:val="1"/>
        </w:rPr>
        <w:t xml:space="preserve"> </w:t>
      </w:r>
      <w:r w:rsidRPr="001F3C1F">
        <w:t>установленной</w:t>
      </w:r>
      <w:r w:rsidRPr="001F3C1F">
        <w:rPr>
          <w:spacing w:val="3"/>
        </w:rPr>
        <w:t xml:space="preserve"> </w:t>
      </w:r>
      <w:r w:rsidRPr="001F3C1F">
        <w:t>для</w:t>
      </w:r>
      <w:r w:rsidRPr="001F3C1F">
        <w:rPr>
          <w:spacing w:val="1"/>
        </w:rPr>
        <w:t xml:space="preserve"> </w:t>
      </w:r>
      <w:r w:rsidRPr="001F3C1F">
        <w:t>определенного</w:t>
      </w:r>
      <w:r w:rsidRPr="001F3C1F">
        <w:rPr>
          <w:spacing w:val="1"/>
        </w:rPr>
        <w:t xml:space="preserve"> </w:t>
      </w:r>
      <w:r w:rsidRPr="001F3C1F">
        <w:t>периода</w:t>
      </w:r>
      <w:r w:rsidRPr="001F3C1F">
        <w:rPr>
          <w:spacing w:val="1"/>
        </w:rPr>
        <w:t xml:space="preserve"> </w:t>
      </w:r>
      <w:r w:rsidRPr="001F3C1F">
        <w:t>проведения</w:t>
      </w:r>
      <w:r w:rsidRPr="001F3C1F">
        <w:rPr>
          <w:spacing w:val="1"/>
        </w:rPr>
        <w:t xml:space="preserve"> </w:t>
      </w:r>
      <w:r w:rsidRPr="001F3C1F">
        <w:t>торгов,</w:t>
      </w:r>
      <w:r w:rsidRPr="001F3C1F">
        <w:rPr>
          <w:spacing w:val="2"/>
        </w:rPr>
        <w:t xml:space="preserve"> </w:t>
      </w:r>
      <w:r w:rsidRPr="001F3C1F">
        <w:rPr>
          <w:spacing w:val="-2"/>
        </w:rPr>
        <w:t>право</w:t>
      </w:r>
      <w:r w:rsidR="001F3C1F" w:rsidRPr="001F3C1F">
        <w:rPr>
          <w:spacing w:val="-2"/>
        </w:rPr>
        <w:t xml:space="preserve"> </w:t>
      </w:r>
      <w:r w:rsidRPr="001F3C1F">
        <w:t xml:space="preserve">приобретения имущества Должника принадлежит участнику торгов, </w:t>
      </w:r>
      <w:r w:rsidRPr="001F3C1F">
        <w:lastRenderedPageBreak/>
        <w:t>предложившему максимальную цену за это имущество.</w:t>
      </w:r>
    </w:p>
    <w:p w14:paraId="65EEB593" w14:textId="0E13C0C8" w:rsidR="002E739E" w:rsidRPr="001F3C1F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1" w:firstLine="0"/>
      </w:pPr>
      <w:r w:rsidRPr="001F3C1F">
        <w:t>В случае, если несколько участников</w:t>
      </w:r>
      <w:r w:rsidRPr="001F3C1F">
        <w:rPr>
          <w:spacing w:val="-2"/>
        </w:rPr>
        <w:t xml:space="preserve"> </w:t>
      </w:r>
      <w:r w:rsidRPr="001F3C1F">
        <w:t>торгов</w:t>
      </w:r>
      <w:r w:rsidRPr="001F3C1F">
        <w:rPr>
          <w:spacing w:val="-2"/>
        </w:rPr>
        <w:t xml:space="preserve"> </w:t>
      </w:r>
      <w:r w:rsidRPr="001F3C1F">
        <w:t>по продаже имущества Должника</w:t>
      </w:r>
      <w:r w:rsidRPr="001F3C1F">
        <w:rPr>
          <w:spacing w:val="-2"/>
        </w:rPr>
        <w:t xml:space="preserve"> </w:t>
      </w:r>
      <w:r w:rsidRPr="001F3C1F">
        <w:t>посредством публичного предложения представили в установленный срок заявки, содержащие равные предложения о цене имущества Должника, но не ниже начальной цены продажи имущества</w:t>
      </w:r>
      <w:r w:rsidRPr="001F3C1F">
        <w:rPr>
          <w:spacing w:val="-1"/>
        </w:rPr>
        <w:t xml:space="preserve"> </w:t>
      </w:r>
      <w:r w:rsidRPr="001F3C1F">
        <w:t>Должника, установленной для определенного периода</w:t>
      </w:r>
      <w:r w:rsidRPr="001F3C1F">
        <w:rPr>
          <w:spacing w:val="-1"/>
        </w:rPr>
        <w:t xml:space="preserve"> </w:t>
      </w:r>
      <w:r w:rsidRPr="001F3C1F">
        <w:t>проведения торгов, право приобретения имущества Должника принадлежит участнику торгов, который первым представил в установленный срок заявку на участие в торгах по продаже имущества Должника посредством публичного предложения.</w:t>
      </w:r>
    </w:p>
    <w:p w14:paraId="11B8A697" w14:textId="4FC26EC2" w:rsidR="002E739E" w:rsidRDefault="003C3AD8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 w:rsidRPr="001F3C1F">
        <w:t>С даты определения победителя торгов по продаже Имущества Должника посредством публичного предложения прием заявок прекращается.</w:t>
      </w:r>
    </w:p>
    <w:p w14:paraId="73DBAEB1" w14:textId="518CA94B" w:rsidR="009D04A2" w:rsidRDefault="009D04A2" w:rsidP="009D04A2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>
        <w:t xml:space="preserve">Если в </w:t>
      </w:r>
      <w:proofErr w:type="spellStart"/>
      <w:r>
        <w:t>указанныи</w:t>
      </w:r>
      <w:proofErr w:type="spellEnd"/>
      <w:r>
        <w:t xml:space="preserve">̆ в информационном Сообщении срок для приема Предложений о приобретении имущества должника ни одно Предложение не было зарегистрировано, реализация имущества должника путем публичного предложения признается </w:t>
      </w:r>
      <w:proofErr w:type="spellStart"/>
      <w:r>
        <w:t>несостоявшейся</w:t>
      </w:r>
      <w:proofErr w:type="spellEnd"/>
      <w:r>
        <w:t>, что фиксируется в Протоколе об итогах реализации имущества должника путем публичного предложения.</w:t>
      </w:r>
    </w:p>
    <w:p w14:paraId="4DC9B336" w14:textId="4F454289" w:rsidR="009D04A2" w:rsidRDefault="009D04A2" w:rsidP="009D04A2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>
        <w:t xml:space="preserve">В случае, если по истечении </w:t>
      </w:r>
      <w:r w:rsidR="003B0884">
        <w:t>7</w:t>
      </w:r>
      <w:r>
        <w:t xml:space="preserve"> (</w:t>
      </w:r>
      <w:r w:rsidR="003B0884">
        <w:t>семи</w:t>
      </w:r>
      <w:r>
        <w:t xml:space="preserve">) рабочих </w:t>
      </w:r>
      <w:proofErr w:type="spellStart"/>
      <w:r>
        <w:t>днеи</w:t>
      </w:r>
      <w:proofErr w:type="spellEnd"/>
      <w:r>
        <w:t xml:space="preserve">̆ после установления </w:t>
      </w:r>
      <w:proofErr w:type="spellStart"/>
      <w:r>
        <w:t>минимальнои</w:t>
      </w:r>
      <w:proofErr w:type="spellEnd"/>
      <w:r>
        <w:t xml:space="preserve">̆ цены предложения (цены отсечения), не было представлено ни </w:t>
      </w:r>
      <w:proofErr w:type="spellStart"/>
      <w:r>
        <w:t>однои</w:t>
      </w:r>
      <w:proofErr w:type="spellEnd"/>
      <w:r>
        <w:t>̆ Заявки на участие в торгах, Организатор торгов принимает решение о признании торгов по продаже имущества должника путем публичного предложения несостоявшимися. Продажа прекращается, и финансовым управляющим в течение 5 (пяти) дней имущество предлагается кредиторам.</w:t>
      </w:r>
    </w:p>
    <w:p w14:paraId="4DED02A5" w14:textId="4654DB8D" w:rsidR="009D04A2" w:rsidRDefault="009D04A2" w:rsidP="009D04A2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right="102" w:firstLine="0"/>
      </w:pPr>
      <w:r>
        <w:t>В течение 25 (двадцати пяти) дней со дня направления предложения финансового управляющего в адрес кредиторов о принятии имущества в качестве отступного, если от кредиторов не поступило согласия/несогласия в принятии имущества, оно передается должнику по акту приема-передачи, как нереализованное.</w:t>
      </w:r>
    </w:p>
    <w:p w14:paraId="188B6097" w14:textId="12FAC2F1" w:rsidR="005D0FF9" w:rsidRPr="001F3C1F" w:rsidRDefault="005D0FF9" w:rsidP="005D0FF9">
      <w:pPr>
        <w:pStyle w:val="a3"/>
        <w:tabs>
          <w:tab w:val="left" w:pos="567"/>
        </w:tabs>
        <w:spacing w:line="276" w:lineRule="auto"/>
        <w:ind w:left="0" w:right="102" w:firstLine="0"/>
      </w:pPr>
    </w:p>
    <w:p w14:paraId="360542DE" w14:textId="77777777" w:rsidR="002E739E" w:rsidRPr="001F3C1F" w:rsidRDefault="003C3AD8" w:rsidP="001F3C1F">
      <w:pPr>
        <w:pStyle w:val="1"/>
        <w:numPr>
          <w:ilvl w:val="0"/>
          <w:numId w:val="1"/>
        </w:numPr>
        <w:tabs>
          <w:tab w:val="left" w:pos="1517"/>
        </w:tabs>
        <w:spacing w:before="0" w:line="276" w:lineRule="auto"/>
        <w:ind w:left="1517" w:hanging="876"/>
        <w:jc w:val="center"/>
      </w:pPr>
      <w:r w:rsidRPr="001F3C1F">
        <w:t>Заключительные</w:t>
      </w:r>
      <w:r w:rsidRPr="001F3C1F">
        <w:rPr>
          <w:spacing w:val="-8"/>
        </w:rPr>
        <w:t xml:space="preserve"> </w:t>
      </w:r>
      <w:r w:rsidRPr="001F3C1F">
        <w:rPr>
          <w:spacing w:val="-2"/>
        </w:rPr>
        <w:t>положения.</w:t>
      </w:r>
    </w:p>
    <w:p w14:paraId="02E31977" w14:textId="021A824C" w:rsidR="001F3C1F" w:rsidRPr="001F3C1F" w:rsidRDefault="001F3C1F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rPr>
          <w:spacing w:val="-2"/>
        </w:rPr>
      </w:pPr>
      <w:r w:rsidRPr="001F3C1F">
        <w:rPr>
          <w:spacing w:val="-2"/>
        </w:rPr>
        <w:t>В соответствии с п. 1 ст. 213.26 Федерального закона РФ от 26.10.2002 г. № 127-ФЗ «О несостоятельности (банкротстве)» настоящее Положение подлежит утверждению собранием кредиторов Должника.</w:t>
      </w:r>
    </w:p>
    <w:p w14:paraId="5D54A366" w14:textId="53A81E16" w:rsidR="001F3C1F" w:rsidRDefault="001F3C1F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rPr>
          <w:spacing w:val="-2"/>
        </w:rPr>
      </w:pPr>
      <w:r w:rsidRPr="001F3C1F">
        <w:rPr>
          <w:spacing w:val="-2"/>
        </w:rPr>
        <w:t>В случае утверждения настоящего Положения собранием кредиторов Должника, финансовый управляющий обязан в течение 10 (десяти) рабочих дней со дня проведения собрания кредиторов начать реализацию имущества Должника.</w:t>
      </w:r>
    </w:p>
    <w:p w14:paraId="130D709A" w14:textId="3D469994" w:rsidR="009D04A2" w:rsidRPr="001F3C1F" w:rsidRDefault="009D04A2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rPr>
          <w:spacing w:val="-2"/>
        </w:rPr>
      </w:pPr>
      <w:r>
        <w:t xml:space="preserve">Изменения в настоящее Положение могут быть внесены </w:t>
      </w:r>
      <w:r w:rsidR="00856EBC">
        <w:t>в порядке,</w:t>
      </w:r>
      <w:r>
        <w:t xml:space="preserve"> установленном действующим законодательством.</w:t>
      </w:r>
    </w:p>
    <w:p w14:paraId="05A587AF" w14:textId="39E9EA36" w:rsidR="001F3C1F" w:rsidRPr="001F3C1F" w:rsidRDefault="001F3C1F" w:rsidP="001F3C1F">
      <w:pPr>
        <w:pStyle w:val="a3"/>
        <w:numPr>
          <w:ilvl w:val="1"/>
          <w:numId w:val="1"/>
        </w:numPr>
        <w:tabs>
          <w:tab w:val="left" w:pos="567"/>
        </w:tabs>
        <w:spacing w:line="276" w:lineRule="auto"/>
        <w:ind w:left="0" w:firstLine="0"/>
        <w:rPr>
          <w:spacing w:val="-2"/>
        </w:rPr>
      </w:pPr>
      <w:r w:rsidRPr="001F3C1F">
        <w:t>Вопросы,</w:t>
      </w:r>
      <w:r w:rsidRPr="001F3C1F">
        <w:rPr>
          <w:spacing w:val="36"/>
        </w:rPr>
        <w:t xml:space="preserve"> </w:t>
      </w:r>
      <w:r w:rsidRPr="001F3C1F">
        <w:t>неурегулированные</w:t>
      </w:r>
      <w:r w:rsidRPr="001F3C1F">
        <w:rPr>
          <w:spacing w:val="35"/>
        </w:rPr>
        <w:t xml:space="preserve"> </w:t>
      </w:r>
      <w:r w:rsidRPr="001F3C1F">
        <w:t>настоящим</w:t>
      </w:r>
      <w:r w:rsidRPr="001F3C1F">
        <w:rPr>
          <w:spacing w:val="35"/>
        </w:rPr>
        <w:t xml:space="preserve"> </w:t>
      </w:r>
      <w:r w:rsidRPr="001F3C1F">
        <w:t>Положением,</w:t>
      </w:r>
      <w:r w:rsidRPr="001F3C1F">
        <w:rPr>
          <w:spacing w:val="36"/>
        </w:rPr>
        <w:t xml:space="preserve"> </w:t>
      </w:r>
      <w:r w:rsidRPr="001F3C1F">
        <w:t>регулируются</w:t>
      </w:r>
      <w:r w:rsidRPr="001F3C1F">
        <w:rPr>
          <w:spacing w:val="36"/>
        </w:rPr>
        <w:t xml:space="preserve"> </w:t>
      </w:r>
      <w:r w:rsidRPr="001F3C1F">
        <w:t>действующим законодательством РФ.</w:t>
      </w:r>
    </w:p>
    <w:p w14:paraId="3A52FFD8" w14:textId="1136A4AA" w:rsidR="001F3C1F" w:rsidRDefault="003B0884">
      <w:pPr>
        <w:pStyle w:val="a3"/>
        <w:tabs>
          <w:tab w:val="left" w:pos="7889"/>
        </w:tabs>
        <w:spacing w:before="267"/>
        <w:ind w:firstLine="0"/>
      </w:pPr>
      <w:r>
        <w:rPr>
          <w:b/>
          <w:bCs/>
          <w:noProof/>
          <w:color w:val="000000"/>
          <w:sz w:val="22"/>
          <w:lang w:eastAsia="ru-RU"/>
        </w:rPr>
        <w:drawing>
          <wp:anchor distT="0" distB="0" distL="114300" distR="114300" simplePos="0" relativeHeight="251661312" behindDoc="0" locked="0" layoutInCell="1" allowOverlap="1" wp14:anchorId="3A8CC8C2" wp14:editId="38B13CD7">
            <wp:simplePos x="0" y="0"/>
            <wp:positionH relativeFrom="column">
              <wp:posOffset>2573683</wp:posOffset>
            </wp:positionH>
            <wp:positionV relativeFrom="paragraph">
              <wp:posOffset>169407</wp:posOffset>
            </wp:positionV>
            <wp:extent cx="1025887" cy="1036320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887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2DCEF2" w14:textId="34F22D2E" w:rsidR="005D0FF9" w:rsidRDefault="005D0FF9" w:rsidP="005D0FF9">
      <w:pPr>
        <w:jc w:val="both"/>
        <w:rPr>
          <w:b/>
          <w:sz w:val="24"/>
        </w:rPr>
      </w:pPr>
    </w:p>
    <w:p w14:paraId="0168ECB7" w14:textId="0F39D6F4" w:rsidR="001F3C1F" w:rsidRDefault="001F3C1F" w:rsidP="005D0FF9">
      <w:pPr>
        <w:jc w:val="both"/>
        <w:rPr>
          <w:b/>
          <w:sz w:val="24"/>
        </w:rPr>
      </w:pPr>
      <w:r>
        <w:rPr>
          <w:b/>
          <w:sz w:val="24"/>
        </w:rPr>
        <w:t xml:space="preserve">Финансовый управляющий </w:t>
      </w:r>
    </w:p>
    <w:p w14:paraId="314DD0F1" w14:textId="2304FBA5" w:rsidR="002E739E" w:rsidRDefault="002256BD" w:rsidP="005D0FF9">
      <w:pPr>
        <w:pStyle w:val="a3"/>
        <w:ind w:left="0" w:firstLine="0"/>
      </w:pPr>
      <w:r>
        <w:rPr>
          <w:b/>
          <w:bCs/>
          <w:color w:val="000000"/>
          <w:sz w:val="22"/>
        </w:rPr>
        <w:t>Иванова Ю.В.</w:t>
      </w:r>
      <w:r w:rsidR="001F3C1F" w:rsidRPr="001F3C1F">
        <w:rPr>
          <w:b/>
          <w:noProof/>
          <w:lang w:eastAsia="ru-RU"/>
        </w:rPr>
        <w:t xml:space="preserve"> </w:t>
      </w:r>
    </w:p>
    <w:sectPr w:rsidR="002E739E" w:rsidSect="001F3C1F">
      <w:footerReference w:type="default" r:id="rId8"/>
      <w:pgSz w:w="11910" w:h="16840"/>
      <w:pgMar w:top="760" w:right="600" w:bottom="1200" w:left="1600" w:header="340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C2DFBC" w14:textId="77777777" w:rsidR="00641CDF" w:rsidRDefault="00641CDF">
      <w:r>
        <w:separator/>
      </w:r>
    </w:p>
  </w:endnote>
  <w:endnote w:type="continuationSeparator" w:id="0">
    <w:p w14:paraId="11E28E76" w14:textId="77777777" w:rsidR="00641CDF" w:rsidRDefault="00641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99F459" w14:textId="77777777" w:rsidR="002E739E" w:rsidRDefault="003C3AD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6944" behindDoc="1" locked="0" layoutInCell="1" allowOverlap="1" wp14:anchorId="727ED170" wp14:editId="06359F44">
              <wp:simplePos x="0" y="0"/>
              <wp:positionH relativeFrom="page">
                <wp:posOffset>7002780</wp:posOffset>
              </wp:positionH>
              <wp:positionV relativeFrom="page">
                <wp:posOffset>9913138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2BA4A1" w14:textId="07FCA477" w:rsidR="002E739E" w:rsidRDefault="003C3AD8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3B0884">
                            <w:rPr>
                              <w:noProof/>
                              <w:spacing w:val="-10"/>
                            </w:rPr>
                            <w:t>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7ED17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1.4pt;margin-top:780.55pt;width:12.55pt;height:14.25pt;z-index:-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" filled="f" stroked="f">
              <v:textbox inset="0,0,0,0">
                <w:txbxContent>
                  <w:p w14:paraId="522BA4A1" w14:textId="07FCA477" w:rsidR="002E739E" w:rsidRDefault="003C3AD8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3B0884">
                      <w:rPr>
                        <w:noProof/>
                        <w:spacing w:val="-10"/>
                      </w:rPr>
                      <w:t>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EC1CA" w14:textId="77777777" w:rsidR="00641CDF" w:rsidRDefault="00641CDF">
      <w:r>
        <w:separator/>
      </w:r>
    </w:p>
  </w:footnote>
  <w:footnote w:type="continuationSeparator" w:id="0">
    <w:p w14:paraId="24B3F498" w14:textId="77777777" w:rsidR="00641CDF" w:rsidRDefault="00641C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7B3077"/>
    <w:multiLevelType w:val="hybridMultilevel"/>
    <w:tmpl w:val="210088B4"/>
    <w:lvl w:ilvl="0" w:tplc="162AB3E0">
      <w:start w:val="1"/>
      <w:numFmt w:val="decimal"/>
      <w:lvlText w:val="%1."/>
      <w:lvlJc w:val="left"/>
      <w:pPr>
        <w:ind w:left="10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1" w:hanging="360"/>
      </w:pPr>
    </w:lvl>
    <w:lvl w:ilvl="2" w:tplc="0419001B" w:tentative="1">
      <w:start w:val="1"/>
      <w:numFmt w:val="lowerRoman"/>
      <w:lvlText w:val="%3."/>
      <w:lvlJc w:val="right"/>
      <w:pPr>
        <w:ind w:left="2441" w:hanging="180"/>
      </w:pPr>
    </w:lvl>
    <w:lvl w:ilvl="3" w:tplc="0419000F" w:tentative="1">
      <w:start w:val="1"/>
      <w:numFmt w:val="decimal"/>
      <w:lvlText w:val="%4."/>
      <w:lvlJc w:val="left"/>
      <w:pPr>
        <w:ind w:left="3161" w:hanging="360"/>
      </w:pPr>
    </w:lvl>
    <w:lvl w:ilvl="4" w:tplc="04190019" w:tentative="1">
      <w:start w:val="1"/>
      <w:numFmt w:val="lowerLetter"/>
      <w:lvlText w:val="%5."/>
      <w:lvlJc w:val="left"/>
      <w:pPr>
        <w:ind w:left="3881" w:hanging="360"/>
      </w:pPr>
    </w:lvl>
    <w:lvl w:ilvl="5" w:tplc="0419001B" w:tentative="1">
      <w:start w:val="1"/>
      <w:numFmt w:val="lowerRoman"/>
      <w:lvlText w:val="%6."/>
      <w:lvlJc w:val="right"/>
      <w:pPr>
        <w:ind w:left="4601" w:hanging="180"/>
      </w:pPr>
    </w:lvl>
    <w:lvl w:ilvl="6" w:tplc="0419000F" w:tentative="1">
      <w:start w:val="1"/>
      <w:numFmt w:val="decimal"/>
      <w:lvlText w:val="%7."/>
      <w:lvlJc w:val="left"/>
      <w:pPr>
        <w:ind w:left="5321" w:hanging="360"/>
      </w:pPr>
    </w:lvl>
    <w:lvl w:ilvl="7" w:tplc="04190019" w:tentative="1">
      <w:start w:val="1"/>
      <w:numFmt w:val="lowerLetter"/>
      <w:lvlText w:val="%8."/>
      <w:lvlJc w:val="left"/>
      <w:pPr>
        <w:ind w:left="6041" w:hanging="360"/>
      </w:pPr>
    </w:lvl>
    <w:lvl w:ilvl="8" w:tplc="0419001B" w:tentative="1">
      <w:start w:val="1"/>
      <w:numFmt w:val="lowerRoman"/>
      <w:lvlText w:val="%9."/>
      <w:lvlJc w:val="right"/>
      <w:pPr>
        <w:ind w:left="6761" w:hanging="180"/>
      </w:pPr>
    </w:lvl>
  </w:abstractNum>
  <w:abstractNum w:abstractNumId="1" w15:restartNumberingAfterBreak="0">
    <w:nsid w:val="36EA5B42"/>
    <w:multiLevelType w:val="multilevel"/>
    <w:tmpl w:val="D940FD98"/>
    <w:lvl w:ilvl="0">
      <w:start w:val="2"/>
      <w:numFmt w:val="decimal"/>
      <w:lvlText w:val="%1."/>
      <w:lvlJc w:val="left"/>
      <w:pPr>
        <w:ind w:left="64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54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1" w:hanging="16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03" w:hanging="1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46" w:hanging="1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9" w:hanging="1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3" w:hanging="1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1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9" w:hanging="168"/>
      </w:pPr>
      <w:rPr>
        <w:rFonts w:hint="default"/>
        <w:lang w:val="ru-RU" w:eastAsia="en-US" w:bidi="ar-SA"/>
      </w:rPr>
    </w:lvl>
  </w:abstractNum>
  <w:abstractNum w:abstractNumId="2" w15:restartNumberingAfterBreak="0">
    <w:nsid w:val="59445FEA"/>
    <w:multiLevelType w:val="multilevel"/>
    <w:tmpl w:val="451E0D3E"/>
    <w:lvl w:ilvl="0">
      <w:start w:val="1"/>
      <w:numFmt w:val="decimal"/>
      <w:lvlText w:val="%1"/>
      <w:lvlJc w:val="left"/>
      <w:pPr>
        <w:ind w:left="10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5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739E"/>
    <w:rsid w:val="00004120"/>
    <w:rsid w:val="00175C63"/>
    <w:rsid w:val="001F3C1F"/>
    <w:rsid w:val="002256BD"/>
    <w:rsid w:val="00236497"/>
    <w:rsid w:val="002E739E"/>
    <w:rsid w:val="003B0884"/>
    <w:rsid w:val="003C3AD8"/>
    <w:rsid w:val="003C6111"/>
    <w:rsid w:val="005D0FF9"/>
    <w:rsid w:val="00641CDF"/>
    <w:rsid w:val="00643510"/>
    <w:rsid w:val="00762D4C"/>
    <w:rsid w:val="00856EBC"/>
    <w:rsid w:val="008B0068"/>
    <w:rsid w:val="009D04A2"/>
    <w:rsid w:val="00AB17B4"/>
    <w:rsid w:val="00C31CCA"/>
    <w:rsid w:val="00D0743C"/>
    <w:rsid w:val="00DB76D5"/>
    <w:rsid w:val="00E87D45"/>
    <w:rsid w:val="00F429CD"/>
    <w:rsid w:val="00FC1AB1"/>
    <w:rsid w:val="00FD330C"/>
    <w:rsid w:val="00FE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19294"/>
  <w15:docId w15:val="{1965249F-A238-4BF3-97DF-55ED6BA16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6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 w:firstLine="54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2" w:lineRule="exact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1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ListLabel6">
    <w:name w:val="ListLabel 6"/>
    <w:qFormat/>
    <w:rsid w:val="001F3C1F"/>
    <w:rPr>
      <w:rFonts w:ascii="Times New Roman" w:hAnsi="Times New Roman" w:cs="Times New Roman"/>
      <w:sz w:val="24"/>
      <w:szCs w:val="24"/>
      <w:lang w:val="en-US"/>
    </w:rPr>
  </w:style>
  <w:style w:type="character" w:customStyle="1" w:styleId="ListLabel7">
    <w:name w:val="ListLabel 7"/>
    <w:qFormat/>
    <w:rsid w:val="001F3C1F"/>
    <w:rPr>
      <w:rFonts w:cs="Times New Roman"/>
      <w:b/>
      <w:bCs/>
      <w:sz w:val="24"/>
      <w:szCs w:val="24"/>
      <w:lang w:val="en-US"/>
    </w:rPr>
  </w:style>
  <w:style w:type="paragraph" w:styleId="a6">
    <w:name w:val="header"/>
    <w:basedOn w:val="a"/>
    <w:link w:val="a7"/>
    <w:uiPriority w:val="99"/>
    <w:unhideWhenUsed/>
    <w:rsid w:val="001F3C1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F3C1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F3C1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F3C1F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39"/>
    <w:rsid w:val="001F3C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01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2216</Words>
  <Characters>12636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продаже имущества</vt:lpstr>
    </vt:vector>
  </TitlesOfParts>
  <Company>febr</Company>
  <LinksUpToDate>false</LinksUpToDate>
  <CharactersWithSpaces>14823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продаже имущества</dc:title>
  <dc:subject/>
  <dc:creator>Skabelkin</dc:creator>
  <cp:keywords/>
  <dc:description/>
  <cp:lastModifiedBy>Гараева Регина Булатовна</cp:lastModifiedBy>
  <cp:revision>15</cp:revision>
  <cp:lastPrinted>2024-10-23T04:13:00Z</cp:lastPrinted>
  <dcterms:created xsi:type="dcterms:W3CDTF">2024-07-09T10:02:00Z</dcterms:created>
  <dcterms:modified xsi:type="dcterms:W3CDTF">2024-10-23T04:37:00Z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2024-03-12T00:00:00Z</vt:filetime>
  </property>
  <property fmtid="{D5CDD505-2E9C-101B-9397-08002B2CF9AE}" pid="3" name="Creator">
    <vt:lpwstr>Acrobat PDFMaker 20 для Word</vt:lpwstr>
  </property>
  <property fmtid="{D5CDD505-2E9C-101B-9397-08002B2CF9AE}" pid="4" name="LastSaved">
    <vt:filetime>2024-07-09T00:00:00Z</vt:filetime>
  </property>
  <property fmtid="{D5CDD505-2E9C-101B-9397-08002B2CF9AE}" pid="5" name="Producer">
    <vt:lpwstr>Adobe PDF Library 20.12.80</vt:lpwstr>
  </property>
  <property fmtid="{D5CDD505-2E9C-101B-9397-08002B2CF9AE}" pid="6" name="SourceModified">
    <vt:lpwstr>D:20240312162005</vt:lpwstr>
  </property>
</Properties>
</file>