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791BBF82"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4D56E0" w:rsidRPr="004D56E0">
        <w:rPr>
          <w:sz w:val="24"/>
          <w:szCs w:val="24"/>
        </w:rPr>
        <w:t>Орлова Татьяна Викторовна (04.07.1988 г.р., место рождения: с. Южно-Дубровное Армизонского р-на Тюменской обл., адрес регистрации: Тюменская обл., гор. Тюмень, ул. Ямская, д. 110, кв. 41, СНИЛС 122-453-201 06, ИНН 720900910300)</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w:t>
      </w:r>
      <w:bookmarkStart w:id="0" w:name="_GoBack"/>
      <w:bookmarkEnd w:id="0"/>
      <w:r w:rsidR="00133BD8" w:rsidRPr="004A0EBA">
        <w:rPr>
          <w:sz w:val="24"/>
          <w:szCs w:val="24"/>
        </w:rPr>
        <w:t>ния</w:t>
      </w:r>
      <w:r w:rsidRPr="004A0EBA">
        <w:rPr>
          <w:sz w:val="24"/>
          <w:szCs w:val="24"/>
        </w:rPr>
        <w:t xml:space="preserve"> </w:t>
      </w:r>
      <w:r w:rsidR="00D57742" w:rsidRPr="004A0EBA">
        <w:rPr>
          <w:sz w:val="24"/>
          <w:szCs w:val="24"/>
        </w:rPr>
        <w:t xml:space="preserve">Арбитражного суда </w:t>
      </w:r>
      <w:r w:rsidR="004D56E0" w:rsidRPr="004D56E0">
        <w:rPr>
          <w:sz w:val="24"/>
          <w:szCs w:val="24"/>
        </w:rPr>
        <w:t>Тюменской области от 11.12.2024г. (дата публикации решения в картотеке арбитражных дел от 12.12.2024г.) по делу № А70-21262/2024</w:t>
      </w:r>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0BE2E782" w:rsidR="00686D54" w:rsidRPr="004A0EBA" w:rsidRDefault="004D56E0">
      <w:pPr>
        <w:ind w:firstLine="708"/>
        <w:jc w:val="both"/>
        <w:rPr>
          <w:color w:val="000000"/>
        </w:rPr>
      </w:pPr>
      <w:bookmarkStart w:id="1" w:name="_Hlk185424540"/>
      <w:r w:rsidRPr="004D56E0">
        <w:t>Орлова Татьяна Викторовна</w:t>
      </w:r>
      <w:r w:rsidR="008F3589" w:rsidRPr="008F3589">
        <w:t xml:space="preserve">, номер счета – </w:t>
      </w:r>
      <w:r w:rsidRPr="004D56E0">
        <w:t>40817810150202594535</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w:t>
      </w:r>
      <w:proofErr w:type="spellStart"/>
      <w:r w:rsidR="008F3589" w:rsidRPr="008F3589">
        <w:t>Корр.счет</w:t>
      </w:r>
      <w:proofErr w:type="spellEnd"/>
      <w:r w:rsidR="008F3589" w:rsidRPr="008F3589">
        <w:t xml:space="preserve"> – </w:t>
      </w:r>
      <w:r w:rsidR="008877D1" w:rsidRPr="008877D1">
        <w:t>30101810150040000763</w:t>
      </w:r>
      <w:r w:rsidR="008F3589" w:rsidRPr="008F3589">
        <w:t xml:space="preserve">, ИНН банка </w:t>
      </w:r>
      <w:r w:rsidR="008877D1" w:rsidRPr="008877D1">
        <w:t>4401116480</w:t>
      </w:r>
      <w:r w:rsidR="008877D1">
        <w:t>.</w:t>
      </w:r>
    </w:p>
    <w:bookmarkEnd w:id="1"/>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lastRenderedPageBreak/>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557743BC" w:rsidR="00686D54" w:rsidRPr="004A0EBA" w:rsidRDefault="004D56E0" w:rsidP="0097379A">
            <w:pPr>
              <w:tabs>
                <w:tab w:val="left" w:pos="602"/>
              </w:tabs>
              <w:jc w:val="both"/>
              <w:rPr>
                <w:color w:val="000000"/>
              </w:rPr>
            </w:pPr>
            <w:r w:rsidRPr="004D56E0">
              <w:rPr>
                <w:color w:val="000000"/>
              </w:rPr>
              <w:t>Орлова Татьяна Викторовна (04.07.1988 г.р., место рождения: с. Южно-Дубровное Армизонского р-на Тюменской обл., адрес регистрации: Тюменская обл., гор. Тюмень, ул. Ямская, д. 110, кв. 41, СНИЛС 122-453-201 06, ИНН 720900910300), в лице финансового управляющего Бондаренко Алексея Александровича, действующего на основании Решения Арбитражного суда Тюменской области от 11.12.2024г. (дата публикации решения в картотеке арбитражных дел от 12.12.2024г.) по делу № А70-21262/2024</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B9C06" w14:textId="77777777" w:rsidR="00646787" w:rsidRDefault="00646787">
      <w:r>
        <w:separator/>
      </w:r>
    </w:p>
  </w:endnote>
  <w:endnote w:type="continuationSeparator" w:id="0">
    <w:p w14:paraId="538DC71C" w14:textId="77777777" w:rsidR="00646787" w:rsidRDefault="00646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4C555" w14:textId="77777777" w:rsidR="00646787" w:rsidRDefault="00646787">
      <w:pPr>
        <w:pStyle w:val="GenStyleDefPar"/>
      </w:pPr>
      <w:r>
        <w:separator/>
      </w:r>
    </w:p>
  </w:footnote>
  <w:footnote w:type="continuationSeparator" w:id="0">
    <w:p w14:paraId="6321E67A" w14:textId="77777777" w:rsidR="00646787" w:rsidRDefault="0064678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56E0"/>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6787"/>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26D2"/>
    <w:rsid w:val="00841210"/>
    <w:rsid w:val="00843316"/>
    <w:rsid w:val="00850440"/>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750</Words>
  <Characters>4278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48</cp:revision>
  <dcterms:created xsi:type="dcterms:W3CDTF">2022-02-22T16:37:00Z</dcterms:created>
  <dcterms:modified xsi:type="dcterms:W3CDTF">2025-07-01T20:09:00Z</dcterms:modified>
</cp:coreProperties>
</file>